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56915" w14:textId="100BD95D" w:rsidR="00A13212" w:rsidRPr="008F6EEB" w:rsidRDefault="00F94998" w:rsidP="009A2C2D">
      <w:pPr>
        <w:spacing w:after="0" w:line="288" w:lineRule="auto"/>
        <w:jc w:val="center"/>
        <w:rPr>
          <w:b/>
          <w:sz w:val="24"/>
          <w:szCs w:val="24"/>
        </w:rPr>
      </w:pPr>
      <w:r w:rsidRPr="008F6EEB">
        <w:rPr>
          <w:b/>
          <w:sz w:val="24"/>
          <w:szCs w:val="24"/>
        </w:rPr>
        <w:t>Zarządzenie nr</w:t>
      </w:r>
      <w:r w:rsidR="00A13212" w:rsidRPr="008F6EEB">
        <w:rPr>
          <w:b/>
          <w:sz w:val="24"/>
          <w:szCs w:val="24"/>
        </w:rPr>
        <w:t xml:space="preserve"> </w:t>
      </w:r>
      <w:r w:rsidR="002E560C">
        <w:rPr>
          <w:b/>
          <w:sz w:val="24"/>
          <w:szCs w:val="24"/>
        </w:rPr>
        <w:t>116</w:t>
      </w:r>
      <w:r w:rsidR="00A13212" w:rsidRPr="008F6EEB">
        <w:rPr>
          <w:b/>
          <w:sz w:val="24"/>
          <w:szCs w:val="24"/>
        </w:rPr>
        <w:t>/20</w:t>
      </w:r>
      <w:r w:rsidR="002E560C">
        <w:rPr>
          <w:b/>
          <w:sz w:val="24"/>
          <w:szCs w:val="24"/>
        </w:rPr>
        <w:t>20</w:t>
      </w:r>
    </w:p>
    <w:p w14:paraId="72ECF20A" w14:textId="77777777" w:rsidR="00B95933" w:rsidRPr="00F94998" w:rsidRDefault="00A13212" w:rsidP="009A2C2D">
      <w:pPr>
        <w:spacing w:after="0" w:line="288" w:lineRule="auto"/>
        <w:jc w:val="center"/>
        <w:rPr>
          <w:b/>
          <w:sz w:val="24"/>
          <w:szCs w:val="24"/>
        </w:rPr>
      </w:pPr>
      <w:r w:rsidRPr="00F94998">
        <w:rPr>
          <w:b/>
          <w:sz w:val="24"/>
          <w:szCs w:val="24"/>
        </w:rPr>
        <w:t>Wójta Gminy Jednorożec</w:t>
      </w:r>
    </w:p>
    <w:p w14:paraId="070E584E" w14:textId="487CA866" w:rsidR="00B95933" w:rsidRDefault="00A13212" w:rsidP="009A2C2D">
      <w:pPr>
        <w:spacing w:after="0" w:line="288" w:lineRule="auto"/>
        <w:jc w:val="center"/>
        <w:rPr>
          <w:b/>
          <w:sz w:val="24"/>
          <w:szCs w:val="24"/>
        </w:rPr>
      </w:pPr>
      <w:r w:rsidRPr="00F94998">
        <w:rPr>
          <w:b/>
          <w:sz w:val="24"/>
          <w:szCs w:val="24"/>
        </w:rPr>
        <w:t xml:space="preserve">z dnia </w:t>
      </w:r>
      <w:r w:rsidR="002E560C">
        <w:rPr>
          <w:b/>
          <w:sz w:val="24"/>
          <w:szCs w:val="24"/>
        </w:rPr>
        <w:t>19</w:t>
      </w:r>
      <w:r w:rsidRPr="00F94998">
        <w:rPr>
          <w:b/>
          <w:sz w:val="24"/>
          <w:szCs w:val="24"/>
        </w:rPr>
        <w:t xml:space="preserve"> </w:t>
      </w:r>
      <w:r w:rsidR="002E560C">
        <w:rPr>
          <w:b/>
          <w:sz w:val="24"/>
          <w:szCs w:val="24"/>
        </w:rPr>
        <w:t>listopada</w:t>
      </w:r>
      <w:r w:rsidRPr="00F94998">
        <w:rPr>
          <w:b/>
          <w:sz w:val="24"/>
          <w:szCs w:val="24"/>
        </w:rPr>
        <w:t xml:space="preserve"> 20</w:t>
      </w:r>
      <w:r w:rsidR="002E560C">
        <w:rPr>
          <w:b/>
          <w:sz w:val="24"/>
          <w:szCs w:val="24"/>
        </w:rPr>
        <w:t>20</w:t>
      </w:r>
      <w:r w:rsidRPr="00F94998">
        <w:rPr>
          <w:b/>
          <w:sz w:val="24"/>
          <w:szCs w:val="24"/>
        </w:rPr>
        <w:t xml:space="preserve"> r.</w:t>
      </w:r>
    </w:p>
    <w:p w14:paraId="05162918" w14:textId="77777777" w:rsidR="002901F1" w:rsidRPr="002901F1" w:rsidRDefault="002901F1" w:rsidP="009A2C2D">
      <w:pPr>
        <w:spacing w:after="0" w:line="288" w:lineRule="auto"/>
        <w:jc w:val="center"/>
        <w:rPr>
          <w:b/>
          <w:sz w:val="20"/>
          <w:szCs w:val="20"/>
        </w:rPr>
      </w:pPr>
    </w:p>
    <w:p w14:paraId="4C5E66C0" w14:textId="2947C400" w:rsidR="00B95933" w:rsidRPr="00F94998" w:rsidRDefault="00A13212" w:rsidP="009A2C2D">
      <w:pPr>
        <w:spacing w:after="0" w:line="288" w:lineRule="auto"/>
        <w:jc w:val="center"/>
        <w:rPr>
          <w:b/>
          <w:sz w:val="24"/>
          <w:szCs w:val="24"/>
        </w:rPr>
      </w:pPr>
      <w:r w:rsidRPr="00F94998">
        <w:rPr>
          <w:b/>
          <w:sz w:val="24"/>
          <w:szCs w:val="24"/>
        </w:rPr>
        <w:t>w sprawie powołania Komisji Rekrutacyjnej w celu przeprowadzenia naboru na wolne stanowisko</w:t>
      </w:r>
      <w:r w:rsidRPr="00F94998">
        <w:rPr>
          <w:sz w:val="24"/>
          <w:szCs w:val="24"/>
        </w:rPr>
        <w:t xml:space="preserve"> </w:t>
      </w:r>
      <w:r w:rsidR="00DA1A53" w:rsidRPr="00DA1A53">
        <w:rPr>
          <w:b/>
          <w:sz w:val="24"/>
          <w:szCs w:val="24"/>
        </w:rPr>
        <w:t xml:space="preserve">urzędnicze </w:t>
      </w:r>
      <w:r w:rsidR="007016C0">
        <w:rPr>
          <w:b/>
          <w:sz w:val="24"/>
          <w:szCs w:val="24"/>
        </w:rPr>
        <w:t xml:space="preserve">podinspektora ds. </w:t>
      </w:r>
      <w:r w:rsidR="002E560C">
        <w:rPr>
          <w:b/>
          <w:sz w:val="24"/>
          <w:szCs w:val="24"/>
        </w:rPr>
        <w:t>podatków i opłat lokalnych</w:t>
      </w:r>
      <w:r w:rsidR="007016C0">
        <w:rPr>
          <w:b/>
          <w:sz w:val="24"/>
          <w:szCs w:val="24"/>
        </w:rPr>
        <w:t xml:space="preserve"> </w:t>
      </w:r>
      <w:r w:rsidR="002D5D94">
        <w:rPr>
          <w:b/>
          <w:sz w:val="24"/>
          <w:szCs w:val="24"/>
        </w:rPr>
        <w:br/>
      </w:r>
      <w:r w:rsidR="007016C0">
        <w:rPr>
          <w:b/>
          <w:sz w:val="24"/>
          <w:szCs w:val="24"/>
        </w:rPr>
        <w:t xml:space="preserve">w </w:t>
      </w:r>
      <w:r w:rsidR="002E560C">
        <w:rPr>
          <w:b/>
          <w:sz w:val="24"/>
          <w:szCs w:val="24"/>
        </w:rPr>
        <w:t>Referacie Finansów i Budżetu</w:t>
      </w:r>
      <w:r w:rsidR="007016C0">
        <w:rPr>
          <w:b/>
          <w:sz w:val="24"/>
          <w:szCs w:val="24"/>
        </w:rPr>
        <w:t xml:space="preserve"> Urzędu Gminy w Jednorożcu </w:t>
      </w:r>
    </w:p>
    <w:p w14:paraId="5C98B95A" w14:textId="77777777" w:rsidR="00CB17B4" w:rsidRPr="00F94998" w:rsidRDefault="00CB17B4" w:rsidP="009A2C2D">
      <w:pPr>
        <w:spacing w:after="0" w:line="288" w:lineRule="auto"/>
        <w:jc w:val="center"/>
        <w:rPr>
          <w:b/>
          <w:sz w:val="24"/>
          <w:szCs w:val="24"/>
        </w:rPr>
      </w:pPr>
    </w:p>
    <w:p w14:paraId="6A0B9739" w14:textId="2A94F2A2" w:rsidR="00B95933" w:rsidRPr="00F94998" w:rsidRDefault="00A13212" w:rsidP="00CB17B4">
      <w:pPr>
        <w:ind w:firstLine="708"/>
        <w:jc w:val="both"/>
        <w:rPr>
          <w:sz w:val="24"/>
          <w:szCs w:val="24"/>
        </w:rPr>
      </w:pPr>
      <w:r w:rsidRPr="00F94998">
        <w:rPr>
          <w:sz w:val="24"/>
          <w:szCs w:val="24"/>
        </w:rPr>
        <w:t xml:space="preserve">Na podstawie art. 30 ust.1 ustawy z dnia 8 marca 1990 r. o samorządzie gminnym </w:t>
      </w:r>
      <w:r w:rsidR="008B58D1">
        <w:rPr>
          <w:sz w:val="24"/>
          <w:szCs w:val="24"/>
        </w:rPr>
        <w:br/>
      </w:r>
      <w:r w:rsidR="00CB17B4" w:rsidRPr="00F94998">
        <w:rPr>
          <w:sz w:val="24"/>
          <w:szCs w:val="24"/>
        </w:rPr>
        <w:t>(</w:t>
      </w:r>
      <w:r w:rsidRPr="00F94998">
        <w:rPr>
          <w:sz w:val="24"/>
          <w:szCs w:val="24"/>
        </w:rPr>
        <w:t>tekst jedn</w:t>
      </w:r>
      <w:r w:rsidR="00F94998">
        <w:rPr>
          <w:sz w:val="24"/>
          <w:szCs w:val="24"/>
        </w:rPr>
        <w:t>.</w:t>
      </w:r>
      <w:r w:rsidRPr="00F94998">
        <w:rPr>
          <w:sz w:val="24"/>
          <w:szCs w:val="24"/>
        </w:rPr>
        <w:t xml:space="preserve"> Dz.U. z 20</w:t>
      </w:r>
      <w:r w:rsidR="002E560C">
        <w:rPr>
          <w:sz w:val="24"/>
          <w:szCs w:val="24"/>
        </w:rPr>
        <w:t>20</w:t>
      </w:r>
      <w:r w:rsidRPr="00F94998">
        <w:rPr>
          <w:sz w:val="24"/>
          <w:szCs w:val="24"/>
        </w:rPr>
        <w:t xml:space="preserve"> r., poz. </w:t>
      </w:r>
      <w:r w:rsidR="002E560C">
        <w:rPr>
          <w:sz w:val="24"/>
          <w:szCs w:val="24"/>
        </w:rPr>
        <w:t>713 ze zm.</w:t>
      </w:r>
      <w:r w:rsidR="00CB17B4" w:rsidRPr="00F94998">
        <w:rPr>
          <w:sz w:val="24"/>
          <w:szCs w:val="24"/>
        </w:rPr>
        <w:t>)</w:t>
      </w:r>
      <w:r w:rsidRPr="00F94998">
        <w:rPr>
          <w:sz w:val="24"/>
          <w:szCs w:val="24"/>
        </w:rPr>
        <w:t xml:space="preserve">, art. 11 ustawy z dnia 21 listopada 2008 r. </w:t>
      </w:r>
      <w:r w:rsidR="008B58D1">
        <w:rPr>
          <w:sz w:val="24"/>
          <w:szCs w:val="24"/>
        </w:rPr>
        <w:br/>
      </w:r>
      <w:r w:rsidRPr="00F94998">
        <w:rPr>
          <w:sz w:val="24"/>
          <w:szCs w:val="24"/>
        </w:rPr>
        <w:t xml:space="preserve">o pracownikach samorządowych </w:t>
      </w:r>
      <w:r w:rsidR="00CB17B4" w:rsidRPr="00F94998">
        <w:rPr>
          <w:sz w:val="24"/>
          <w:szCs w:val="24"/>
        </w:rPr>
        <w:t>(</w:t>
      </w:r>
      <w:r w:rsidRPr="00F94998">
        <w:rPr>
          <w:sz w:val="24"/>
          <w:szCs w:val="24"/>
        </w:rPr>
        <w:t>tekst jedn</w:t>
      </w:r>
      <w:r w:rsidR="00F94998">
        <w:rPr>
          <w:sz w:val="24"/>
          <w:szCs w:val="24"/>
        </w:rPr>
        <w:t>.</w:t>
      </w:r>
      <w:r w:rsidRPr="00F94998">
        <w:rPr>
          <w:sz w:val="24"/>
          <w:szCs w:val="24"/>
        </w:rPr>
        <w:t xml:space="preserve"> Dz.U. z 2018 r., poz. 1260 z późn. zm.</w:t>
      </w:r>
      <w:r w:rsidR="00CB17B4" w:rsidRPr="00F94998">
        <w:rPr>
          <w:sz w:val="24"/>
          <w:szCs w:val="24"/>
        </w:rPr>
        <w:t>)</w:t>
      </w:r>
      <w:r w:rsidRPr="00F94998">
        <w:rPr>
          <w:sz w:val="24"/>
          <w:szCs w:val="24"/>
        </w:rPr>
        <w:t xml:space="preserve"> oraz </w:t>
      </w:r>
      <w:r w:rsidR="008B58D1">
        <w:rPr>
          <w:sz w:val="24"/>
          <w:szCs w:val="24"/>
        </w:rPr>
        <w:br/>
      </w:r>
      <w:r w:rsidRPr="00F94998">
        <w:rPr>
          <w:sz w:val="24"/>
          <w:szCs w:val="24"/>
        </w:rPr>
        <w:t>§ 4 ust.1 Regulaminu naboru na wolne stanowiska urzędnicze w Urzędzie Gminy w Jednorożcu stanowiącego załącznik</w:t>
      </w:r>
      <w:r w:rsidR="00B95933" w:rsidRPr="00F94998">
        <w:rPr>
          <w:sz w:val="24"/>
          <w:szCs w:val="24"/>
        </w:rPr>
        <w:t xml:space="preserve"> </w:t>
      </w:r>
      <w:r w:rsidRPr="00F94998">
        <w:rPr>
          <w:sz w:val="24"/>
          <w:szCs w:val="24"/>
        </w:rPr>
        <w:t>do zarządzenia nr 4</w:t>
      </w:r>
      <w:r w:rsidR="00B95933" w:rsidRPr="00F94998">
        <w:rPr>
          <w:sz w:val="24"/>
          <w:szCs w:val="24"/>
        </w:rPr>
        <w:t>2</w:t>
      </w:r>
      <w:r w:rsidRPr="00F94998">
        <w:rPr>
          <w:sz w:val="24"/>
          <w:szCs w:val="24"/>
        </w:rPr>
        <w:t>/201</w:t>
      </w:r>
      <w:r w:rsidR="00B95933" w:rsidRPr="00F94998">
        <w:rPr>
          <w:sz w:val="24"/>
          <w:szCs w:val="24"/>
        </w:rPr>
        <w:t>9</w:t>
      </w:r>
      <w:r w:rsidRPr="00F94998">
        <w:rPr>
          <w:sz w:val="24"/>
          <w:szCs w:val="24"/>
        </w:rPr>
        <w:t xml:space="preserve"> Wójta Gminy Jednorożec z dnia  </w:t>
      </w:r>
      <w:r w:rsidR="00B95933" w:rsidRPr="00F94998">
        <w:rPr>
          <w:sz w:val="24"/>
          <w:szCs w:val="24"/>
        </w:rPr>
        <w:t>14</w:t>
      </w:r>
      <w:r w:rsidRPr="00F94998">
        <w:rPr>
          <w:sz w:val="24"/>
          <w:szCs w:val="24"/>
        </w:rPr>
        <w:t xml:space="preserve"> </w:t>
      </w:r>
      <w:r w:rsidR="00B95933" w:rsidRPr="00F94998">
        <w:rPr>
          <w:sz w:val="24"/>
          <w:szCs w:val="24"/>
        </w:rPr>
        <w:t>marca</w:t>
      </w:r>
      <w:r w:rsidRPr="00F94998">
        <w:rPr>
          <w:sz w:val="24"/>
          <w:szCs w:val="24"/>
        </w:rPr>
        <w:t xml:space="preserve"> 201</w:t>
      </w:r>
      <w:r w:rsidR="00B95933" w:rsidRPr="00F94998">
        <w:rPr>
          <w:sz w:val="24"/>
          <w:szCs w:val="24"/>
        </w:rPr>
        <w:t>9</w:t>
      </w:r>
      <w:r w:rsidRPr="00F94998">
        <w:rPr>
          <w:sz w:val="24"/>
          <w:szCs w:val="24"/>
        </w:rPr>
        <w:t xml:space="preserve"> r.  w sprawie ustalenia Regulaminu naboru na wolne stanowiska urzędnicze w Urzędzie Gminy w Jednorożcu zarządzam, co następuje: </w:t>
      </w:r>
    </w:p>
    <w:p w14:paraId="59B54444" w14:textId="77777777" w:rsidR="00B95933" w:rsidRPr="00F94998" w:rsidRDefault="00A13212" w:rsidP="00F94998">
      <w:pPr>
        <w:jc w:val="center"/>
        <w:rPr>
          <w:sz w:val="24"/>
          <w:szCs w:val="24"/>
        </w:rPr>
      </w:pPr>
      <w:r w:rsidRPr="00F94998">
        <w:rPr>
          <w:sz w:val="24"/>
          <w:szCs w:val="24"/>
        </w:rPr>
        <w:t>§ 1.</w:t>
      </w:r>
    </w:p>
    <w:p w14:paraId="1A08C763" w14:textId="78AB45E5" w:rsidR="00782AC0" w:rsidRPr="00F94998" w:rsidRDefault="00A13212" w:rsidP="00CB17B4">
      <w:pPr>
        <w:jc w:val="both"/>
        <w:rPr>
          <w:sz w:val="24"/>
          <w:szCs w:val="24"/>
        </w:rPr>
      </w:pPr>
      <w:r w:rsidRPr="00F94998">
        <w:rPr>
          <w:sz w:val="24"/>
          <w:szCs w:val="24"/>
        </w:rPr>
        <w:t xml:space="preserve">Powołuję Komisję Rekrutacyjną w celu przeprowadzenia naboru na wolne stanowisko </w:t>
      </w:r>
      <w:r w:rsidR="007016C0">
        <w:rPr>
          <w:rStyle w:val="Pogrubienie"/>
          <w:rFonts w:ascii="Calibri" w:hAnsi="Calibri" w:cs="Arial"/>
          <w:b w:val="0"/>
          <w:sz w:val="24"/>
          <w:szCs w:val="24"/>
        </w:rPr>
        <w:t xml:space="preserve">podinspektora ds. </w:t>
      </w:r>
      <w:r w:rsidR="002E560C">
        <w:rPr>
          <w:rStyle w:val="Pogrubienie"/>
          <w:rFonts w:ascii="Calibri" w:hAnsi="Calibri" w:cs="Arial"/>
          <w:b w:val="0"/>
          <w:sz w:val="24"/>
          <w:szCs w:val="24"/>
        </w:rPr>
        <w:t>podatków i opat lokalnych</w:t>
      </w:r>
      <w:r w:rsidR="007016C0">
        <w:rPr>
          <w:rStyle w:val="Pogrubienie"/>
          <w:rFonts w:ascii="Calibri" w:hAnsi="Calibri" w:cs="Arial"/>
          <w:b w:val="0"/>
          <w:sz w:val="24"/>
          <w:szCs w:val="24"/>
        </w:rPr>
        <w:t xml:space="preserve"> w </w:t>
      </w:r>
      <w:r w:rsidR="002E560C">
        <w:rPr>
          <w:rStyle w:val="Pogrubienie"/>
          <w:rFonts w:ascii="Calibri" w:hAnsi="Calibri" w:cs="Arial"/>
          <w:b w:val="0"/>
          <w:sz w:val="24"/>
          <w:szCs w:val="24"/>
        </w:rPr>
        <w:t>Referacie Finansów i Budżetu</w:t>
      </w:r>
      <w:r w:rsidR="00C5387C">
        <w:rPr>
          <w:rStyle w:val="Pogrubienie"/>
          <w:rFonts w:ascii="Calibri" w:hAnsi="Calibri" w:cs="Arial"/>
          <w:b w:val="0"/>
          <w:sz w:val="24"/>
          <w:szCs w:val="24"/>
        </w:rPr>
        <w:t xml:space="preserve"> Urzędu Gminy </w:t>
      </w:r>
      <w:r w:rsidR="002E560C">
        <w:rPr>
          <w:rStyle w:val="Pogrubienie"/>
          <w:rFonts w:ascii="Calibri" w:hAnsi="Calibri" w:cs="Arial"/>
          <w:b w:val="0"/>
          <w:sz w:val="24"/>
          <w:szCs w:val="24"/>
        </w:rPr>
        <w:br/>
      </w:r>
      <w:r w:rsidR="00C5387C">
        <w:rPr>
          <w:rStyle w:val="Pogrubienie"/>
          <w:rFonts w:ascii="Calibri" w:hAnsi="Calibri" w:cs="Arial"/>
          <w:b w:val="0"/>
          <w:sz w:val="24"/>
          <w:szCs w:val="24"/>
        </w:rPr>
        <w:t>w Jednorożcu</w:t>
      </w:r>
      <w:r w:rsidR="00782AC0" w:rsidRPr="00F94998">
        <w:rPr>
          <w:rStyle w:val="Pogrubienie"/>
          <w:rFonts w:ascii="Calibri" w:hAnsi="Calibri" w:cs="Arial"/>
          <w:b w:val="0"/>
          <w:sz w:val="24"/>
          <w:szCs w:val="24"/>
        </w:rPr>
        <w:t xml:space="preserve"> </w:t>
      </w:r>
      <w:r w:rsidRPr="00F94998">
        <w:rPr>
          <w:sz w:val="24"/>
          <w:szCs w:val="24"/>
        </w:rPr>
        <w:t xml:space="preserve">w składzie: </w:t>
      </w:r>
    </w:p>
    <w:p w14:paraId="75AB7274" w14:textId="33D165F3" w:rsidR="001A6A6F" w:rsidRDefault="002E560C" w:rsidP="00782AC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Magdalena Kucińska</w:t>
      </w:r>
      <w:r w:rsidR="001A6A6F">
        <w:rPr>
          <w:sz w:val="24"/>
          <w:szCs w:val="24"/>
        </w:rPr>
        <w:t xml:space="preserve"> – Przewodniczący Komisji</w:t>
      </w:r>
      <w:r w:rsidR="008F6EEB">
        <w:rPr>
          <w:sz w:val="24"/>
          <w:szCs w:val="24"/>
        </w:rPr>
        <w:t>,</w:t>
      </w:r>
    </w:p>
    <w:p w14:paraId="590097E9" w14:textId="3FDF4BC0" w:rsidR="00FB29E5" w:rsidRDefault="00FB29E5" w:rsidP="00782AC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Krzysztof Andrzej Iwulski – członek Komisji</w:t>
      </w:r>
      <w:r w:rsidR="008F6EEB">
        <w:rPr>
          <w:sz w:val="24"/>
          <w:szCs w:val="24"/>
        </w:rPr>
        <w:t>,</w:t>
      </w:r>
    </w:p>
    <w:p w14:paraId="5DD5DCE8" w14:textId="7469D67E" w:rsidR="00782AC0" w:rsidRPr="00F94998" w:rsidRDefault="00782AC0" w:rsidP="00782AC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998">
        <w:rPr>
          <w:sz w:val="24"/>
          <w:szCs w:val="24"/>
        </w:rPr>
        <w:t>Lilla Zabielska</w:t>
      </w:r>
      <w:r w:rsidR="00A13212" w:rsidRPr="00F94998">
        <w:rPr>
          <w:sz w:val="24"/>
          <w:szCs w:val="24"/>
        </w:rPr>
        <w:t xml:space="preserve"> – </w:t>
      </w:r>
      <w:r w:rsidR="00FB29E5">
        <w:rPr>
          <w:sz w:val="24"/>
          <w:szCs w:val="24"/>
        </w:rPr>
        <w:t>członek</w:t>
      </w:r>
      <w:r w:rsidR="00A13212" w:rsidRPr="00F94998">
        <w:rPr>
          <w:sz w:val="24"/>
          <w:szCs w:val="24"/>
        </w:rPr>
        <w:t xml:space="preserve"> Komisji</w:t>
      </w:r>
      <w:r w:rsidR="008F6EEB">
        <w:rPr>
          <w:sz w:val="24"/>
          <w:szCs w:val="24"/>
        </w:rPr>
        <w:t>,</w:t>
      </w:r>
    </w:p>
    <w:p w14:paraId="2DC80C2B" w14:textId="14C46A0E" w:rsidR="00215D2F" w:rsidRPr="00F94998" w:rsidRDefault="002E560C" w:rsidP="00782AC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Justyna Czapiga</w:t>
      </w:r>
      <w:r w:rsidR="00215D2F">
        <w:rPr>
          <w:sz w:val="24"/>
          <w:szCs w:val="24"/>
        </w:rPr>
        <w:t xml:space="preserve"> – członek Komisji.</w:t>
      </w:r>
    </w:p>
    <w:p w14:paraId="132510DF" w14:textId="6D5428FD" w:rsidR="00CB17B4" w:rsidRPr="00F94998" w:rsidRDefault="00A13212" w:rsidP="00CB17B4">
      <w:pPr>
        <w:jc w:val="center"/>
        <w:rPr>
          <w:sz w:val="24"/>
          <w:szCs w:val="24"/>
        </w:rPr>
      </w:pPr>
      <w:r w:rsidRPr="00F94998">
        <w:rPr>
          <w:sz w:val="24"/>
          <w:szCs w:val="24"/>
        </w:rPr>
        <w:t>§ 2.</w:t>
      </w:r>
    </w:p>
    <w:p w14:paraId="10050665" w14:textId="77777777" w:rsidR="00782AC0" w:rsidRPr="00F94998" w:rsidRDefault="00A13212" w:rsidP="00782AC0">
      <w:pPr>
        <w:jc w:val="both"/>
        <w:rPr>
          <w:sz w:val="24"/>
          <w:szCs w:val="24"/>
        </w:rPr>
      </w:pPr>
      <w:r w:rsidRPr="00F94998">
        <w:rPr>
          <w:sz w:val="24"/>
          <w:szCs w:val="24"/>
        </w:rPr>
        <w:t xml:space="preserve">Do zdań Komisji Rekrutacyjnej zwanej dalej „Komisją” należy przeprowadzenie dwustopniowej procedury </w:t>
      </w:r>
      <w:r w:rsidR="00782AC0" w:rsidRPr="00F94998">
        <w:rPr>
          <w:sz w:val="24"/>
          <w:szCs w:val="24"/>
        </w:rPr>
        <w:t xml:space="preserve">rekrutacyjnej i sporządzenie protokołu z przeprowadzonego naboru zgodnie </w:t>
      </w:r>
      <w:r w:rsidR="00C778E8">
        <w:rPr>
          <w:sz w:val="24"/>
          <w:szCs w:val="24"/>
        </w:rPr>
        <w:br/>
      </w:r>
      <w:r w:rsidR="00782AC0" w:rsidRPr="00F94998">
        <w:rPr>
          <w:sz w:val="24"/>
          <w:szCs w:val="24"/>
        </w:rPr>
        <w:t xml:space="preserve">z </w:t>
      </w:r>
      <w:r w:rsidR="00CB17B4" w:rsidRPr="00F94998">
        <w:rPr>
          <w:sz w:val="24"/>
          <w:szCs w:val="24"/>
        </w:rPr>
        <w:t xml:space="preserve">Regulaminem naboru na wolne stanowiska urzędnicze w Urzędzie Gminy </w:t>
      </w:r>
      <w:r w:rsidR="00F94998">
        <w:rPr>
          <w:sz w:val="24"/>
          <w:szCs w:val="24"/>
        </w:rPr>
        <w:br/>
      </w:r>
      <w:r w:rsidR="00CB17B4" w:rsidRPr="00F94998">
        <w:rPr>
          <w:sz w:val="24"/>
          <w:szCs w:val="24"/>
        </w:rPr>
        <w:t xml:space="preserve">w Jednorożcu stanowiącego załącznik do zarządzenia nr 42/2019 Wójta Gminy Jednorożec </w:t>
      </w:r>
      <w:r w:rsidR="00F94998">
        <w:rPr>
          <w:sz w:val="24"/>
          <w:szCs w:val="24"/>
        </w:rPr>
        <w:br/>
      </w:r>
      <w:r w:rsidR="00CB17B4" w:rsidRPr="00F94998">
        <w:rPr>
          <w:sz w:val="24"/>
          <w:szCs w:val="24"/>
        </w:rPr>
        <w:t>z dnia  14 marca 2019 r.  w sprawie ustalenia Regulaminu naboru na wolne stanowiska urzędnicze w Urzędzie Gminy w Jednorożcu</w:t>
      </w:r>
      <w:r w:rsidR="00E238B5">
        <w:rPr>
          <w:sz w:val="24"/>
          <w:szCs w:val="24"/>
        </w:rPr>
        <w:t xml:space="preserve"> (zamieszczone w bip.jednorozec.pl w zakładce „Nabór na stanowiska urzędnicze”</w:t>
      </w:r>
      <w:r w:rsidR="006B4FD1">
        <w:rPr>
          <w:sz w:val="24"/>
          <w:szCs w:val="24"/>
        </w:rPr>
        <w:t>)</w:t>
      </w:r>
      <w:r w:rsidR="00E238B5">
        <w:rPr>
          <w:sz w:val="24"/>
          <w:szCs w:val="24"/>
        </w:rPr>
        <w:t>.</w:t>
      </w:r>
    </w:p>
    <w:p w14:paraId="2BD2F9D4" w14:textId="77777777" w:rsidR="00F94998" w:rsidRPr="00F94998" w:rsidRDefault="00A13212" w:rsidP="00F94998">
      <w:pPr>
        <w:jc w:val="center"/>
        <w:rPr>
          <w:sz w:val="24"/>
          <w:szCs w:val="24"/>
        </w:rPr>
      </w:pPr>
      <w:r w:rsidRPr="00F94998">
        <w:rPr>
          <w:sz w:val="24"/>
          <w:szCs w:val="24"/>
        </w:rPr>
        <w:t xml:space="preserve">§ </w:t>
      </w:r>
      <w:r w:rsidR="00F94998" w:rsidRPr="00F94998">
        <w:rPr>
          <w:sz w:val="24"/>
          <w:szCs w:val="24"/>
        </w:rPr>
        <w:t>3</w:t>
      </w:r>
      <w:r w:rsidRPr="00F94998">
        <w:rPr>
          <w:sz w:val="24"/>
          <w:szCs w:val="24"/>
        </w:rPr>
        <w:t>.</w:t>
      </w:r>
    </w:p>
    <w:p w14:paraId="57C70924" w14:textId="77777777" w:rsidR="00782AC0" w:rsidRPr="00F94998" w:rsidRDefault="00A13212" w:rsidP="00A13212">
      <w:pPr>
        <w:rPr>
          <w:sz w:val="24"/>
          <w:szCs w:val="24"/>
        </w:rPr>
      </w:pPr>
      <w:r w:rsidRPr="00F94998">
        <w:rPr>
          <w:sz w:val="24"/>
          <w:szCs w:val="24"/>
        </w:rPr>
        <w:t xml:space="preserve">Wykonanie zarządzenia powierza się Przewodniczącemu Komisji Rekrutacyjnej. </w:t>
      </w:r>
    </w:p>
    <w:p w14:paraId="09B67CBA" w14:textId="77777777" w:rsidR="00F94998" w:rsidRPr="009067E9" w:rsidRDefault="00A13212" w:rsidP="00F94998">
      <w:pPr>
        <w:jc w:val="center"/>
        <w:rPr>
          <w:sz w:val="24"/>
          <w:szCs w:val="24"/>
        </w:rPr>
      </w:pPr>
      <w:r w:rsidRPr="00F94998">
        <w:rPr>
          <w:sz w:val="24"/>
          <w:szCs w:val="24"/>
        </w:rPr>
        <w:t>§</w:t>
      </w:r>
      <w:r w:rsidR="00F94998" w:rsidRPr="00F94998">
        <w:rPr>
          <w:sz w:val="24"/>
          <w:szCs w:val="24"/>
        </w:rPr>
        <w:t xml:space="preserve"> 4</w:t>
      </w:r>
      <w:r w:rsidRPr="00F94998">
        <w:rPr>
          <w:sz w:val="24"/>
          <w:szCs w:val="24"/>
        </w:rPr>
        <w:t>.</w:t>
      </w:r>
    </w:p>
    <w:p w14:paraId="38DBAC75" w14:textId="43C2B91A" w:rsidR="00D22FF1" w:rsidRDefault="00A13212" w:rsidP="00A13212">
      <w:pPr>
        <w:rPr>
          <w:sz w:val="24"/>
          <w:szCs w:val="24"/>
        </w:rPr>
      </w:pPr>
      <w:r w:rsidRPr="009067E9">
        <w:rPr>
          <w:sz w:val="24"/>
          <w:szCs w:val="24"/>
        </w:rPr>
        <w:t>Zarządzenie wchodzi w życie z dniem podpisania.</w:t>
      </w:r>
    </w:p>
    <w:p w14:paraId="204400A6" w14:textId="6BD9B0DA" w:rsidR="008B58D1" w:rsidRDefault="008B58D1" w:rsidP="00A13212">
      <w:pPr>
        <w:rPr>
          <w:sz w:val="24"/>
          <w:szCs w:val="24"/>
        </w:rPr>
      </w:pPr>
    </w:p>
    <w:p w14:paraId="19627F27" w14:textId="49FA2C5A" w:rsidR="008B58D1" w:rsidRDefault="008B58D1" w:rsidP="008B58D1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   Wójt Gminy Jednorożec</w:t>
      </w:r>
    </w:p>
    <w:p w14:paraId="340EFAC4" w14:textId="090A8D9A" w:rsidR="008B58D1" w:rsidRPr="009067E9" w:rsidRDefault="008B58D1" w:rsidP="008B58D1">
      <w:pPr>
        <w:ind w:left="5812"/>
        <w:rPr>
          <w:sz w:val="24"/>
          <w:szCs w:val="24"/>
        </w:rPr>
      </w:pPr>
      <w:r>
        <w:rPr>
          <w:sz w:val="24"/>
          <w:szCs w:val="24"/>
        </w:rPr>
        <w:t>/-/ Krzysztof Andrzej Iwulski</w:t>
      </w:r>
    </w:p>
    <w:sectPr w:rsidR="008B58D1" w:rsidRPr="009067E9" w:rsidSect="008B58D1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231CC"/>
    <w:multiLevelType w:val="hybridMultilevel"/>
    <w:tmpl w:val="14F8C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12"/>
    <w:rsid w:val="000062C8"/>
    <w:rsid w:val="001A6A6F"/>
    <w:rsid w:val="001C0A38"/>
    <w:rsid w:val="00215D2F"/>
    <w:rsid w:val="00247890"/>
    <w:rsid w:val="002901F1"/>
    <w:rsid w:val="002D5D94"/>
    <w:rsid w:val="002E560C"/>
    <w:rsid w:val="00484E84"/>
    <w:rsid w:val="004E30E9"/>
    <w:rsid w:val="00577AD9"/>
    <w:rsid w:val="00601431"/>
    <w:rsid w:val="006B4FD1"/>
    <w:rsid w:val="006D6728"/>
    <w:rsid w:val="007016C0"/>
    <w:rsid w:val="00782AC0"/>
    <w:rsid w:val="00892BCC"/>
    <w:rsid w:val="008B58D1"/>
    <w:rsid w:val="008F6EEB"/>
    <w:rsid w:val="009067E9"/>
    <w:rsid w:val="009A2C2D"/>
    <w:rsid w:val="00A13212"/>
    <w:rsid w:val="00B95933"/>
    <w:rsid w:val="00C5387C"/>
    <w:rsid w:val="00C63E0D"/>
    <w:rsid w:val="00C778E8"/>
    <w:rsid w:val="00CB17B4"/>
    <w:rsid w:val="00CF32C5"/>
    <w:rsid w:val="00D22FF1"/>
    <w:rsid w:val="00D424D5"/>
    <w:rsid w:val="00DA1A53"/>
    <w:rsid w:val="00E238B5"/>
    <w:rsid w:val="00F94998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6BCE"/>
  <w15:chartTrackingRefBased/>
  <w15:docId w15:val="{E55258D2-65AC-46C3-955B-C020F1A1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82AC0"/>
    <w:rPr>
      <w:b/>
      <w:bCs/>
    </w:rPr>
  </w:style>
  <w:style w:type="paragraph" w:styleId="Akapitzlist">
    <w:name w:val="List Paragraph"/>
    <w:basedOn w:val="Normalny"/>
    <w:uiPriority w:val="34"/>
    <w:qFormat/>
    <w:rsid w:val="00782AC0"/>
    <w:pPr>
      <w:ind w:left="720"/>
      <w:contextualSpacing/>
    </w:pPr>
  </w:style>
  <w:style w:type="paragraph" w:customStyle="1" w:styleId="Standard">
    <w:name w:val="Standard"/>
    <w:rsid w:val="00892B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Marcin Jesionek</cp:lastModifiedBy>
  <cp:revision>2</cp:revision>
  <cp:lastPrinted>2020-11-23T07:42:00Z</cp:lastPrinted>
  <dcterms:created xsi:type="dcterms:W3CDTF">2020-11-23T12:13:00Z</dcterms:created>
  <dcterms:modified xsi:type="dcterms:W3CDTF">2020-11-23T12:13:00Z</dcterms:modified>
</cp:coreProperties>
</file>