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48DDB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E208B4">
        <w:rPr>
          <w:rFonts w:ascii="Calibri" w:hAnsi="Calibri" w:cs="Calibri"/>
          <w:b/>
          <w:bCs/>
          <w:color w:val="000000"/>
          <w:sz w:val="24"/>
          <w:szCs w:val="24"/>
        </w:rPr>
        <w:t>Zarządzenie Nr 83/2021</w:t>
      </w:r>
    </w:p>
    <w:p w14:paraId="3802F45C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E208B4">
        <w:rPr>
          <w:rFonts w:ascii="Calibri" w:hAnsi="Calibri" w:cs="Calibri"/>
          <w:b/>
          <w:bCs/>
          <w:color w:val="000000"/>
          <w:sz w:val="24"/>
          <w:szCs w:val="24"/>
        </w:rPr>
        <w:t>Wójta Gminy Jednorożec</w:t>
      </w:r>
    </w:p>
    <w:p w14:paraId="6465332E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208B4">
        <w:rPr>
          <w:rFonts w:ascii="Calibri" w:hAnsi="Calibri" w:cs="Calibri"/>
          <w:b/>
          <w:bCs/>
          <w:color w:val="000000"/>
          <w:sz w:val="24"/>
          <w:szCs w:val="24"/>
        </w:rPr>
        <w:t>z dnia 2 września 2021 roku</w:t>
      </w:r>
    </w:p>
    <w:p w14:paraId="196949AC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3C1CC7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90191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208B4">
        <w:rPr>
          <w:rFonts w:ascii="Calibri" w:hAnsi="Calibri" w:cs="Calibri"/>
          <w:b/>
          <w:bCs/>
          <w:color w:val="000000"/>
          <w:sz w:val="24"/>
          <w:szCs w:val="24"/>
        </w:rPr>
        <w:t>w sprawie dokonania zmian w budżecie Gminy Jednorożec na 2021 rok</w:t>
      </w:r>
    </w:p>
    <w:p w14:paraId="382DFA82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6F0171B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8B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208B4">
        <w:rPr>
          <w:rFonts w:ascii="Calibri" w:hAnsi="Calibri" w:cs="Calibri"/>
          <w:color w:val="000000"/>
          <w:sz w:val="24"/>
          <w:szCs w:val="24"/>
        </w:rPr>
        <w:t xml:space="preserve">Na podstawie art. 257 ustawy z dnia 27 sierpnia 2009 roku o finansach publicznych (Dz.U.2021 poz. 305 z </w:t>
      </w:r>
      <w:proofErr w:type="spellStart"/>
      <w:r w:rsidRPr="00E208B4">
        <w:rPr>
          <w:rFonts w:ascii="Calibri" w:hAnsi="Calibri" w:cs="Calibri"/>
          <w:color w:val="000000"/>
          <w:sz w:val="24"/>
          <w:szCs w:val="24"/>
        </w:rPr>
        <w:t>późn</w:t>
      </w:r>
      <w:proofErr w:type="spellEnd"/>
      <w:r w:rsidRPr="00E208B4">
        <w:rPr>
          <w:rFonts w:ascii="Calibri" w:hAnsi="Calibri" w:cs="Calibri"/>
          <w:color w:val="000000"/>
          <w:sz w:val="24"/>
          <w:szCs w:val="24"/>
        </w:rPr>
        <w:t>. zm.) zarządza się co następuje:</w:t>
      </w:r>
    </w:p>
    <w:p w14:paraId="53B34465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F53AB83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7E78BBE" w14:textId="77777777" w:rsidR="00E208B4" w:rsidRPr="00E208B4" w:rsidRDefault="00E208B4" w:rsidP="00E208B4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§ 1. 1. Wprowadza się zmiany w planie wydatków budżetu gminy na 2021 rok zgodnie z załącznikiem nr 1 do zarządzenia.</w:t>
      </w:r>
    </w:p>
    <w:p w14:paraId="38E8D8FB" w14:textId="77777777" w:rsidR="00E208B4" w:rsidRPr="00E208B4" w:rsidRDefault="00E208B4" w:rsidP="00E208B4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2. Wprowadza się zmiany w dochodach i wydatkach</w:t>
      </w:r>
      <w:r w:rsidRPr="00E208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08B4">
        <w:rPr>
          <w:rFonts w:ascii="Calibri" w:hAnsi="Calibri" w:cs="Calibri"/>
          <w:color w:val="000000"/>
          <w:sz w:val="24"/>
          <w:szCs w:val="24"/>
        </w:rPr>
        <w:t>związanych z realizacją zadań</w:t>
      </w:r>
      <w:r w:rsidRPr="00E208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08B4">
        <w:rPr>
          <w:rFonts w:ascii="Calibri" w:hAnsi="Calibri" w:cs="Calibri"/>
          <w:color w:val="000000"/>
          <w:sz w:val="24"/>
          <w:szCs w:val="24"/>
        </w:rPr>
        <w:t xml:space="preserve">wykonywanych w drodze umów, porozumień między jednostkami samorządu terytorialnego zgodnie z załącznikiem nr 2 do </w:t>
      </w:r>
      <w:proofErr w:type="spellStart"/>
      <w:r w:rsidRPr="00E208B4">
        <w:rPr>
          <w:rFonts w:ascii="Calibri" w:hAnsi="Calibri" w:cs="Calibri"/>
          <w:color w:val="000000"/>
          <w:sz w:val="24"/>
          <w:szCs w:val="24"/>
        </w:rPr>
        <w:t>zarzadzenia</w:t>
      </w:r>
      <w:proofErr w:type="spellEnd"/>
      <w:r w:rsidRPr="00E208B4">
        <w:rPr>
          <w:rFonts w:ascii="Calibri" w:hAnsi="Calibri" w:cs="Calibri"/>
          <w:color w:val="000000"/>
          <w:sz w:val="24"/>
          <w:szCs w:val="24"/>
        </w:rPr>
        <w:t>.</w:t>
      </w:r>
    </w:p>
    <w:p w14:paraId="57D8F0AB" w14:textId="77777777" w:rsidR="00E208B4" w:rsidRPr="00E208B4" w:rsidRDefault="00E208B4" w:rsidP="00E208B4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95C802" w14:textId="77777777" w:rsidR="00E208B4" w:rsidRPr="00E208B4" w:rsidRDefault="00E208B4" w:rsidP="00E208B4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§ 2. 1. Budżet po zmianach wynosi:</w:t>
      </w:r>
    </w:p>
    <w:p w14:paraId="6526C02D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 xml:space="preserve">1. Dochody - </w:t>
      </w:r>
      <w:r w:rsidRPr="00E208B4">
        <w:rPr>
          <w:rFonts w:ascii="Calibri" w:hAnsi="Calibri" w:cs="Calibri"/>
          <w:b/>
          <w:bCs/>
          <w:color w:val="000000"/>
          <w:sz w:val="24"/>
          <w:szCs w:val="24"/>
        </w:rPr>
        <w:t>43.014.843,96 zł</w:t>
      </w:r>
      <w:r w:rsidRPr="00E208B4">
        <w:rPr>
          <w:rFonts w:ascii="Calibri" w:hAnsi="Calibri" w:cs="Calibri"/>
          <w:color w:val="000000"/>
          <w:sz w:val="24"/>
          <w:szCs w:val="24"/>
        </w:rPr>
        <w:t>, w tym:</w:t>
      </w:r>
    </w:p>
    <w:p w14:paraId="1AA77B2E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1) dochody bieżące - 41.038.198,51 zł;</w:t>
      </w:r>
    </w:p>
    <w:p w14:paraId="262D5EB7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2) dochody majątkowe - 1.976.645,45 zł.</w:t>
      </w:r>
    </w:p>
    <w:p w14:paraId="35976581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 xml:space="preserve">2. Wydatki - </w:t>
      </w:r>
      <w:r w:rsidRPr="00E208B4">
        <w:rPr>
          <w:rFonts w:ascii="Calibri" w:hAnsi="Calibri" w:cs="Calibri"/>
          <w:b/>
          <w:bCs/>
          <w:color w:val="000000"/>
          <w:sz w:val="24"/>
          <w:szCs w:val="24"/>
        </w:rPr>
        <w:t>48.980.473,18 zł</w:t>
      </w:r>
      <w:r w:rsidRPr="00E208B4">
        <w:rPr>
          <w:rFonts w:ascii="Calibri" w:hAnsi="Calibri" w:cs="Calibri"/>
          <w:color w:val="000000"/>
          <w:sz w:val="24"/>
          <w:szCs w:val="24"/>
        </w:rPr>
        <w:t>, w tym:</w:t>
      </w:r>
    </w:p>
    <w:p w14:paraId="0C1DC33C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1) wydatki bieżące - 39.151.998,34 zł;</w:t>
      </w:r>
    </w:p>
    <w:p w14:paraId="6CD77F34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2) wydatki majątkowe -9.828.474,84 zł.</w:t>
      </w:r>
    </w:p>
    <w:p w14:paraId="2237E6C1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9C2D23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§ 3. Plan dochodów i wydatków związanych z realizacją zadań z zakresu administracji rządowej i innych zadań zleconych wynosi 13.574.130,87 zł.</w:t>
      </w:r>
    </w:p>
    <w:p w14:paraId="637C8C4D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1F5817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§ 4. Wykonanie zarządzenia powierza się Wójtowi Gminy.</w:t>
      </w:r>
    </w:p>
    <w:p w14:paraId="19833656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9C83BC3" w14:textId="77777777" w:rsidR="00E208B4" w:rsidRPr="00E208B4" w:rsidRDefault="00E208B4" w:rsidP="00E208B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208B4">
        <w:rPr>
          <w:rFonts w:ascii="Calibri" w:hAnsi="Calibri" w:cs="Calibri"/>
          <w:color w:val="000000"/>
          <w:sz w:val="24"/>
          <w:szCs w:val="24"/>
        </w:rPr>
        <w:t>§ 5. Zarządzenie wchodzi w życie z dniem podpisania i podlega publikacji w Dzienniku Urzędowym Województwa Mazowieckiego oraz Biuletynie Informacji Publicznej Gminy Jednorożec.</w:t>
      </w:r>
    </w:p>
    <w:p w14:paraId="71A97C5B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08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E14AB11" w14:textId="77777777" w:rsidR="00E208B4" w:rsidRPr="00E208B4" w:rsidRDefault="00E208B4" w:rsidP="00E208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480FBB" w14:textId="7A00EBA4" w:rsidR="003D609D" w:rsidRPr="00E208B4" w:rsidRDefault="00E208B4" w:rsidP="00E208B4">
      <w:pPr>
        <w:ind w:left="4956" w:firstLine="708"/>
        <w:rPr>
          <w:sz w:val="24"/>
          <w:szCs w:val="24"/>
        </w:rPr>
      </w:pPr>
      <w:r w:rsidRPr="00E208B4">
        <w:rPr>
          <w:sz w:val="24"/>
          <w:szCs w:val="24"/>
        </w:rPr>
        <w:t>Wójt Gminy Jednorożec</w:t>
      </w:r>
    </w:p>
    <w:p w14:paraId="105CF555" w14:textId="5D845237" w:rsidR="00E208B4" w:rsidRDefault="00E208B4" w:rsidP="00E208B4">
      <w:pPr>
        <w:ind w:left="4956" w:firstLine="708"/>
        <w:rPr>
          <w:sz w:val="24"/>
          <w:szCs w:val="24"/>
        </w:rPr>
      </w:pPr>
      <w:r w:rsidRPr="00E208B4">
        <w:rPr>
          <w:sz w:val="24"/>
          <w:szCs w:val="24"/>
        </w:rPr>
        <w:t>/-/ Krzysztof Andrzej Iwulski</w:t>
      </w:r>
    </w:p>
    <w:p w14:paraId="3852EAA9" w14:textId="600137B3" w:rsidR="00277F4C" w:rsidRDefault="00277F4C" w:rsidP="00277F4C">
      <w:pPr>
        <w:rPr>
          <w:sz w:val="24"/>
          <w:szCs w:val="24"/>
        </w:rPr>
      </w:pPr>
    </w:p>
    <w:p w14:paraId="29C2B3DB" w14:textId="2D7AACA1" w:rsidR="00277F4C" w:rsidRDefault="00277F4C" w:rsidP="00277F4C">
      <w:pPr>
        <w:rPr>
          <w:sz w:val="24"/>
          <w:szCs w:val="24"/>
        </w:rPr>
      </w:pPr>
    </w:p>
    <w:p w14:paraId="563D6EAF" w14:textId="0DCC1362" w:rsidR="00277F4C" w:rsidRDefault="00277F4C" w:rsidP="00277F4C">
      <w:pPr>
        <w:rPr>
          <w:sz w:val="24"/>
          <w:szCs w:val="24"/>
        </w:rPr>
      </w:pPr>
    </w:p>
    <w:p w14:paraId="691047FA" w14:textId="30A6368F" w:rsidR="00277F4C" w:rsidRDefault="00277F4C" w:rsidP="00277F4C">
      <w:pPr>
        <w:rPr>
          <w:sz w:val="24"/>
          <w:szCs w:val="24"/>
        </w:rPr>
      </w:pPr>
    </w:p>
    <w:p w14:paraId="7387E5A3" w14:textId="3F818850" w:rsidR="00277F4C" w:rsidRDefault="00277F4C" w:rsidP="00277F4C">
      <w:pPr>
        <w:rPr>
          <w:sz w:val="24"/>
          <w:szCs w:val="24"/>
        </w:rPr>
      </w:pPr>
    </w:p>
    <w:p w14:paraId="20B97FE0" w14:textId="076B8334" w:rsidR="00277F4C" w:rsidRDefault="00277F4C" w:rsidP="00277F4C">
      <w:pPr>
        <w:rPr>
          <w:sz w:val="24"/>
          <w:szCs w:val="24"/>
        </w:rPr>
      </w:pPr>
    </w:p>
    <w:p w14:paraId="7771D802" w14:textId="77777777" w:rsidR="00277F4C" w:rsidRDefault="00277F4C" w:rsidP="00277F4C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Uzasadnienie</w:t>
      </w:r>
    </w:p>
    <w:p w14:paraId="6578CE71" w14:textId="77777777" w:rsidR="00277F4C" w:rsidRDefault="00277F4C" w:rsidP="00277F4C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6694BFDB" w14:textId="77777777" w:rsidR="00277F4C" w:rsidRDefault="00277F4C" w:rsidP="00277F4C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2021 rok</w:t>
      </w:r>
    </w:p>
    <w:p w14:paraId="73912998" w14:textId="77777777" w:rsidR="00277F4C" w:rsidRDefault="00277F4C" w:rsidP="00277F4C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</w:p>
    <w:p w14:paraId="22F5A1C9" w14:textId="77777777" w:rsidR="00277F4C" w:rsidRDefault="00277F4C" w:rsidP="00277F4C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</w:rPr>
      </w:pPr>
    </w:p>
    <w:p w14:paraId="444C4F58" w14:textId="77777777" w:rsidR="00277F4C" w:rsidRDefault="00277F4C" w:rsidP="00277F4C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WYDATKI:</w:t>
      </w:r>
    </w:p>
    <w:p w14:paraId="3E8CCD11" w14:textId="77777777" w:rsidR="00277F4C" w:rsidRDefault="00277F4C" w:rsidP="00277F4C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Wprowadza się zmiany w planie wydatków na rok 2021 wg poniżej </w:t>
      </w:r>
      <w:r>
        <w:rPr>
          <w:rFonts w:ascii="Calibri" w:hAnsi="Calibri" w:cs="Calibri"/>
        </w:rPr>
        <w:t>wymienionej klasyfikacji budżetowej:</w:t>
      </w:r>
    </w:p>
    <w:p w14:paraId="3AA3E6CF" w14:textId="77777777" w:rsidR="00277F4C" w:rsidRDefault="00277F4C" w:rsidP="00277F4C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750 rozdz. 75075 </w:t>
      </w:r>
      <w:r>
        <w:rPr>
          <w:rFonts w:ascii="Calibri" w:hAnsi="Calibri" w:cs="Calibri"/>
          <w:color w:val="000000"/>
        </w:rPr>
        <w:t>– w planie finansowym Urzędu Gminy w Jednorożcu w ramach promocji zmniejsza się plan wydatków wynagrodzeń bezosobowych w kwocie 4.500,00 zł, składki na ubezpieczenia społeczne w kwocie 1.550,00 zł, składki na fundusz Pracy w kwocie 221,00 zł, zakup materiałów w kwocie 540,00 zł, zwiększa się plan wydatków usług pozostałych w kwocie 6.811,00 zł.</w:t>
      </w:r>
    </w:p>
    <w:p w14:paraId="429518AA" w14:textId="77EC85F5" w:rsidR="00277F4C" w:rsidRDefault="00277F4C" w:rsidP="00277F4C">
      <w:pPr>
        <w:rPr>
          <w:sz w:val="24"/>
          <w:szCs w:val="24"/>
        </w:rPr>
      </w:pPr>
    </w:p>
    <w:p w14:paraId="47DBF972" w14:textId="5CFD648D" w:rsidR="00173CC4" w:rsidRDefault="00173CC4" w:rsidP="00277F4C">
      <w:pPr>
        <w:rPr>
          <w:sz w:val="24"/>
          <w:szCs w:val="24"/>
        </w:rPr>
      </w:pPr>
    </w:p>
    <w:p w14:paraId="000762C6" w14:textId="3664E879" w:rsidR="00173CC4" w:rsidRDefault="00173CC4" w:rsidP="00277F4C">
      <w:pPr>
        <w:rPr>
          <w:sz w:val="24"/>
          <w:szCs w:val="24"/>
        </w:rPr>
      </w:pPr>
    </w:p>
    <w:p w14:paraId="583739AE" w14:textId="59ACB9E0" w:rsidR="00173CC4" w:rsidRDefault="00173CC4" w:rsidP="00277F4C">
      <w:pPr>
        <w:rPr>
          <w:sz w:val="24"/>
          <w:szCs w:val="24"/>
        </w:rPr>
      </w:pPr>
    </w:p>
    <w:p w14:paraId="5263B545" w14:textId="562DEB50" w:rsidR="00173CC4" w:rsidRDefault="00173CC4" w:rsidP="00277F4C">
      <w:pPr>
        <w:rPr>
          <w:sz w:val="24"/>
          <w:szCs w:val="24"/>
        </w:rPr>
      </w:pPr>
    </w:p>
    <w:p w14:paraId="3AA92E56" w14:textId="07635DA8" w:rsidR="00173CC4" w:rsidRDefault="00173CC4" w:rsidP="00277F4C">
      <w:pPr>
        <w:rPr>
          <w:sz w:val="24"/>
          <w:szCs w:val="24"/>
        </w:rPr>
      </w:pPr>
    </w:p>
    <w:p w14:paraId="0A0CA34B" w14:textId="21E11CA2" w:rsidR="00173CC4" w:rsidRDefault="00173CC4" w:rsidP="00277F4C">
      <w:pPr>
        <w:rPr>
          <w:sz w:val="24"/>
          <w:szCs w:val="24"/>
        </w:rPr>
      </w:pPr>
    </w:p>
    <w:p w14:paraId="54144905" w14:textId="29421A50" w:rsidR="00173CC4" w:rsidRDefault="00173CC4" w:rsidP="00277F4C">
      <w:pPr>
        <w:rPr>
          <w:sz w:val="24"/>
          <w:szCs w:val="24"/>
        </w:rPr>
      </w:pPr>
    </w:p>
    <w:p w14:paraId="67F82C34" w14:textId="36C4A91F" w:rsidR="00173CC4" w:rsidRDefault="00173CC4" w:rsidP="00277F4C">
      <w:pPr>
        <w:rPr>
          <w:sz w:val="24"/>
          <w:szCs w:val="24"/>
        </w:rPr>
      </w:pPr>
    </w:p>
    <w:p w14:paraId="3198E91F" w14:textId="52342274" w:rsidR="00173CC4" w:rsidRDefault="00173CC4" w:rsidP="00277F4C">
      <w:pPr>
        <w:rPr>
          <w:sz w:val="24"/>
          <w:szCs w:val="24"/>
        </w:rPr>
      </w:pPr>
    </w:p>
    <w:p w14:paraId="351A8DF7" w14:textId="56C4FDB1" w:rsidR="00173CC4" w:rsidRDefault="00173CC4" w:rsidP="00277F4C">
      <w:pPr>
        <w:rPr>
          <w:sz w:val="24"/>
          <w:szCs w:val="24"/>
        </w:rPr>
      </w:pPr>
    </w:p>
    <w:p w14:paraId="5E455BA5" w14:textId="25D9BBCF" w:rsidR="00173CC4" w:rsidRDefault="00173CC4" w:rsidP="00277F4C">
      <w:pPr>
        <w:rPr>
          <w:sz w:val="24"/>
          <w:szCs w:val="24"/>
        </w:rPr>
      </w:pPr>
    </w:p>
    <w:p w14:paraId="2D06B922" w14:textId="75F92B62" w:rsidR="00173CC4" w:rsidRDefault="00173CC4" w:rsidP="00277F4C">
      <w:pPr>
        <w:rPr>
          <w:sz w:val="24"/>
          <w:szCs w:val="24"/>
        </w:rPr>
      </w:pPr>
    </w:p>
    <w:p w14:paraId="73024D3A" w14:textId="3A59A960" w:rsidR="00173CC4" w:rsidRDefault="00173CC4" w:rsidP="00277F4C">
      <w:pPr>
        <w:rPr>
          <w:sz w:val="24"/>
          <w:szCs w:val="24"/>
        </w:rPr>
      </w:pPr>
    </w:p>
    <w:p w14:paraId="1CC392BB" w14:textId="15E0D505" w:rsidR="00173CC4" w:rsidRDefault="00173CC4" w:rsidP="00277F4C">
      <w:pPr>
        <w:rPr>
          <w:sz w:val="24"/>
          <w:szCs w:val="24"/>
        </w:rPr>
      </w:pPr>
    </w:p>
    <w:p w14:paraId="6D58E66C" w14:textId="068CB3A0" w:rsidR="00173CC4" w:rsidRDefault="00173CC4" w:rsidP="00277F4C">
      <w:pPr>
        <w:rPr>
          <w:sz w:val="24"/>
          <w:szCs w:val="24"/>
        </w:rPr>
      </w:pPr>
    </w:p>
    <w:p w14:paraId="5ED3B44D" w14:textId="7AB8CA22" w:rsidR="00173CC4" w:rsidRDefault="00173CC4" w:rsidP="00277F4C">
      <w:pPr>
        <w:rPr>
          <w:sz w:val="24"/>
          <w:szCs w:val="24"/>
        </w:rPr>
      </w:pPr>
    </w:p>
    <w:p w14:paraId="6E9438D1" w14:textId="77777777" w:rsidR="00173CC4" w:rsidRDefault="00173CC4" w:rsidP="00277F4C">
      <w:pPr>
        <w:rPr>
          <w:sz w:val="24"/>
          <w:szCs w:val="24"/>
        </w:rPr>
        <w:sectPr w:rsidR="00173CC4" w:rsidSect="00F80080">
          <w:pgSz w:w="11909" w:h="16834"/>
          <w:pgMar w:top="1417" w:right="1417" w:bottom="1417" w:left="1417" w:header="720" w:footer="720" w:gutter="0"/>
          <w:cols w:space="708"/>
          <w:noEndnote/>
        </w:sectPr>
      </w:pPr>
    </w:p>
    <w:tbl>
      <w:tblPr>
        <w:tblW w:w="5000" w:type="pct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9"/>
        <w:gridCol w:w="1240"/>
        <w:gridCol w:w="1240"/>
        <w:gridCol w:w="4468"/>
        <w:gridCol w:w="2071"/>
        <w:gridCol w:w="2071"/>
        <w:gridCol w:w="2042"/>
        <w:gridCol w:w="145"/>
      </w:tblGrid>
      <w:tr w:rsidR="00173CC4" w14:paraId="67ED66E4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3240D2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Załącznik Nr 1 do Zarządzenia Nr 83/2021 Wójta Gminy Jednorożec z dnia 02.09.2021 r.</w:t>
            </w:r>
          </w:p>
        </w:tc>
      </w:tr>
      <w:tr w:rsidR="00173CC4" w14:paraId="7328FADE" w14:textId="77777777" w:rsidTr="00A66088">
        <w:tblPrEx>
          <w:tblCellMar>
            <w:top w:w="0" w:type="dxa"/>
            <w:bottom w:w="0" w:type="dxa"/>
          </w:tblCellMar>
        </w:tblPrEx>
        <w:trPr>
          <w:gridAfter w:val="1"/>
          <w:wAfter w:w="49" w:type="pct"/>
          <w:trHeight w:val="57"/>
        </w:trPr>
        <w:tc>
          <w:tcPr>
            <w:tcW w:w="495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1384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 sprawie zmian w planie wydatków budżetowych na 2021 rok</w:t>
            </w:r>
          </w:p>
        </w:tc>
      </w:tr>
      <w:tr w:rsidR="00173CC4" w14:paraId="79BAB0FB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2D1941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Dział</w:t>
            </w: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2E76CF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Rozdział</w:t>
            </w: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908C6A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Paragraf</w:t>
            </w: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676E3D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Treść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FCE8AF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Przed zmianą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776934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Zmiana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0BAB6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 zmianie</w:t>
            </w:r>
          </w:p>
        </w:tc>
      </w:tr>
      <w:tr w:rsidR="00173CC4" w14:paraId="12356072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0A2479FC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</w:t>
            </w: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34686222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238984ED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6DBD3204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Administracja publiczna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0E34ACF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2 617 924,00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15DBDCE4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2EB5DEE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2 617 924,00</w:t>
            </w:r>
          </w:p>
        </w:tc>
      </w:tr>
      <w:tr w:rsidR="00173CC4" w14:paraId="3BF71380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4C1BA0D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370B46E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75075</w:t>
            </w: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46AB34DA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3117667D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Promocja jednostek samorządu terytorialnego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69C39456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25 000,00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0F1E99A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23F9A9E2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25 000,00</w:t>
            </w:r>
          </w:p>
        </w:tc>
      </w:tr>
      <w:tr w:rsidR="00173CC4" w14:paraId="65EF3576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10B3EB8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5F14DF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B09AC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4110</w:t>
            </w: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2DE5F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Składki na ubezpieczenia społeczne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DBCDE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1 550,00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771852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-1 550,00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ECCFDE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73CC4" w14:paraId="57ABEE41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24E2EA74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491DE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0D4F36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4120</w:t>
            </w: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A47CBF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Składki na Fundusz Pracy oraz Fundusz Solidarnościowy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5272B8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221,00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07E158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-221,00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5CAED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73CC4" w14:paraId="54DBB7B1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79E01B6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8794C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62B09D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4170</w:t>
            </w: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1E649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Wynagrodzenia bezosobowe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57108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9 000,00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CE35FE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-4 500,00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FA354D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4 500,00</w:t>
            </w:r>
          </w:p>
        </w:tc>
      </w:tr>
      <w:tr w:rsidR="00173CC4" w14:paraId="620ECD36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0C22F0B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79A081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F50A6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4210</w:t>
            </w: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95DDB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materiałów i wyposażenia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66FD5C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5 729,00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128A63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-540,00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53DB3F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5 189,00</w:t>
            </w:r>
          </w:p>
        </w:tc>
      </w:tr>
      <w:tr w:rsidR="00173CC4" w14:paraId="0B941759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513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6CE37BD6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12BE2B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167A8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4300</w:t>
            </w:r>
          </w:p>
        </w:tc>
        <w:tc>
          <w:tcPr>
            <w:tcW w:w="15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6726BE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Zakup usług pozostałych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462C7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8 500,00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251BE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6 811,00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ACA072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15 311,00</w:t>
            </w:r>
          </w:p>
        </w:tc>
      </w:tr>
      <w:tr w:rsidR="00173CC4" w14:paraId="3AF40A14" w14:textId="77777777" w:rsidTr="00A6608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286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07451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Razem: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8B3019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48 980 473,18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C125C5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D2C59E" w14:textId="77777777" w:rsidR="00173CC4" w:rsidRDefault="00173CC4" w:rsidP="00A66088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48 980 473,18</w:t>
            </w:r>
          </w:p>
        </w:tc>
      </w:tr>
    </w:tbl>
    <w:p w14:paraId="3F336646" w14:textId="77777777" w:rsidR="00173CC4" w:rsidRDefault="00173CC4" w:rsidP="00173CC4"/>
    <w:p w14:paraId="1E2F643A" w14:textId="31E7706F" w:rsidR="00173CC4" w:rsidRDefault="00173CC4" w:rsidP="00277F4C">
      <w:pPr>
        <w:rPr>
          <w:sz w:val="24"/>
          <w:szCs w:val="24"/>
        </w:rPr>
      </w:pPr>
    </w:p>
    <w:p w14:paraId="16D12679" w14:textId="70BDA2C1" w:rsidR="00173CC4" w:rsidRDefault="00173CC4" w:rsidP="00277F4C">
      <w:pPr>
        <w:rPr>
          <w:sz w:val="24"/>
          <w:szCs w:val="24"/>
        </w:rPr>
      </w:pPr>
    </w:p>
    <w:p w14:paraId="3619CC29" w14:textId="16BA1917" w:rsidR="00173CC4" w:rsidRDefault="00173CC4" w:rsidP="00277F4C">
      <w:pPr>
        <w:rPr>
          <w:sz w:val="24"/>
          <w:szCs w:val="24"/>
        </w:rPr>
      </w:pPr>
    </w:p>
    <w:p w14:paraId="7C6132CF" w14:textId="37E73CE4" w:rsidR="00173CC4" w:rsidRDefault="00173CC4" w:rsidP="00277F4C">
      <w:pPr>
        <w:rPr>
          <w:sz w:val="24"/>
          <w:szCs w:val="24"/>
        </w:rPr>
      </w:pPr>
    </w:p>
    <w:p w14:paraId="3D17BCE3" w14:textId="52B623EF" w:rsidR="00173CC4" w:rsidRDefault="00173CC4" w:rsidP="00277F4C">
      <w:pPr>
        <w:rPr>
          <w:sz w:val="24"/>
          <w:szCs w:val="24"/>
        </w:rPr>
      </w:pPr>
    </w:p>
    <w:p w14:paraId="308D6F00" w14:textId="3CE83169" w:rsidR="00173CC4" w:rsidRDefault="00173CC4" w:rsidP="00277F4C">
      <w:pPr>
        <w:rPr>
          <w:sz w:val="24"/>
          <w:szCs w:val="24"/>
        </w:rPr>
      </w:pPr>
    </w:p>
    <w:p w14:paraId="32BC5DE4" w14:textId="7F6AB802" w:rsidR="00173CC4" w:rsidRDefault="00173CC4" w:rsidP="00277F4C">
      <w:pPr>
        <w:rPr>
          <w:sz w:val="24"/>
          <w:szCs w:val="24"/>
        </w:rPr>
      </w:pPr>
    </w:p>
    <w:p w14:paraId="3C22302B" w14:textId="069EBCD0" w:rsidR="00173CC4" w:rsidRDefault="00173CC4" w:rsidP="00277F4C">
      <w:pPr>
        <w:rPr>
          <w:sz w:val="24"/>
          <w:szCs w:val="24"/>
        </w:rPr>
      </w:pPr>
    </w:p>
    <w:p w14:paraId="12BE2D37" w14:textId="24D94C8E" w:rsidR="00173CC4" w:rsidRDefault="00173CC4" w:rsidP="00277F4C">
      <w:pPr>
        <w:rPr>
          <w:sz w:val="24"/>
          <w:szCs w:val="24"/>
        </w:rPr>
      </w:pPr>
    </w:p>
    <w:p w14:paraId="3F5AB88E" w14:textId="1666F8AE" w:rsidR="00173CC4" w:rsidRDefault="00173CC4" w:rsidP="00277F4C">
      <w:pPr>
        <w:rPr>
          <w:sz w:val="24"/>
          <w:szCs w:val="24"/>
        </w:rPr>
      </w:pPr>
    </w:p>
    <w:p w14:paraId="075EDD91" w14:textId="5D66B98C" w:rsidR="00173CC4" w:rsidRDefault="00173CC4" w:rsidP="00277F4C">
      <w:pPr>
        <w:rPr>
          <w:sz w:val="24"/>
          <w:szCs w:val="24"/>
        </w:rPr>
      </w:pPr>
    </w:p>
    <w:p w14:paraId="35E1D809" w14:textId="77777777" w:rsidR="00173CC4" w:rsidRDefault="00173CC4" w:rsidP="00277F4C">
      <w:pPr>
        <w:rPr>
          <w:sz w:val="24"/>
          <w:szCs w:val="24"/>
        </w:rPr>
        <w:sectPr w:rsidR="00173CC4" w:rsidSect="00CB7A9F">
          <w:pgSz w:w="16838" w:h="11906" w:orient="landscape"/>
          <w:pgMar w:top="1418" w:right="1021" w:bottom="992" w:left="1021" w:header="708" w:footer="708" w:gutter="0"/>
          <w:cols w:space="708"/>
          <w:noEndnote/>
          <w:docGrid w:linePitch="299"/>
        </w:sectPr>
      </w:pPr>
    </w:p>
    <w:p w14:paraId="3429A03F" w14:textId="77777777" w:rsidR="00173CC4" w:rsidRPr="0046286E" w:rsidRDefault="00173CC4" w:rsidP="00173CC4">
      <w:pPr>
        <w:pStyle w:val="NormalnyWeb"/>
        <w:spacing w:before="0" w:after="0"/>
        <w:jc w:val="right"/>
        <w:rPr>
          <w:rFonts w:ascii="Calibri" w:hAnsi="Calibri" w:cs="Calibri"/>
        </w:rPr>
      </w:pPr>
      <w:r w:rsidRPr="0046286E">
        <w:rPr>
          <w:rFonts w:ascii="Calibri" w:hAnsi="Calibri" w:cs="Calibri"/>
        </w:rPr>
        <w:lastRenderedPageBreak/>
        <w:t xml:space="preserve">Załącznik Nr </w:t>
      </w:r>
      <w:r>
        <w:rPr>
          <w:rFonts w:ascii="Calibri" w:hAnsi="Calibri" w:cs="Calibri"/>
        </w:rPr>
        <w:t xml:space="preserve">2 </w:t>
      </w:r>
      <w:r w:rsidRPr="0046286E">
        <w:rPr>
          <w:rFonts w:ascii="Calibri" w:hAnsi="Calibri" w:cs="Calibri"/>
        </w:rPr>
        <w:t xml:space="preserve">do </w:t>
      </w:r>
      <w:r>
        <w:rPr>
          <w:rFonts w:ascii="Calibri" w:hAnsi="Calibri" w:cs="Calibri"/>
        </w:rPr>
        <w:t xml:space="preserve">Zarządzenia Nr 83/2021 Wójta </w:t>
      </w:r>
      <w:r w:rsidRPr="0046286E">
        <w:rPr>
          <w:rFonts w:ascii="Calibri" w:hAnsi="Calibri" w:cs="Calibri"/>
        </w:rPr>
        <w:t xml:space="preserve">Gminy Jednorożec z dnia </w:t>
      </w:r>
      <w:r>
        <w:rPr>
          <w:rFonts w:ascii="Calibri" w:hAnsi="Calibri" w:cs="Calibri"/>
        </w:rPr>
        <w:t>02.09.2021</w:t>
      </w:r>
      <w:r w:rsidRPr="0046286E">
        <w:rPr>
          <w:rFonts w:ascii="Calibri" w:hAnsi="Calibri" w:cs="Calibri"/>
        </w:rPr>
        <w:t xml:space="preserve"> r.</w:t>
      </w:r>
    </w:p>
    <w:p w14:paraId="3BF55599" w14:textId="77777777" w:rsidR="00173CC4" w:rsidRPr="0046286E" w:rsidRDefault="00173CC4" w:rsidP="00173CC4">
      <w:pPr>
        <w:pStyle w:val="NormalnyWeb"/>
        <w:spacing w:before="0" w:after="0"/>
        <w:jc w:val="right"/>
        <w:rPr>
          <w:rFonts w:ascii="Calibri" w:hAnsi="Calibri" w:cs="Calibri"/>
        </w:rPr>
      </w:pPr>
    </w:p>
    <w:p w14:paraId="4DE197B6" w14:textId="77777777" w:rsidR="00173CC4" w:rsidRPr="0046286E" w:rsidRDefault="00173CC4" w:rsidP="00173CC4">
      <w:pPr>
        <w:pStyle w:val="NormalnyWeb"/>
        <w:spacing w:before="0" w:after="0"/>
        <w:jc w:val="center"/>
        <w:rPr>
          <w:rFonts w:ascii="Calibri" w:hAnsi="Calibri" w:cs="Calibri"/>
        </w:rPr>
      </w:pPr>
      <w:r w:rsidRPr="0046286E">
        <w:rPr>
          <w:rFonts w:ascii="Calibri" w:hAnsi="Calibri" w:cs="Calibri"/>
          <w:b/>
          <w:bCs/>
        </w:rPr>
        <w:t>Dochody i wydatki związane z realizacją zadań wykonywanych w drodze umów, porozumień</w:t>
      </w:r>
    </w:p>
    <w:p w14:paraId="628605BE" w14:textId="77777777" w:rsidR="00173CC4" w:rsidRPr="0046286E" w:rsidRDefault="00173CC4" w:rsidP="00173CC4">
      <w:pPr>
        <w:pStyle w:val="NormalnyWeb"/>
        <w:spacing w:before="0" w:after="0" w:line="360" w:lineRule="auto"/>
        <w:jc w:val="center"/>
        <w:rPr>
          <w:rFonts w:ascii="Calibri" w:hAnsi="Calibri" w:cs="Calibri"/>
          <w:b/>
          <w:bCs/>
        </w:rPr>
      </w:pPr>
      <w:r w:rsidRPr="0046286E">
        <w:rPr>
          <w:rFonts w:ascii="Calibri" w:hAnsi="Calibri" w:cs="Calibri"/>
          <w:b/>
          <w:bCs/>
        </w:rPr>
        <w:t>między jednostkami samorządu terytorialnego w 2021 roku</w:t>
      </w:r>
    </w:p>
    <w:tbl>
      <w:tblPr>
        <w:tblW w:w="925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75"/>
        <w:gridCol w:w="1154"/>
        <w:gridCol w:w="1230"/>
        <w:gridCol w:w="3916"/>
        <w:gridCol w:w="1980"/>
      </w:tblGrid>
      <w:tr w:rsidR="00173CC4" w:rsidRPr="0046286E" w14:paraId="7FC4B069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97480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Dział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B4087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Rozdział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B6A796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§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47E8D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Treść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BCD85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Plan (w zł)</w:t>
            </w:r>
          </w:p>
        </w:tc>
      </w:tr>
      <w:tr w:rsidR="00173CC4" w:rsidRPr="0046286E" w14:paraId="19B4D92F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B0BA6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ED0BC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9371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F2715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Dochody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F34BEF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  <w:r w:rsidRPr="0046286E">
              <w:rPr>
                <w:rFonts w:ascii="Calibri" w:hAnsi="Calibri" w:cs="Calibri"/>
                <w:b/>
                <w:bCs/>
              </w:rPr>
              <w:t>15.000,00</w:t>
            </w:r>
          </w:p>
        </w:tc>
      </w:tr>
      <w:tr w:rsidR="00173CC4" w:rsidRPr="0046286E" w14:paraId="43D4D7DE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9FC8CE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010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8B5856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6CBAF4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F11634F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Rolnictwo i łowiectwo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91B9FF8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60.000,00</w:t>
            </w:r>
          </w:p>
        </w:tc>
      </w:tr>
      <w:tr w:rsidR="00173CC4" w:rsidRPr="0046286E" w14:paraId="23BC285E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6A334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203DACD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01042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91BA41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3473023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Wyłączenie z produkcji gruntów rolnych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3B28B533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60.000,00</w:t>
            </w:r>
          </w:p>
        </w:tc>
      </w:tr>
      <w:tr w:rsidR="00173CC4" w:rsidRPr="0046286E" w14:paraId="56A52902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65528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1BB73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51BA3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6630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60962A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Dotacje celowe otrzymane z samorządu województwa na inwestycje i zakupy inwestycyjne realizowane na podstawie porozumień (umów) miedzy jednostkami samorządu terytorialnego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6D6AC0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60.000,00</w:t>
            </w:r>
          </w:p>
        </w:tc>
      </w:tr>
      <w:tr w:rsidR="00173CC4" w:rsidRPr="0046286E" w14:paraId="5CE65F7D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92319B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600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29ED2E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20DDC0E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8BFF3E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Transport i łączność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6FCD78E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40.000,00</w:t>
            </w:r>
          </w:p>
        </w:tc>
      </w:tr>
      <w:tr w:rsidR="00173CC4" w:rsidRPr="0046286E" w14:paraId="5A5E0A15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CEA36D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045EC2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60014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5819A8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8118794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Drogi publiczne powiatowe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38B1980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40.000,00</w:t>
            </w:r>
          </w:p>
        </w:tc>
      </w:tr>
      <w:tr w:rsidR="00173CC4" w:rsidRPr="0046286E" w14:paraId="7938AE0B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4B5A58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79B834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408423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</w:rPr>
              <w:t>6620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BE00DE5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</w:rPr>
              <w:t>Dotacje celowe otrzymane z powiatu na inwestycje i zakupy inwestycyjne realizowane na podstawie porozumień (umów) między jednostkami samorządu terytorialnego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D81D797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40.000,00</w:t>
            </w:r>
          </w:p>
        </w:tc>
      </w:tr>
      <w:tr w:rsidR="00173CC4" w:rsidRPr="0046286E" w14:paraId="3DF9E421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E79D54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750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2F8EE2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2D5E9D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378F7FB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Administracja publiczna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2CE4356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20.000,00</w:t>
            </w:r>
          </w:p>
        </w:tc>
      </w:tr>
      <w:tr w:rsidR="00173CC4" w:rsidRPr="0046286E" w14:paraId="537AF1BA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6B18E1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4A42F5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75075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39B8FE8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909B71F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Promocja jednostek samorządu terytorialnego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4C2E293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20.000,00</w:t>
            </w:r>
          </w:p>
        </w:tc>
      </w:tr>
      <w:tr w:rsidR="00173CC4" w:rsidRPr="0046286E" w14:paraId="1EE29DB0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E983B9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1340E7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51ACA0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2320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4FC68674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Dotacje celowe otrzymane z powiatu na zadania bieżące realizowane na podstawie porozumień (umów) między jednostkami samorządu terytorialnego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E20E44A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20.000,00</w:t>
            </w:r>
          </w:p>
        </w:tc>
      </w:tr>
      <w:tr w:rsidR="00173CC4" w:rsidRPr="0046286E" w14:paraId="00F6E7BC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6C8224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754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6D7161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477619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2E7098F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Bezpieczeństwo publiczne i ochrona przeciwpożarowa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466A5E3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65.000,00</w:t>
            </w:r>
          </w:p>
        </w:tc>
      </w:tr>
      <w:tr w:rsidR="00173CC4" w:rsidRPr="0046286E" w14:paraId="55B4A549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B24CAD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D86BF7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75412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56C65B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A876DDC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Ochotnicze straże pożarne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88E49DF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65.000,00</w:t>
            </w:r>
          </w:p>
        </w:tc>
      </w:tr>
      <w:tr w:rsidR="00173CC4" w:rsidRPr="0046286E" w14:paraId="652F9328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E35C0F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F39206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D9C99E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2710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4BC9439B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Dotacja celowa na pomoc finansową udzielaną między jednostkami samorządu terytorialnego na dofinansowanie własnych zadań bieżących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333617C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40.000,00</w:t>
            </w:r>
          </w:p>
        </w:tc>
      </w:tr>
      <w:tr w:rsidR="00173CC4" w:rsidRPr="0046286E" w14:paraId="4C86B151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D2D5FD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0C1B03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191049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6300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369146E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1419891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25.000,00</w:t>
            </w:r>
          </w:p>
        </w:tc>
      </w:tr>
      <w:tr w:rsidR="00173CC4" w:rsidRPr="0046286E" w14:paraId="0B708087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64D449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900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D4C79A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9E46CC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B2E48CB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Gospodarka komunalna i ochrona środowiska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9AB4B32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10.000,00</w:t>
            </w:r>
          </w:p>
        </w:tc>
      </w:tr>
      <w:tr w:rsidR="00173CC4" w:rsidRPr="0046286E" w14:paraId="4B02B949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5FF79D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4F1C27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90095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29BDF9D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8277AAF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Pozostała działalność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1D9A7EE4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10.000,00</w:t>
            </w:r>
          </w:p>
        </w:tc>
      </w:tr>
      <w:tr w:rsidR="00173CC4" w:rsidRPr="0046286E" w14:paraId="47CC9F1C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428AF1CC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76AF58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D5919E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6300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E4363B3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A548704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10.000,00</w:t>
            </w:r>
          </w:p>
        </w:tc>
      </w:tr>
      <w:tr w:rsidR="00173CC4" w:rsidRPr="0046286E" w14:paraId="4BE01139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000DC4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921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C0F40E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03883E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328128C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Kultura i ochrona dziedzictwa narodowego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35C6D76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20.000,00</w:t>
            </w:r>
          </w:p>
        </w:tc>
      </w:tr>
      <w:tr w:rsidR="00173CC4" w:rsidRPr="0046286E" w14:paraId="2C999125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E018AE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4C39A50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92195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A7D5F9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16C97129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Pozostała działalność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4907000B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20.000,00</w:t>
            </w:r>
          </w:p>
        </w:tc>
      </w:tr>
      <w:tr w:rsidR="00173CC4" w:rsidRPr="0046286E" w14:paraId="4095D636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A62088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DEE76A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04A49A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6300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CF71CA6" w14:textId="77777777" w:rsidR="00173CC4" w:rsidRPr="0046286E" w:rsidRDefault="00173CC4" w:rsidP="00A66088">
            <w:pPr>
              <w:pStyle w:val="NormalnyWeb"/>
              <w:spacing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F12D582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20.000,00</w:t>
            </w:r>
          </w:p>
        </w:tc>
      </w:tr>
      <w:tr w:rsidR="00173CC4" w:rsidRPr="0046286E" w14:paraId="02FAA22C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F47A45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926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A79805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23C78E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4F7B2E1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Kultura fizyczna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D961D9A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Pr="0046286E">
              <w:rPr>
                <w:rFonts w:ascii="Calibri" w:hAnsi="Calibri" w:cs="Calibri"/>
                <w:b/>
                <w:bCs/>
              </w:rPr>
              <w:t>00.000,00</w:t>
            </w:r>
          </w:p>
        </w:tc>
      </w:tr>
      <w:tr w:rsidR="00173CC4" w:rsidRPr="0046286E" w14:paraId="3E783F84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2C23F6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C6C742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92601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37AFE5B6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20C5B25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Obiekty sportowe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F118716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3</w:t>
            </w:r>
            <w:r w:rsidRPr="0046286E">
              <w:rPr>
                <w:rFonts w:ascii="Calibri" w:hAnsi="Calibri" w:cs="Calibri"/>
                <w:i/>
                <w:iCs/>
              </w:rPr>
              <w:t>00.000,00</w:t>
            </w:r>
          </w:p>
        </w:tc>
      </w:tr>
      <w:tr w:rsidR="00173CC4" w:rsidRPr="0046286E" w14:paraId="43C8FB52" w14:textId="77777777" w:rsidTr="00A66088">
        <w:trPr>
          <w:trHeight w:val="1296"/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2993B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1437A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8FF8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6300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5EC3EB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8ECFDC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Pr="0046286E">
              <w:rPr>
                <w:rFonts w:ascii="Calibri" w:hAnsi="Calibri" w:cs="Calibri"/>
              </w:rPr>
              <w:t>00.000,00</w:t>
            </w:r>
          </w:p>
        </w:tc>
      </w:tr>
      <w:tr w:rsidR="00173CC4" w:rsidRPr="0046286E" w14:paraId="676B5BD3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5E4EC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0222C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FC31D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11A66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Wydatki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29A352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  <w:r w:rsidRPr="0046286E">
              <w:rPr>
                <w:rFonts w:ascii="Calibri" w:hAnsi="Calibri" w:cs="Calibri"/>
                <w:b/>
              </w:rPr>
              <w:t>80.532,00</w:t>
            </w:r>
          </w:p>
        </w:tc>
      </w:tr>
      <w:tr w:rsidR="00173CC4" w:rsidRPr="0046286E" w14:paraId="11E2B471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CAEA21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010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28D308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D8BCBF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71D890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Rolnictwo i łowiectwo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31F468E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46286E">
              <w:rPr>
                <w:rFonts w:ascii="Calibri" w:hAnsi="Calibri" w:cs="Calibri"/>
                <w:b/>
                <w:bCs/>
              </w:rPr>
              <w:t>60.000,00</w:t>
            </w:r>
          </w:p>
        </w:tc>
      </w:tr>
      <w:tr w:rsidR="00173CC4" w:rsidRPr="0046286E" w14:paraId="298DA91A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311A7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13D0D85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01042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4E075EC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BCC2A2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i/>
                <w:iCs/>
              </w:rPr>
              <w:t>Wyłączenie z produkcji gruntów rolnych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327ABC11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46286E">
              <w:rPr>
                <w:rFonts w:ascii="Calibri" w:hAnsi="Calibri" w:cs="Calibri"/>
                <w:i/>
                <w:iCs/>
              </w:rPr>
              <w:t>60.000,00</w:t>
            </w:r>
          </w:p>
        </w:tc>
      </w:tr>
      <w:tr w:rsidR="00173CC4" w:rsidRPr="0046286E" w14:paraId="50BB5841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9D048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C30D0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D78D8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6050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5E230E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790DE6">
              <w:rPr>
                <w:rFonts w:ascii="Calibri" w:hAnsi="Calibri" w:cs="Calibri"/>
              </w:rPr>
              <w:t>Wydatki inwestycyjne jednostek budżetowych</w:t>
            </w:r>
            <w:r>
              <w:rPr>
                <w:rFonts w:ascii="Calibri" w:hAnsi="Calibri" w:cs="Calibri"/>
              </w:rPr>
              <w:t xml:space="preserve"> – Przebudowa drogi dojazdowej do gruntów rolnych w miejscowości Jednorożec i Drążdżewo Nowe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7398D7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bCs/>
              </w:rPr>
              <w:t>60.000,00</w:t>
            </w:r>
          </w:p>
        </w:tc>
      </w:tr>
      <w:tr w:rsidR="00173CC4" w:rsidRPr="0046286E" w14:paraId="516CFE1F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E35A1E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600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A90470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C00940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D3CBABF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Transport i łączność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DD50D52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80.188,00</w:t>
            </w:r>
          </w:p>
        </w:tc>
      </w:tr>
      <w:tr w:rsidR="00173CC4" w:rsidRPr="0046286E" w14:paraId="55DE530D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5DC45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142896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60004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209E5D6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671432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Lokalny transport zbiorowy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22A251A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bCs/>
                <w:i/>
                <w:iCs/>
              </w:rPr>
              <w:t>20.188,00</w:t>
            </w:r>
          </w:p>
        </w:tc>
      </w:tr>
      <w:tr w:rsidR="00173CC4" w:rsidRPr="0046286E" w14:paraId="35B099F3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24F64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08285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FFFD0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2710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99C4B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</w:rPr>
              <w:t xml:space="preserve">Dotacja celowa na pomoc finansową udzielaną między jednostkami samorządu terytorialnego na </w:t>
            </w:r>
            <w:r w:rsidRPr="0046286E">
              <w:rPr>
                <w:rFonts w:ascii="Calibri" w:hAnsi="Calibri" w:cs="Calibri"/>
              </w:rPr>
              <w:lastRenderedPageBreak/>
              <w:t>dofinansowanie własnych zadań bieżących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1C608C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bCs/>
              </w:rPr>
              <w:lastRenderedPageBreak/>
              <w:t>20.188,00</w:t>
            </w:r>
          </w:p>
        </w:tc>
      </w:tr>
      <w:tr w:rsidR="00173CC4" w:rsidRPr="0046286E" w14:paraId="4C3B907A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0ED6D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B55E97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60014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29E9C2B6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7DF832F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Drogi publiczne powiatowe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24B844FE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  <w:i/>
                <w:iCs/>
              </w:rPr>
            </w:pPr>
            <w:r w:rsidRPr="0046286E">
              <w:rPr>
                <w:rFonts w:ascii="Calibri" w:hAnsi="Calibri" w:cs="Calibri"/>
                <w:bCs/>
                <w:i/>
                <w:iCs/>
              </w:rPr>
              <w:t>60.000,00</w:t>
            </w:r>
          </w:p>
        </w:tc>
      </w:tr>
      <w:tr w:rsidR="00173CC4" w:rsidRPr="0046286E" w14:paraId="4E6D6CF7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2267B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F2D28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83F54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64F238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Dotacja celowa na pomoc finansową udzielaną między jednostkami samorządu terytorialnego na dofinansowanie własnych zadań bieżących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AD10E2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bCs/>
              </w:rPr>
              <w:t>20.000,00</w:t>
            </w:r>
          </w:p>
        </w:tc>
      </w:tr>
      <w:tr w:rsidR="00173CC4" w:rsidRPr="0046286E" w14:paraId="69FFE753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FA28C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FB4D7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D7625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6050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E3649C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Wydatki inwestycyjne jednostek budżetowych – Budowa zatoki postojowej i chodnika wzdłuż drogi powiatowej w Żelaznej Rządowej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7B4CD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bCs/>
              </w:rPr>
              <w:t>40.000,00</w:t>
            </w:r>
          </w:p>
        </w:tc>
      </w:tr>
      <w:tr w:rsidR="00173CC4" w:rsidRPr="0046286E" w14:paraId="0D4CF72C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95A469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750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753478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0ECE29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ABE5435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Administracja publiczna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2B177C8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20.000,00</w:t>
            </w:r>
          </w:p>
        </w:tc>
      </w:tr>
      <w:tr w:rsidR="00173CC4" w:rsidRPr="0046286E" w14:paraId="0423DBA0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B2F95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914A52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75075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8115AA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1CCFB86C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Promocja jednostek samorządu terytorialnego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7E2D575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i/>
                <w:iCs/>
              </w:rPr>
              <w:t>20.000,00</w:t>
            </w:r>
          </w:p>
        </w:tc>
      </w:tr>
      <w:tr w:rsidR="00173CC4" w:rsidRPr="0046286E" w14:paraId="08501E17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AD2EB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E6E98C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9A4E1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4170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B2A4F8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Wynagrodzenia bezosobowe - </w:t>
            </w:r>
            <w:r w:rsidRPr="0046286E">
              <w:rPr>
                <w:rFonts w:ascii="Calibri" w:hAnsi="Calibri" w:cs="Calibri"/>
              </w:rPr>
              <w:t>dożynki gminno-powiatowe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6F850E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4.500,00</w:t>
            </w:r>
          </w:p>
        </w:tc>
      </w:tr>
      <w:tr w:rsidR="00173CC4" w:rsidRPr="0046286E" w14:paraId="0D0C2C65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9F0E1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EBF82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9C80D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4210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0744D8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Zakup materiałów i wyposażenia – dożynki gminno-powiatowe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E8E7AA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189,00</w:t>
            </w:r>
          </w:p>
        </w:tc>
      </w:tr>
      <w:tr w:rsidR="00173CC4" w:rsidRPr="0046286E" w14:paraId="01AC0FA8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0FC4A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F9249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FCDB5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4300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7689F1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Zakup usług pozostałych - dożynki gminno-powiatowe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96C263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15.311,00</w:t>
            </w:r>
          </w:p>
        </w:tc>
      </w:tr>
      <w:tr w:rsidR="00173CC4" w:rsidRPr="0046286E" w14:paraId="40DD9594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0E162A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754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19219C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CF3BCDC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DA12E65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Bezpieczeństwo publiczne i ochrona przeciwpożarowa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B7DB6E1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65.000,00</w:t>
            </w:r>
          </w:p>
        </w:tc>
      </w:tr>
      <w:tr w:rsidR="00173CC4" w:rsidRPr="0046286E" w14:paraId="72E4F819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C01F5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87E240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75412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A38932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771457B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Ochotnicze straże pożarne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7F83807B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  <w:i/>
                <w:iCs/>
              </w:rPr>
              <w:t>65.000,00</w:t>
            </w:r>
          </w:p>
        </w:tc>
      </w:tr>
      <w:tr w:rsidR="00173CC4" w:rsidRPr="0046286E" w14:paraId="0807ABCA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0EDC6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29547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9A7AA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4210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5F2FB4" w14:textId="77777777" w:rsidR="00173CC4" w:rsidRPr="00EC10C5" w:rsidRDefault="00173CC4" w:rsidP="00A66088">
            <w:pPr>
              <w:pStyle w:val="NormalnyWeb"/>
              <w:spacing w:before="0"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 xml:space="preserve">Zakup materiałów i wyposażenia – </w:t>
            </w:r>
            <w:r w:rsidRPr="00EC10C5">
              <w:rPr>
                <w:rFonts w:ascii="Calibri" w:hAnsi="Calibri" w:cs="Calibri"/>
              </w:rPr>
              <w:t>(Komplety odzieży ochronnej indywidualnej strażaka OSP Ulatowo-Pogorzel – 20.000,00 zł</w:t>
            </w:r>
          </w:p>
          <w:p w14:paraId="35B5F597" w14:textId="77777777" w:rsidR="00173CC4" w:rsidRPr="0046286E" w:rsidRDefault="00173CC4" w:rsidP="00A66088">
            <w:pPr>
              <w:pStyle w:val="NormalnyWeb"/>
              <w:spacing w:before="0"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</w:rPr>
              <w:lastRenderedPageBreak/>
              <w:t>K</w:t>
            </w:r>
            <w:r w:rsidRPr="00162491">
              <w:rPr>
                <w:rFonts w:ascii="Calibri" w:hAnsi="Calibri" w:cs="Calibri"/>
              </w:rPr>
              <w:t xml:space="preserve">omplety odzieży ochronnej indywidualnej strażaka </w:t>
            </w:r>
            <w:r>
              <w:rPr>
                <w:rFonts w:ascii="Calibri" w:hAnsi="Calibri" w:cs="Calibri"/>
              </w:rPr>
              <w:t xml:space="preserve">sprzęt specjalistyczny </w:t>
            </w:r>
            <w:r w:rsidRPr="00162491">
              <w:rPr>
                <w:rFonts w:ascii="Calibri" w:hAnsi="Calibri" w:cs="Calibri"/>
              </w:rPr>
              <w:t xml:space="preserve">OSP </w:t>
            </w:r>
            <w:r>
              <w:rPr>
                <w:rFonts w:ascii="Calibri" w:hAnsi="Calibri" w:cs="Calibri"/>
              </w:rPr>
              <w:t>Jednorożec</w:t>
            </w:r>
            <w:r w:rsidRPr="00162491">
              <w:rPr>
                <w:rFonts w:ascii="Calibri" w:hAnsi="Calibri" w:cs="Calibri"/>
              </w:rPr>
              <w:t xml:space="preserve"> – 20.000,00 zł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9B7C99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lastRenderedPageBreak/>
              <w:t>40.000,00</w:t>
            </w:r>
          </w:p>
        </w:tc>
      </w:tr>
      <w:tr w:rsidR="00173CC4" w:rsidRPr="0046286E" w14:paraId="61995C15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560C5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23788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D3017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6050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EB53AB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</w:rPr>
              <w:t>Wydatki inwestycyjne jednostek budżetowych – Modernizacja strażnicy OSP Parciaki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F5BE7C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25.000,00</w:t>
            </w:r>
          </w:p>
        </w:tc>
      </w:tr>
      <w:tr w:rsidR="00173CC4" w:rsidRPr="0046286E" w14:paraId="5CE26F49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36E84F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801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1EF004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8EB28E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08D99E2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Oświata i wychowanie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3555D20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25.344,00</w:t>
            </w:r>
          </w:p>
        </w:tc>
      </w:tr>
      <w:tr w:rsidR="00173CC4" w:rsidRPr="0046286E" w14:paraId="3967C391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D43B7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9FAB01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</w:rPr>
            </w:pPr>
            <w:r w:rsidRPr="0046286E">
              <w:rPr>
                <w:rFonts w:ascii="Calibri" w:hAnsi="Calibri" w:cs="Calibri"/>
                <w:i/>
              </w:rPr>
              <w:t>80195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142CE27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AEB9FEA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Cs/>
                <w:i/>
              </w:rPr>
            </w:pPr>
            <w:r w:rsidRPr="0046286E">
              <w:rPr>
                <w:rFonts w:ascii="Calibri" w:hAnsi="Calibri" w:cs="Calibri"/>
                <w:bCs/>
                <w:i/>
              </w:rPr>
              <w:t>Pozostała działalność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C627D26" w14:textId="77777777" w:rsidR="00173CC4" w:rsidRPr="0046286E" w:rsidRDefault="00173CC4" w:rsidP="00A66088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46286E">
              <w:rPr>
                <w:rFonts w:ascii="Calibri" w:hAnsi="Calibri" w:cs="Calibri"/>
                <w:i/>
                <w:iCs/>
              </w:rPr>
              <w:t>25.344,00</w:t>
            </w:r>
          </w:p>
        </w:tc>
      </w:tr>
      <w:tr w:rsidR="00173CC4" w:rsidRPr="0046286E" w14:paraId="69615730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C6645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03850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13B60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2710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3A61B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Cs/>
              </w:rPr>
            </w:pPr>
            <w:r w:rsidRPr="0046286E">
              <w:rPr>
                <w:rFonts w:ascii="Calibri" w:hAnsi="Calibri" w:cs="Calibri"/>
              </w:rPr>
              <w:t>Dotacja celowa na pomoc finansową udzielaną między jednostkami samorządu terytorialnego na dofinansowanie własnych zadań bieżących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C36E0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25.344,00</w:t>
            </w:r>
          </w:p>
        </w:tc>
      </w:tr>
      <w:tr w:rsidR="00173CC4" w:rsidRPr="0046286E" w14:paraId="3065B4CF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65AB94F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900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183E29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6B9995D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E168690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Gospodarka komunalna i ochrona środowiska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1352F5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10.000,00</w:t>
            </w:r>
          </w:p>
        </w:tc>
      </w:tr>
      <w:tr w:rsidR="00173CC4" w:rsidRPr="0046286E" w14:paraId="743D3212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D6366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CF0DE2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90095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1F87AA3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3299688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Pozostała działalność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424BE28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10.000,00</w:t>
            </w:r>
          </w:p>
        </w:tc>
      </w:tr>
      <w:tr w:rsidR="00173CC4" w:rsidRPr="0046286E" w14:paraId="53ED930C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B6DA1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DA9B3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81A9E1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6050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5F0437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Wydatki inwestycyjne jednostek budżetowych – Zagospodarowanie działki gminnej nr 1263/13 i 1264/13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3185FA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10.000,00</w:t>
            </w:r>
          </w:p>
        </w:tc>
      </w:tr>
      <w:tr w:rsidR="00173CC4" w:rsidRPr="0046286E" w14:paraId="595FC3A1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5C2F1B49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921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63696E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747545D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167C3BB8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Kultura i ochrona dziedzictwa narodowego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70BC3B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b/>
                <w:bCs/>
              </w:rPr>
              <w:t>20.000,00</w:t>
            </w:r>
          </w:p>
        </w:tc>
      </w:tr>
      <w:tr w:rsidR="00173CC4" w:rsidRPr="0046286E" w14:paraId="119C0C5F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E0DF4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52E1FD2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92195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42B8DB7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48C937F5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Pozostała działalność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A747AE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20.000,00</w:t>
            </w:r>
          </w:p>
        </w:tc>
      </w:tr>
      <w:tr w:rsidR="00173CC4" w:rsidRPr="0046286E" w14:paraId="7EB66928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93562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5DE8FE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C040A6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6050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7CFB30" w14:textId="77777777" w:rsidR="00173CC4" w:rsidRPr="0046286E" w:rsidRDefault="00173CC4" w:rsidP="00A66088">
            <w:pPr>
              <w:pStyle w:val="NormalnyWeb"/>
              <w:spacing w:before="0"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 xml:space="preserve">Wydatki inwestycyjne jednostek budżetowych – Remont budynku świetlicy wiejskiej w miejscowości Kobylaki – </w:t>
            </w:r>
            <w:proofErr w:type="spellStart"/>
            <w:r w:rsidRPr="0046286E">
              <w:rPr>
                <w:rFonts w:ascii="Calibri" w:hAnsi="Calibri" w:cs="Calibri"/>
              </w:rPr>
              <w:t>Korysze</w:t>
            </w:r>
            <w:proofErr w:type="spellEnd"/>
            <w:r w:rsidRPr="0046286E">
              <w:rPr>
                <w:rFonts w:ascii="Calibri" w:hAnsi="Calibri" w:cs="Calibri"/>
              </w:rPr>
              <w:t xml:space="preserve"> -10.000,00 zł</w:t>
            </w:r>
          </w:p>
          <w:p w14:paraId="61BD6D4D" w14:textId="77777777" w:rsidR="00173CC4" w:rsidRPr="0046286E" w:rsidRDefault="00173CC4" w:rsidP="00A66088">
            <w:pPr>
              <w:pStyle w:val="NormalnyWeb"/>
              <w:spacing w:before="0" w:after="0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 xml:space="preserve">Wykonanie instalacji fotowoltaicznej na budynku LOK w </w:t>
            </w:r>
            <w:proofErr w:type="spellStart"/>
            <w:r w:rsidRPr="0046286E">
              <w:rPr>
                <w:rFonts w:ascii="Calibri" w:hAnsi="Calibri" w:cs="Calibri"/>
              </w:rPr>
              <w:t>Połoni</w:t>
            </w:r>
            <w:proofErr w:type="spellEnd"/>
            <w:r w:rsidRPr="0046286E">
              <w:rPr>
                <w:rFonts w:ascii="Calibri" w:hAnsi="Calibri" w:cs="Calibri"/>
              </w:rPr>
              <w:t xml:space="preserve"> – 10.000,00 zł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170F6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20.000,00</w:t>
            </w:r>
          </w:p>
        </w:tc>
      </w:tr>
      <w:tr w:rsidR="00173CC4" w:rsidRPr="0046286E" w14:paraId="40A776C4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36ED311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lastRenderedPageBreak/>
              <w:t>926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44805E06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0BA3E7E5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2A03FC42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46286E">
              <w:rPr>
                <w:rFonts w:ascii="Calibri" w:hAnsi="Calibri" w:cs="Calibri"/>
                <w:b/>
                <w:bCs/>
              </w:rPr>
              <w:t>Kultura fizyczna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</w:tcPr>
          <w:p w14:paraId="75F12F1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Pr="0046286E">
              <w:rPr>
                <w:rFonts w:ascii="Calibri" w:hAnsi="Calibri" w:cs="Calibri"/>
                <w:b/>
                <w:bCs/>
              </w:rPr>
              <w:t>00.000,00</w:t>
            </w:r>
          </w:p>
        </w:tc>
      </w:tr>
      <w:tr w:rsidR="00173CC4" w:rsidRPr="0046286E" w14:paraId="798CD7E8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842414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2F68FC2B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92601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699EBC7C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9B1CA1A" w14:textId="77777777" w:rsidR="00173CC4" w:rsidRPr="0046286E" w:rsidRDefault="00173CC4" w:rsidP="00A66088">
            <w:pPr>
              <w:pStyle w:val="NormalnyWeb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  <w:i/>
                <w:iCs/>
              </w:rPr>
              <w:t>Obiekty sportowe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</w:tcPr>
          <w:p w14:paraId="04A2EDE3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3</w:t>
            </w:r>
            <w:r w:rsidRPr="0046286E">
              <w:rPr>
                <w:rFonts w:ascii="Calibri" w:hAnsi="Calibri" w:cs="Calibri"/>
                <w:i/>
                <w:iCs/>
              </w:rPr>
              <w:t>00.000,00</w:t>
            </w:r>
          </w:p>
        </w:tc>
      </w:tr>
      <w:tr w:rsidR="00173CC4" w:rsidRPr="0046286E" w14:paraId="53D62ED2" w14:textId="77777777" w:rsidTr="00A66088">
        <w:trPr>
          <w:tblCellSpacing w:w="0" w:type="dxa"/>
        </w:trPr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43D33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09FF00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889B08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6050</w:t>
            </w:r>
          </w:p>
        </w:tc>
        <w:tc>
          <w:tcPr>
            <w:tcW w:w="3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B081AA" w14:textId="77777777" w:rsidR="00173CC4" w:rsidRPr="00F506A8" w:rsidRDefault="00173CC4" w:rsidP="00A66088">
            <w:pPr>
              <w:pStyle w:val="NormalnyWeb"/>
              <w:spacing w:before="0" w:after="0" w:line="360" w:lineRule="auto"/>
              <w:rPr>
                <w:rFonts w:ascii="Calibri" w:hAnsi="Calibri" w:cs="Calibri"/>
              </w:rPr>
            </w:pPr>
            <w:r w:rsidRPr="0046286E">
              <w:rPr>
                <w:rFonts w:ascii="Calibri" w:hAnsi="Calibri" w:cs="Calibri"/>
              </w:rPr>
              <w:t>Wydatki inwestycyjne jednostek budżetowych – Przebudowa stadionu sportowego w Jednorożcu</w:t>
            </w:r>
            <w:r>
              <w:rPr>
                <w:rFonts w:ascii="Calibri" w:hAnsi="Calibri" w:cs="Calibri"/>
              </w:rPr>
              <w:t xml:space="preserve"> -</w:t>
            </w:r>
            <w:r w:rsidRPr="00F506A8">
              <w:rPr>
                <w:rFonts w:ascii="Calibri" w:hAnsi="Calibri" w:cs="Calibri"/>
              </w:rPr>
              <w:t>100.000,00 zł</w:t>
            </w:r>
          </w:p>
          <w:p w14:paraId="536AFEB2" w14:textId="77777777" w:rsidR="00173CC4" w:rsidRPr="00F506A8" w:rsidRDefault="00173CC4" w:rsidP="00A66088">
            <w:pPr>
              <w:pStyle w:val="NormalnyWeb"/>
              <w:spacing w:before="0" w:after="0" w:line="360" w:lineRule="auto"/>
              <w:rPr>
                <w:rFonts w:ascii="Calibri" w:hAnsi="Calibri" w:cs="Calibri"/>
              </w:rPr>
            </w:pPr>
            <w:r w:rsidRPr="00F506A8">
              <w:rPr>
                <w:rFonts w:ascii="Calibri" w:hAnsi="Calibri" w:cs="Calibri"/>
              </w:rPr>
              <w:t>Zwiększenie dostępności dzieci i młodzieży do przyszkolnej infrastruktury sportowej poprzez przebudowę i remont boisk przy szkołach podstawowych w gminie Jednorożec – 200.000,00 zł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B9C562" w14:textId="77777777" w:rsidR="00173CC4" w:rsidRPr="0046286E" w:rsidRDefault="00173CC4" w:rsidP="00A66088">
            <w:pPr>
              <w:pStyle w:val="Normalny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Pr="0046286E">
              <w:rPr>
                <w:rFonts w:ascii="Calibri" w:hAnsi="Calibri" w:cs="Calibri"/>
              </w:rPr>
              <w:t>00.000,00</w:t>
            </w:r>
          </w:p>
        </w:tc>
      </w:tr>
    </w:tbl>
    <w:p w14:paraId="5ACF0F8B" w14:textId="77777777" w:rsidR="00173CC4" w:rsidRPr="0046286E" w:rsidRDefault="00173CC4" w:rsidP="00173CC4">
      <w:pPr>
        <w:rPr>
          <w:rFonts w:ascii="Calibri" w:hAnsi="Calibri" w:cs="Calibri"/>
        </w:rPr>
      </w:pPr>
    </w:p>
    <w:p w14:paraId="1AF44DDA" w14:textId="3B548E3F" w:rsidR="00173CC4" w:rsidRPr="00E208B4" w:rsidRDefault="00173CC4" w:rsidP="00277F4C">
      <w:pPr>
        <w:rPr>
          <w:sz w:val="24"/>
          <w:szCs w:val="24"/>
        </w:rPr>
      </w:pPr>
    </w:p>
    <w:sectPr w:rsidR="00173CC4" w:rsidRPr="00E208B4" w:rsidSect="00CB6C49"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5A"/>
    <w:rsid w:val="00173CC4"/>
    <w:rsid w:val="00277F4C"/>
    <w:rsid w:val="003D609D"/>
    <w:rsid w:val="008F455A"/>
    <w:rsid w:val="00E2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806D"/>
  <w15:chartTrackingRefBased/>
  <w15:docId w15:val="{2DF803A9-D518-457C-86DA-CB860B6F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208B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ormalnyWeb">
    <w:name w:val="Normal (Web)"/>
    <w:basedOn w:val="Normalny"/>
    <w:unhideWhenUsed/>
    <w:rsid w:val="00277F4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3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1113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Marcin Jesionek</cp:lastModifiedBy>
  <cp:revision>6</cp:revision>
  <dcterms:created xsi:type="dcterms:W3CDTF">2021-09-06T08:30:00Z</dcterms:created>
  <dcterms:modified xsi:type="dcterms:W3CDTF">2021-09-07T12:57:00Z</dcterms:modified>
</cp:coreProperties>
</file>