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9A8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360" w:lineRule="auto"/>
        <w:jc w:val="center"/>
        <w:rPr>
          <w:rFonts w:ascii="Calibri" w:hAnsi="Calibri" w:cs="Calibri"/>
          <w:b/>
          <w:bCs/>
          <w:sz w:val="24"/>
          <w:szCs w:val="24"/>
        </w:rPr>
      </w:pPr>
      <w:r w:rsidRPr="00297EF9">
        <w:rPr>
          <w:rFonts w:ascii="Calibri" w:hAnsi="Calibri" w:cs="Calibri"/>
          <w:b/>
          <w:bCs/>
          <w:sz w:val="24"/>
          <w:szCs w:val="24"/>
        </w:rPr>
        <w:t>Zarządzenie Nr 102/2021</w:t>
      </w:r>
    </w:p>
    <w:p w14:paraId="57F6509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360" w:lineRule="auto"/>
        <w:jc w:val="center"/>
        <w:rPr>
          <w:rFonts w:ascii="Calibri" w:hAnsi="Calibri" w:cs="Calibri"/>
          <w:b/>
          <w:bCs/>
          <w:sz w:val="24"/>
          <w:szCs w:val="24"/>
        </w:rPr>
      </w:pPr>
      <w:r w:rsidRPr="00297EF9">
        <w:rPr>
          <w:rFonts w:ascii="Calibri" w:hAnsi="Calibri" w:cs="Calibri"/>
          <w:b/>
          <w:bCs/>
          <w:sz w:val="24"/>
          <w:szCs w:val="24"/>
        </w:rPr>
        <w:t>Wójta Gminy Jednorożec</w:t>
      </w:r>
    </w:p>
    <w:p w14:paraId="1F7F5E8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360" w:lineRule="auto"/>
        <w:jc w:val="center"/>
        <w:rPr>
          <w:rFonts w:ascii="Calibri" w:hAnsi="Calibri" w:cs="Calibri"/>
          <w:b/>
          <w:bCs/>
          <w:sz w:val="24"/>
          <w:szCs w:val="24"/>
        </w:rPr>
      </w:pPr>
      <w:r w:rsidRPr="00297EF9">
        <w:rPr>
          <w:rFonts w:ascii="Calibri" w:hAnsi="Calibri" w:cs="Calibri"/>
          <w:b/>
          <w:bCs/>
          <w:sz w:val="24"/>
          <w:szCs w:val="24"/>
        </w:rPr>
        <w:t>z dnia 12 listopada 2021 roku</w:t>
      </w:r>
    </w:p>
    <w:p w14:paraId="7459D2B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360" w:lineRule="auto"/>
        <w:jc w:val="center"/>
        <w:rPr>
          <w:rFonts w:ascii="Calibri" w:hAnsi="Calibri" w:cs="Calibri"/>
          <w:sz w:val="24"/>
          <w:szCs w:val="24"/>
        </w:rPr>
      </w:pPr>
      <w:r w:rsidRPr="00297EF9">
        <w:rPr>
          <w:rFonts w:ascii="Calibri" w:hAnsi="Calibri" w:cs="Calibri"/>
          <w:sz w:val="24"/>
          <w:szCs w:val="24"/>
        </w:rPr>
        <w:t> </w:t>
      </w:r>
    </w:p>
    <w:p w14:paraId="34F6358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360" w:lineRule="auto"/>
        <w:jc w:val="center"/>
        <w:rPr>
          <w:rFonts w:ascii="Calibri" w:hAnsi="Calibri" w:cs="Calibri"/>
          <w:b/>
          <w:bCs/>
          <w:sz w:val="24"/>
          <w:szCs w:val="24"/>
        </w:rPr>
      </w:pPr>
      <w:r w:rsidRPr="00297EF9">
        <w:rPr>
          <w:rFonts w:ascii="Calibri" w:hAnsi="Calibri" w:cs="Calibri"/>
          <w:b/>
          <w:bCs/>
          <w:sz w:val="24"/>
          <w:szCs w:val="24"/>
        </w:rPr>
        <w:t>w sprawie projektu uchwały budżetowej na 2022 rok</w:t>
      </w:r>
    </w:p>
    <w:p w14:paraId="6470AE4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360" w:lineRule="auto"/>
        <w:jc w:val="both"/>
        <w:rPr>
          <w:rFonts w:ascii="Calibri" w:hAnsi="Calibri" w:cs="Calibri"/>
          <w:color w:val="000000"/>
          <w:sz w:val="24"/>
          <w:szCs w:val="24"/>
        </w:rPr>
      </w:pPr>
      <w:r w:rsidRPr="00297EF9">
        <w:rPr>
          <w:rFonts w:ascii="Calibri" w:hAnsi="Calibri" w:cs="Calibri"/>
          <w:sz w:val="24"/>
          <w:szCs w:val="24"/>
        </w:rPr>
        <w:t> </w:t>
      </w:r>
    </w:p>
    <w:p w14:paraId="51DB782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            Na podstawie art. 238 ustawy z dnia 27 sierpnia 2009 r. o finansach publicznych (</w:t>
      </w:r>
      <w:proofErr w:type="spellStart"/>
      <w:r w:rsidRPr="00297EF9">
        <w:rPr>
          <w:rFonts w:ascii="Calibri" w:hAnsi="Calibri" w:cs="Calibri"/>
          <w:color w:val="000000"/>
          <w:sz w:val="24"/>
          <w:szCs w:val="24"/>
        </w:rPr>
        <w:t>t.j</w:t>
      </w:r>
      <w:proofErr w:type="spellEnd"/>
      <w:r w:rsidRPr="00297EF9">
        <w:rPr>
          <w:rFonts w:ascii="Calibri" w:hAnsi="Calibri" w:cs="Calibri"/>
          <w:color w:val="000000"/>
          <w:sz w:val="24"/>
          <w:szCs w:val="24"/>
        </w:rPr>
        <w:t xml:space="preserve"> Dz.U. 2021, poz. 305 z </w:t>
      </w:r>
      <w:proofErr w:type="spellStart"/>
      <w:r w:rsidRPr="00297EF9">
        <w:rPr>
          <w:rFonts w:ascii="Calibri" w:hAnsi="Calibri" w:cs="Calibri"/>
          <w:color w:val="000000"/>
          <w:sz w:val="24"/>
          <w:szCs w:val="24"/>
        </w:rPr>
        <w:t>późn</w:t>
      </w:r>
      <w:proofErr w:type="spellEnd"/>
      <w:r w:rsidRPr="00297EF9">
        <w:rPr>
          <w:rFonts w:ascii="Calibri" w:hAnsi="Calibri" w:cs="Calibri"/>
          <w:color w:val="000000"/>
          <w:sz w:val="24"/>
          <w:szCs w:val="24"/>
        </w:rPr>
        <w:t>. zm.) Wójt Gminy Jednorożec zarządza, co następuje:</w:t>
      </w:r>
    </w:p>
    <w:p w14:paraId="6B9DEC4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360" w:lineRule="auto"/>
        <w:jc w:val="center"/>
        <w:rPr>
          <w:rFonts w:ascii="Calibri" w:hAnsi="Calibri" w:cs="Calibri"/>
          <w:sz w:val="24"/>
          <w:szCs w:val="24"/>
        </w:rPr>
      </w:pPr>
    </w:p>
    <w:p w14:paraId="247F284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1. Projekt uchwały budżetowej na 2022 rok stanowiący załącznik do niniejszego zarządzenia należy przedstawić:</w:t>
      </w:r>
    </w:p>
    <w:p w14:paraId="3D39119F" w14:textId="77777777" w:rsidR="00297EF9" w:rsidRPr="00297EF9" w:rsidRDefault="00297EF9" w:rsidP="00297EF9">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Regionalnej Izbie Obrachunkowej w Warszawie Zespół Zamiejscowy w Ostrołęce celem zaopiniowania.</w:t>
      </w:r>
    </w:p>
    <w:p w14:paraId="5165D4D5" w14:textId="77777777" w:rsidR="00297EF9" w:rsidRPr="00297EF9" w:rsidRDefault="00297EF9" w:rsidP="00297EF9">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Radzie Gminy Jednorożec. </w:t>
      </w:r>
    </w:p>
    <w:p w14:paraId="4AA2C19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2. Wykonanie zarządzenia powierza się Wójtowi Gminy.</w:t>
      </w:r>
    </w:p>
    <w:p w14:paraId="60E9083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3. Zarządzenie wchodzi w życie z dniem podpisania.</w:t>
      </w:r>
    </w:p>
    <w:p w14:paraId="66ECB0F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360" w:lineRule="auto"/>
        <w:jc w:val="both"/>
        <w:rPr>
          <w:rFonts w:ascii="Calibri" w:hAnsi="Calibri" w:cs="Calibri"/>
          <w:sz w:val="24"/>
          <w:szCs w:val="24"/>
        </w:rPr>
      </w:pPr>
      <w:r w:rsidRPr="00297EF9">
        <w:rPr>
          <w:rFonts w:ascii="Calibri" w:hAnsi="Calibri" w:cs="Calibri"/>
          <w:sz w:val="24"/>
          <w:szCs w:val="24"/>
        </w:rPr>
        <w:t> </w:t>
      </w:r>
    </w:p>
    <w:p w14:paraId="214EF504"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Calibri" w:hAnsi="Calibri" w:cs="Calibri"/>
          <w:i/>
          <w:iCs/>
          <w:color w:val="000000"/>
          <w:sz w:val="24"/>
          <w:szCs w:val="24"/>
        </w:rPr>
      </w:pPr>
      <w:r w:rsidRPr="00297EF9">
        <w:rPr>
          <w:rFonts w:ascii="Calibri" w:hAnsi="Calibri" w:cs="Calibri"/>
          <w:sz w:val="24"/>
          <w:szCs w:val="24"/>
        </w:rPr>
        <w:t> </w:t>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p>
    <w:p w14:paraId="6D1A4DC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Calibri" w:hAnsi="Calibri" w:cs="Calibri"/>
          <w:sz w:val="24"/>
          <w:szCs w:val="24"/>
        </w:rPr>
      </w:pP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t>Wójt Gminy Jednorożec</w:t>
      </w:r>
    </w:p>
    <w:p w14:paraId="2526B56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Calibri" w:hAnsi="Calibri" w:cs="Calibri"/>
          <w:sz w:val="24"/>
          <w:szCs w:val="24"/>
        </w:rPr>
      </w:pP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r>
      <w:r w:rsidRPr="00297EF9">
        <w:rPr>
          <w:rFonts w:ascii="Calibri" w:hAnsi="Calibri" w:cs="Calibri"/>
          <w:sz w:val="24"/>
          <w:szCs w:val="24"/>
        </w:rPr>
        <w:tab/>
        <w:t xml:space="preserve">/-/ Krzysztof Andrzej </w:t>
      </w:r>
      <w:proofErr w:type="spellStart"/>
      <w:r w:rsidRPr="00297EF9">
        <w:rPr>
          <w:rFonts w:ascii="Calibri" w:hAnsi="Calibri" w:cs="Calibri"/>
          <w:sz w:val="24"/>
          <w:szCs w:val="24"/>
        </w:rPr>
        <w:t>Iwulski</w:t>
      </w:r>
      <w:proofErr w:type="spellEnd"/>
    </w:p>
    <w:p w14:paraId="59099EF5"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Calibri" w:hAnsi="Calibri" w:cs="Calibri"/>
          <w:i/>
          <w:iCs/>
          <w:color w:val="000000"/>
          <w:sz w:val="24"/>
          <w:szCs w:val="24"/>
        </w:rPr>
      </w:pPr>
    </w:p>
    <w:p w14:paraId="612410D7"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3FA70144"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04E85C88"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6132842D"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6A05AA15"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765ACB81"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143E18F0"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2D4F7971"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5CF2BE1D" w14:textId="7F8CE0B4" w:rsid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5A9565CE"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6774451C"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728C368F"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i/>
          <w:iCs/>
          <w:color w:val="000000"/>
          <w:sz w:val="24"/>
          <w:szCs w:val="24"/>
        </w:rPr>
      </w:pPr>
    </w:p>
    <w:p w14:paraId="081601AA"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Calibri" w:hAnsi="Calibri" w:cs="Calibri"/>
          <w:i/>
          <w:iCs/>
          <w:color w:val="000000"/>
          <w:sz w:val="24"/>
          <w:szCs w:val="24"/>
        </w:rPr>
      </w:pPr>
    </w:p>
    <w:p w14:paraId="4F4A9805"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Calibri" w:hAnsi="Calibri" w:cs="Calibri"/>
          <w:b/>
          <w:bCs/>
          <w:color w:val="000000"/>
          <w:sz w:val="24"/>
          <w:szCs w:val="24"/>
        </w:rPr>
      </w:pPr>
      <w:r w:rsidRPr="00297EF9">
        <w:rPr>
          <w:rFonts w:ascii="Calibri" w:hAnsi="Calibri" w:cs="Calibri"/>
          <w:i/>
          <w:iCs/>
          <w:color w:val="000000"/>
          <w:sz w:val="24"/>
          <w:szCs w:val="24"/>
        </w:rPr>
        <w:lastRenderedPageBreak/>
        <w:t>projekt</w:t>
      </w:r>
    </w:p>
    <w:p w14:paraId="7BB6D9AB"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Calibri" w:hAnsi="Calibri" w:cs="Calibri"/>
          <w:b/>
          <w:bCs/>
          <w:color w:val="000000"/>
          <w:sz w:val="24"/>
          <w:szCs w:val="24"/>
        </w:rPr>
      </w:pPr>
      <w:r w:rsidRPr="00297EF9">
        <w:rPr>
          <w:rFonts w:ascii="Calibri" w:hAnsi="Calibri" w:cs="Calibri"/>
          <w:b/>
          <w:bCs/>
          <w:color w:val="000000"/>
          <w:sz w:val="24"/>
          <w:szCs w:val="24"/>
        </w:rPr>
        <w:t>Uchwała Nr..........</w:t>
      </w:r>
    </w:p>
    <w:p w14:paraId="30C97DDE"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Calibri" w:hAnsi="Calibri" w:cs="Calibri"/>
          <w:b/>
          <w:bCs/>
          <w:color w:val="000000"/>
          <w:sz w:val="24"/>
          <w:szCs w:val="24"/>
        </w:rPr>
      </w:pPr>
      <w:r w:rsidRPr="00297EF9">
        <w:rPr>
          <w:rFonts w:ascii="Calibri" w:hAnsi="Calibri" w:cs="Calibri"/>
          <w:b/>
          <w:bCs/>
          <w:color w:val="000000"/>
          <w:sz w:val="24"/>
          <w:szCs w:val="24"/>
        </w:rPr>
        <w:t>Rady Gminy Jednorożec</w:t>
      </w:r>
    </w:p>
    <w:p w14:paraId="3CEE7428"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Calibri" w:hAnsi="Calibri" w:cs="Calibri"/>
          <w:b/>
          <w:bCs/>
          <w:color w:val="000000"/>
          <w:sz w:val="24"/>
          <w:szCs w:val="24"/>
        </w:rPr>
      </w:pPr>
      <w:r w:rsidRPr="00297EF9">
        <w:rPr>
          <w:rFonts w:ascii="Calibri" w:hAnsi="Calibri" w:cs="Calibri"/>
          <w:b/>
          <w:bCs/>
          <w:color w:val="000000"/>
          <w:sz w:val="24"/>
          <w:szCs w:val="24"/>
        </w:rPr>
        <w:t>z dnia ............ roku</w:t>
      </w:r>
    </w:p>
    <w:p w14:paraId="22EAF973"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color w:val="000000"/>
          <w:sz w:val="24"/>
          <w:szCs w:val="24"/>
        </w:rPr>
      </w:pPr>
    </w:p>
    <w:p w14:paraId="2B707F3B"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color w:val="FF0000"/>
          <w:sz w:val="24"/>
          <w:szCs w:val="24"/>
        </w:rPr>
      </w:pPr>
      <w:r w:rsidRPr="00297EF9">
        <w:rPr>
          <w:rFonts w:ascii="Calibri" w:hAnsi="Calibri" w:cs="Calibri"/>
          <w:b/>
          <w:bCs/>
          <w:color w:val="000000"/>
          <w:sz w:val="24"/>
          <w:szCs w:val="24"/>
        </w:rPr>
        <w:t>w sprawie uchwalenia uchwały budżetowej Gminy Jednorożec na 2022 rok</w:t>
      </w:r>
    </w:p>
    <w:p w14:paraId="15CDB4BB"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color w:val="FF0000"/>
          <w:sz w:val="24"/>
          <w:szCs w:val="24"/>
        </w:rPr>
      </w:pPr>
    </w:p>
    <w:p w14:paraId="0F9B298D" w14:textId="77777777" w:rsidR="00297EF9" w:rsidRPr="00297EF9" w:rsidRDefault="00297EF9" w:rsidP="00297EF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297EF9">
        <w:rPr>
          <w:rFonts w:ascii="Arial" w:hAnsi="Arial" w:cs="Arial"/>
          <w:color w:val="000000"/>
          <w:sz w:val="24"/>
          <w:szCs w:val="24"/>
        </w:rPr>
        <w:tab/>
      </w:r>
      <w:r w:rsidRPr="00297EF9">
        <w:rPr>
          <w:rFonts w:ascii="Calibri" w:hAnsi="Calibri" w:cs="Calibri"/>
          <w:color w:val="000000"/>
          <w:sz w:val="24"/>
          <w:szCs w:val="24"/>
        </w:rPr>
        <w:t xml:space="preserve">Na podstawie art.18 ust.2 pkt 4 ustawy z dnia 8 marca 1990 </w:t>
      </w:r>
      <w:proofErr w:type="spellStart"/>
      <w:r w:rsidRPr="00297EF9">
        <w:rPr>
          <w:rFonts w:ascii="Calibri" w:hAnsi="Calibri" w:cs="Calibri"/>
          <w:color w:val="000000"/>
          <w:sz w:val="24"/>
          <w:szCs w:val="24"/>
        </w:rPr>
        <w:t>r.o</w:t>
      </w:r>
      <w:proofErr w:type="spellEnd"/>
      <w:r w:rsidRPr="00297EF9">
        <w:rPr>
          <w:rFonts w:ascii="Calibri" w:hAnsi="Calibri" w:cs="Calibri"/>
          <w:color w:val="000000"/>
          <w:sz w:val="24"/>
          <w:szCs w:val="24"/>
        </w:rPr>
        <w:t xml:space="preserve"> samorządzie gminnym (</w:t>
      </w:r>
      <w:proofErr w:type="spellStart"/>
      <w:r w:rsidRPr="00297EF9">
        <w:rPr>
          <w:rFonts w:ascii="Calibri" w:hAnsi="Calibri" w:cs="Calibri"/>
          <w:color w:val="000000"/>
          <w:sz w:val="24"/>
          <w:szCs w:val="24"/>
        </w:rPr>
        <w:t>t.j</w:t>
      </w:r>
      <w:proofErr w:type="spellEnd"/>
      <w:r w:rsidRPr="00297EF9">
        <w:rPr>
          <w:rFonts w:ascii="Calibri" w:hAnsi="Calibri" w:cs="Calibri"/>
          <w:color w:val="000000"/>
          <w:sz w:val="24"/>
          <w:szCs w:val="24"/>
        </w:rPr>
        <w:t xml:space="preserve">. Dz.U. z 2020 poz. 713 z </w:t>
      </w:r>
      <w:proofErr w:type="spellStart"/>
      <w:r w:rsidRPr="00297EF9">
        <w:rPr>
          <w:rFonts w:ascii="Calibri" w:hAnsi="Calibri" w:cs="Calibri"/>
          <w:color w:val="000000"/>
          <w:sz w:val="24"/>
          <w:szCs w:val="24"/>
        </w:rPr>
        <w:t>późn</w:t>
      </w:r>
      <w:proofErr w:type="spellEnd"/>
      <w:r w:rsidRPr="00297EF9">
        <w:rPr>
          <w:rFonts w:ascii="Calibri" w:hAnsi="Calibri" w:cs="Calibri"/>
          <w:color w:val="000000"/>
          <w:sz w:val="24"/>
          <w:szCs w:val="24"/>
        </w:rPr>
        <w:t>. zm.) oraz art. 211, art 212, art. 214, art. 215, art. 217, art. 235, art. 236, art. 237, art. 239, art.243 ustawy z dnia 27 sierpnia 2009 r. o finansach publicznych (</w:t>
      </w:r>
      <w:proofErr w:type="spellStart"/>
      <w:r w:rsidRPr="00297EF9">
        <w:rPr>
          <w:rFonts w:ascii="Calibri" w:hAnsi="Calibri" w:cs="Calibri"/>
          <w:color w:val="000000"/>
          <w:sz w:val="24"/>
          <w:szCs w:val="24"/>
        </w:rPr>
        <w:t>t.j</w:t>
      </w:r>
      <w:proofErr w:type="spellEnd"/>
      <w:r w:rsidRPr="00297EF9">
        <w:rPr>
          <w:rFonts w:ascii="Calibri" w:hAnsi="Calibri" w:cs="Calibri"/>
          <w:color w:val="000000"/>
          <w:sz w:val="24"/>
          <w:szCs w:val="24"/>
        </w:rPr>
        <w:t xml:space="preserve"> Dz.U. z 2021, poz. 305 z </w:t>
      </w:r>
      <w:proofErr w:type="spellStart"/>
      <w:r w:rsidRPr="00297EF9">
        <w:rPr>
          <w:rFonts w:ascii="Calibri" w:hAnsi="Calibri" w:cs="Calibri"/>
          <w:color w:val="000000"/>
          <w:sz w:val="24"/>
          <w:szCs w:val="24"/>
        </w:rPr>
        <w:t>późn</w:t>
      </w:r>
      <w:proofErr w:type="spellEnd"/>
      <w:r w:rsidRPr="00297EF9">
        <w:rPr>
          <w:rFonts w:ascii="Calibri" w:hAnsi="Calibri" w:cs="Calibri"/>
          <w:color w:val="000000"/>
          <w:sz w:val="24"/>
          <w:szCs w:val="24"/>
        </w:rPr>
        <w:t>. zm.) Rada Gminy Jednorożec uchwala, co następuje:</w:t>
      </w:r>
    </w:p>
    <w:p w14:paraId="4E95C1DD" w14:textId="77777777" w:rsidR="00297EF9" w:rsidRPr="00297EF9" w:rsidRDefault="00297EF9" w:rsidP="00297EF9">
      <w:pPr>
        <w:widowControl w:val="0"/>
        <w:autoSpaceDE w:val="0"/>
        <w:autoSpaceDN w:val="0"/>
        <w:adjustRightInd w:val="0"/>
        <w:spacing w:after="0" w:line="360" w:lineRule="auto"/>
        <w:jc w:val="both"/>
        <w:rPr>
          <w:rFonts w:ascii="Calibri" w:hAnsi="Calibri" w:cs="Calibri"/>
          <w:color w:val="FF0000"/>
          <w:sz w:val="24"/>
          <w:szCs w:val="24"/>
        </w:rPr>
      </w:pPr>
    </w:p>
    <w:p w14:paraId="623B2B9A"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b/>
          <w:bCs/>
          <w:color w:val="000000"/>
          <w:sz w:val="24"/>
          <w:szCs w:val="24"/>
        </w:rPr>
        <w:t xml:space="preserve">§ 1. </w:t>
      </w:r>
      <w:r w:rsidRPr="00297EF9">
        <w:rPr>
          <w:rFonts w:ascii="Calibri" w:hAnsi="Calibri" w:cs="Calibri"/>
          <w:color w:val="000000"/>
          <w:sz w:val="24"/>
          <w:szCs w:val="24"/>
        </w:rPr>
        <w:t xml:space="preserve">1. Ustala się dochody w łącznej kwocie </w:t>
      </w:r>
      <w:r w:rsidRPr="00297EF9">
        <w:rPr>
          <w:rFonts w:ascii="Calibri" w:hAnsi="Calibri" w:cs="Calibri"/>
          <w:b/>
          <w:bCs/>
          <w:color w:val="000000"/>
          <w:sz w:val="24"/>
          <w:szCs w:val="24"/>
        </w:rPr>
        <w:t xml:space="preserve">41.909.662,77 </w:t>
      </w:r>
      <w:r w:rsidRPr="00297EF9">
        <w:rPr>
          <w:rFonts w:ascii="Calibri" w:hAnsi="Calibri" w:cs="Calibri"/>
          <w:color w:val="000000"/>
          <w:sz w:val="24"/>
          <w:szCs w:val="24"/>
        </w:rPr>
        <w:t>zł, z tego:</w:t>
      </w:r>
    </w:p>
    <w:p w14:paraId="13049781" w14:textId="77777777" w:rsidR="00297EF9" w:rsidRPr="00297EF9" w:rsidRDefault="00297EF9" w:rsidP="00297EF9">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1) bieżące w kwocie 34.364.662,77 zł</w:t>
      </w:r>
    </w:p>
    <w:p w14:paraId="3234DA33" w14:textId="77777777" w:rsidR="00297EF9" w:rsidRPr="00297EF9" w:rsidRDefault="00297EF9" w:rsidP="00297EF9">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2) majątkowe w kwocie 7.545.000,00 zł</w:t>
      </w:r>
    </w:p>
    <w:p w14:paraId="30A3A20E"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4"/>
          <w:szCs w:val="24"/>
        </w:rPr>
      </w:pPr>
      <w:r w:rsidRPr="00297EF9">
        <w:rPr>
          <w:rFonts w:ascii="Calibri" w:hAnsi="Calibri" w:cs="Calibri"/>
          <w:color w:val="000000"/>
          <w:sz w:val="24"/>
          <w:szCs w:val="24"/>
        </w:rPr>
        <w:t>zgodnie z załącznikiem nr 1 do niniejszej uchwały.</w:t>
      </w:r>
    </w:p>
    <w:p w14:paraId="108CD086"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 xml:space="preserve">2. Ustala się wydatki w łącznej kwocie </w:t>
      </w:r>
      <w:r w:rsidRPr="00297EF9">
        <w:rPr>
          <w:rFonts w:ascii="Calibri" w:hAnsi="Calibri" w:cs="Calibri"/>
          <w:b/>
          <w:bCs/>
          <w:color w:val="000000"/>
          <w:sz w:val="24"/>
          <w:szCs w:val="24"/>
        </w:rPr>
        <w:t xml:space="preserve">42.409.662,77 </w:t>
      </w:r>
      <w:r w:rsidRPr="00297EF9">
        <w:rPr>
          <w:rFonts w:ascii="Calibri" w:hAnsi="Calibri" w:cs="Calibri"/>
          <w:color w:val="000000"/>
          <w:sz w:val="24"/>
          <w:szCs w:val="24"/>
        </w:rPr>
        <w:t>zł, z tego:</w:t>
      </w:r>
    </w:p>
    <w:p w14:paraId="05286B91"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1) bieżące w kwocie 33.439.366,09 zł</w:t>
      </w:r>
    </w:p>
    <w:p w14:paraId="7AB346B4"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2) majątkowe w kwocie 8.970.296,68 zł</w:t>
      </w:r>
    </w:p>
    <w:p w14:paraId="4AAC6DF6"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FF0000"/>
          <w:sz w:val="24"/>
          <w:szCs w:val="24"/>
        </w:rPr>
      </w:pPr>
      <w:r w:rsidRPr="00297EF9">
        <w:rPr>
          <w:rFonts w:ascii="Calibri" w:hAnsi="Calibri" w:cs="Calibri"/>
          <w:color w:val="000000"/>
          <w:sz w:val="24"/>
          <w:szCs w:val="24"/>
        </w:rPr>
        <w:t>zgodnie z załącznikiem nr 2 i 2a do niniejszej uchwały.</w:t>
      </w:r>
    </w:p>
    <w:p w14:paraId="540358E6" w14:textId="77777777" w:rsidR="00297EF9" w:rsidRPr="00297EF9" w:rsidRDefault="00297EF9" w:rsidP="00297EF9">
      <w:pPr>
        <w:widowControl w:val="0"/>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b/>
          <w:bCs/>
          <w:color w:val="000000"/>
          <w:sz w:val="24"/>
          <w:szCs w:val="24"/>
        </w:rPr>
        <w:t xml:space="preserve">§ 2. </w:t>
      </w:r>
      <w:r w:rsidRPr="00297EF9">
        <w:rPr>
          <w:rFonts w:ascii="Calibri" w:hAnsi="Calibri" w:cs="Calibri"/>
          <w:color w:val="000000"/>
          <w:sz w:val="24"/>
          <w:szCs w:val="24"/>
        </w:rPr>
        <w:t>1. Ustala się deficyt budżetu gminy w wysokości 500.000,00 zł sfinansowany przychodami ze sprzedaży papierów wartościowych wyemitowanymi przez Gminę Jednorożec.</w:t>
      </w:r>
    </w:p>
    <w:p w14:paraId="1F7643ED" w14:textId="77777777" w:rsidR="00297EF9" w:rsidRPr="00297EF9" w:rsidRDefault="00297EF9" w:rsidP="00297EF9">
      <w:pPr>
        <w:widowControl w:val="0"/>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2. Ustala się przychody budżetu w kwocie 1.600.000,00 zł zgodnie z załącznikiem nr 3 do niniejszej uchwały.</w:t>
      </w:r>
    </w:p>
    <w:p w14:paraId="1718A2CF" w14:textId="77777777" w:rsidR="00297EF9" w:rsidRPr="00297EF9" w:rsidRDefault="00297EF9" w:rsidP="00297EF9">
      <w:pPr>
        <w:widowControl w:val="0"/>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3. Ustala się rozchody budżetu w kwocie 1.100.000,00 zł zgodnie z załącznikiem nr 4 do niniejszej uchwały.</w:t>
      </w:r>
    </w:p>
    <w:p w14:paraId="272A8C28" w14:textId="77777777" w:rsidR="00297EF9" w:rsidRPr="00297EF9" w:rsidRDefault="00297EF9" w:rsidP="00297EF9">
      <w:pPr>
        <w:widowControl w:val="0"/>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4. Ustala się limity zobowiązań do zaciągnięcia na sfinansowanie przejściowego deficytu w kwocie 5.000.000,00 zł, w tym z tytułu:</w:t>
      </w:r>
    </w:p>
    <w:p w14:paraId="264FB3C6" w14:textId="77777777" w:rsidR="00297EF9" w:rsidRPr="00297EF9" w:rsidRDefault="00297EF9" w:rsidP="00297EF9">
      <w:pPr>
        <w:widowControl w:val="0"/>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 xml:space="preserve">1) kredytów, pożyczek i emitowanych papierów wartościowych na sfinansowanie przejściowego deficytu budżetu w kwocie 3.000.000,00 zł, </w:t>
      </w:r>
    </w:p>
    <w:p w14:paraId="5AB07338" w14:textId="77777777" w:rsidR="00297EF9" w:rsidRPr="00297EF9" w:rsidRDefault="00297EF9" w:rsidP="00297EF9">
      <w:pPr>
        <w:widowControl w:val="0"/>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 xml:space="preserve">2) na wyprzedzające finansowanie zadań finansowanych ze środków UE w kwocie </w:t>
      </w:r>
      <w:r w:rsidRPr="00297EF9">
        <w:rPr>
          <w:rFonts w:ascii="Calibri" w:hAnsi="Calibri" w:cs="Calibri"/>
          <w:color w:val="000000"/>
          <w:sz w:val="24"/>
          <w:szCs w:val="24"/>
        </w:rPr>
        <w:lastRenderedPageBreak/>
        <w:t>2.000.000,00 zł.</w:t>
      </w:r>
    </w:p>
    <w:p w14:paraId="3E40FF57" w14:textId="77777777" w:rsidR="00297EF9" w:rsidRPr="00297EF9" w:rsidRDefault="00297EF9" w:rsidP="00297EF9">
      <w:pPr>
        <w:widowControl w:val="0"/>
        <w:autoSpaceDE w:val="0"/>
        <w:autoSpaceDN w:val="0"/>
        <w:adjustRightInd w:val="0"/>
        <w:spacing w:after="0" w:line="360" w:lineRule="auto"/>
        <w:jc w:val="both"/>
        <w:rPr>
          <w:rFonts w:ascii="Calibri" w:hAnsi="Calibri" w:cs="Calibri"/>
          <w:b/>
          <w:bCs/>
          <w:color w:val="000000"/>
          <w:sz w:val="24"/>
          <w:szCs w:val="24"/>
        </w:rPr>
      </w:pPr>
      <w:r w:rsidRPr="00297EF9">
        <w:rPr>
          <w:rFonts w:ascii="Calibri" w:hAnsi="Calibri" w:cs="Calibri"/>
          <w:color w:val="000000"/>
          <w:sz w:val="24"/>
          <w:szCs w:val="24"/>
        </w:rPr>
        <w:t>5.</w:t>
      </w:r>
      <w:r w:rsidRPr="00297EF9">
        <w:rPr>
          <w:rFonts w:ascii="Calibri" w:hAnsi="Calibri" w:cs="Calibri"/>
          <w:b/>
          <w:bCs/>
          <w:color w:val="000000"/>
          <w:sz w:val="24"/>
          <w:szCs w:val="24"/>
        </w:rPr>
        <w:t xml:space="preserve"> </w:t>
      </w:r>
      <w:r w:rsidRPr="00297EF9">
        <w:rPr>
          <w:rFonts w:ascii="Calibri" w:hAnsi="Calibri" w:cs="Calibri"/>
          <w:color w:val="000000"/>
          <w:sz w:val="24"/>
          <w:szCs w:val="24"/>
        </w:rPr>
        <w:t>Ustala się limity zobowiązań:</w:t>
      </w:r>
    </w:p>
    <w:p w14:paraId="5E9077D5" w14:textId="77777777" w:rsidR="00297EF9" w:rsidRPr="00297EF9" w:rsidRDefault="00297EF9" w:rsidP="00297EF9">
      <w:pPr>
        <w:widowControl w:val="0"/>
        <w:autoSpaceDE w:val="0"/>
        <w:autoSpaceDN w:val="0"/>
        <w:adjustRightInd w:val="0"/>
        <w:spacing w:after="0" w:line="360" w:lineRule="auto"/>
        <w:jc w:val="both"/>
        <w:rPr>
          <w:rFonts w:ascii="Calibri" w:hAnsi="Calibri" w:cs="Calibri"/>
          <w:b/>
          <w:bCs/>
          <w:color w:val="000000"/>
          <w:sz w:val="24"/>
          <w:szCs w:val="24"/>
        </w:rPr>
      </w:pPr>
      <w:r w:rsidRPr="00297EF9">
        <w:rPr>
          <w:rFonts w:ascii="Calibri" w:hAnsi="Calibri" w:cs="Calibri"/>
          <w:color w:val="000000"/>
          <w:sz w:val="24"/>
          <w:szCs w:val="24"/>
        </w:rPr>
        <w:t xml:space="preserve">1) na wyemitowanie papierów wartościowych na sfinansowanie planowanego deficytu budżetu w kwocie 500.000,00 zł, </w:t>
      </w:r>
    </w:p>
    <w:p w14:paraId="67520E4D" w14:textId="77777777" w:rsidR="00297EF9" w:rsidRPr="00297EF9" w:rsidRDefault="00297EF9" w:rsidP="00297EF9">
      <w:pPr>
        <w:widowControl w:val="0"/>
        <w:autoSpaceDE w:val="0"/>
        <w:autoSpaceDN w:val="0"/>
        <w:adjustRightInd w:val="0"/>
        <w:spacing w:after="0" w:line="360" w:lineRule="auto"/>
        <w:jc w:val="both"/>
        <w:rPr>
          <w:rFonts w:ascii="Times New Roman" w:hAnsi="Times New Roman" w:cs="Times New Roman"/>
          <w:color w:val="FF0000"/>
          <w:sz w:val="24"/>
          <w:szCs w:val="24"/>
        </w:rPr>
      </w:pPr>
      <w:r w:rsidRPr="00297EF9">
        <w:rPr>
          <w:rFonts w:ascii="Calibri" w:hAnsi="Calibri" w:cs="Calibri"/>
          <w:color w:val="000000"/>
          <w:sz w:val="24"/>
          <w:szCs w:val="24"/>
        </w:rPr>
        <w:t>2) na zaciągnięcie kredytów, pożyczek i emitowanych papierów wartościowych oraz na wykup papierów wartościowych w kwocie 1.100.000,00 zł.</w:t>
      </w:r>
    </w:p>
    <w:p w14:paraId="51FB9DB4"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b/>
          <w:bCs/>
          <w:color w:val="000000"/>
          <w:sz w:val="24"/>
          <w:szCs w:val="24"/>
        </w:rPr>
        <w:t>§ 3.</w:t>
      </w:r>
      <w:r w:rsidRPr="00297EF9">
        <w:rPr>
          <w:rFonts w:ascii="Calibri" w:hAnsi="Calibri" w:cs="Calibri"/>
          <w:color w:val="000000"/>
          <w:sz w:val="24"/>
          <w:szCs w:val="24"/>
        </w:rPr>
        <w:t xml:space="preserve"> 1. Ustala się rezerwę ogólną w wysokości 301.000,00 zł.</w:t>
      </w:r>
    </w:p>
    <w:p w14:paraId="3CDDD44A"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FF0000"/>
          <w:sz w:val="24"/>
          <w:szCs w:val="24"/>
        </w:rPr>
      </w:pPr>
      <w:r w:rsidRPr="00297EF9">
        <w:rPr>
          <w:rFonts w:ascii="Calibri" w:hAnsi="Calibri" w:cs="Calibri"/>
          <w:color w:val="000000"/>
          <w:sz w:val="24"/>
          <w:szCs w:val="24"/>
        </w:rPr>
        <w:t>2. Ustala się rezerwę celową w wysokości 85.500,00 zł, z tego na realizację zadań własnych z zakresu zarządzania kryzysowego w wysokości 85.500,00 zł.</w:t>
      </w:r>
    </w:p>
    <w:p w14:paraId="2525E2D1"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FF0000"/>
          <w:sz w:val="24"/>
          <w:szCs w:val="24"/>
        </w:rPr>
      </w:pPr>
      <w:r w:rsidRPr="00297EF9">
        <w:rPr>
          <w:rFonts w:ascii="Calibri" w:hAnsi="Calibri" w:cs="Calibri"/>
          <w:b/>
          <w:bCs/>
          <w:color w:val="000000"/>
          <w:sz w:val="24"/>
          <w:szCs w:val="24"/>
        </w:rPr>
        <w:t>§ 4.</w:t>
      </w:r>
      <w:r w:rsidRPr="00297EF9">
        <w:rPr>
          <w:rFonts w:ascii="Calibri" w:hAnsi="Calibri" w:cs="Calibri"/>
          <w:color w:val="000000"/>
          <w:sz w:val="24"/>
          <w:szCs w:val="24"/>
        </w:rPr>
        <w:t xml:space="preserve"> Ustala się dotacje udzielone z budżetu gminy podmiotom należącym i nie należącym do sektora finansów publicznych zgodnie z załącznikiem nr 5 do niniejszej uchwały.</w:t>
      </w:r>
    </w:p>
    <w:p w14:paraId="397B2DCA"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b/>
          <w:bCs/>
          <w:color w:val="000000"/>
          <w:sz w:val="24"/>
          <w:szCs w:val="24"/>
        </w:rPr>
        <w:t>§ 5.</w:t>
      </w:r>
      <w:r w:rsidRPr="00297EF9">
        <w:rPr>
          <w:rFonts w:ascii="Calibri" w:hAnsi="Calibri" w:cs="Calibri"/>
          <w:color w:val="000000"/>
          <w:sz w:val="24"/>
          <w:szCs w:val="24"/>
        </w:rPr>
        <w:t xml:space="preserve"> Ustala się:</w:t>
      </w:r>
    </w:p>
    <w:p w14:paraId="45986B42"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1. Dochody i wydatki z zakresu administracji rządowej i innych zadań zleconych odrębnymi ustawami zgodnie z załącznikiem nr 6 i 7 do niniejszej uchwały.</w:t>
      </w:r>
    </w:p>
    <w:p w14:paraId="0357AAC2"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2. Dochody i wydatki związane z realizacją zadań wykonywanych w drodze umów, porozumień między jednostkami samorządu terytorialnego zgodnie z załącznikiem nr 8 do niniejszej uchwały.</w:t>
      </w:r>
    </w:p>
    <w:p w14:paraId="553E778B"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3. Dochody z tytułu wydania zezwoleń na sprzedaż napojów alkoholowych oraz wydatki na realizację zadań określonych w Gminnym Programie Profilaktyki i Rozwiązywania Problemów Alkoholowych i w Gminnym Programie Przeciwdziałania Narkomanii zgodnie z załącznikiem nr 9 do niniejszej uchwały.</w:t>
      </w:r>
    </w:p>
    <w:p w14:paraId="587CE9A2"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4"/>
          <w:szCs w:val="24"/>
        </w:rPr>
      </w:pPr>
      <w:r w:rsidRPr="00297EF9">
        <w:rPr>
          <w:rFonts w:ascii="Calibri" w:hAnsi="Calibri" w:cs="Calibri"/>
          <w:color w:val="000000"/>
          <w:sz w:val="24"/>
          <w:szCs w:val="24"/>
        </w:rPr>
        <w:t xml:space="preserve">4. </w:t>
      </w:r>
      <w:r w:rsidRPr="00297EF9">
        <w:rPr>
          <w:rFonts w:ascii="Calibri" w:hAnsi="Calibri" w:cs="Calibri"/>
          <w:sz w:val="24"/>
          <w:szCs w:val="24"/>
        </w:rPr>
        <w:t xml:space="preserve">Dochody z tytułu opłaty za gospodarowanie odpadami komunalnymi i wydatki na pokrycie kosztów funkcjonowania systemu gospodarowania odpadami komunalnymi na rok 2022 </w:t>
      </w:r>
      <w:r w:rsidRPr="00297EF9">
        <w:rPr>
          <w:rFonts w:ascii="Calibri" w:hAnsi="Calibri" w:cs="Calibri"/>
          <w:color w:val="000000"/>
          <w:sz w:val="24"/>
          <w:szCs w:val="24"/>
        </w:rPr>
        <w:t>zgodnie z załącznikiem nr 10 do niniejszej uchwały.</w:t>
      </w:r>
    </w:p>
    <w:p w14:paraId="4B1BD965"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FF0000"/>
          <w:sz w:val="24"/>
          <w:szCs w:val="24"/>
        </w:rPr>
      </w:pPr>
      <w:r w:rsidRPr="00297EF9">
        <w:rPr>
          <w:rFonts w:ascii="Calibri" w:hAnsi="Calibri" w:cs="Calibri"/>
          <w:b/>
          <w:bCs/>
          <w:color w:val="000000"/>
          <w:sz w:val="24"/>
          <w:szCs w:val="24"/>
        </w:rPr>
        <w:t>§ 6.</w:t>
      </w:r>
      <w:r w:rsidRPr="00297EF9">
        <w:rPr>
          <w:rFonts w:ascii="Calibri" w:hAnsi="Calibri" w:cs="Calibri"/>
          <w:color w:val="000000"/>
          <w:sz w:val="24"/>
          <w:szCs w:val="24"/>
        </w:rPr>
        <w:t xml:space="preserve"> Ustala się plan wydatków na przedsięwzięcia realizowane w ramach funduszu sołeckiego w podziale na poszczególne sołectwa zgodnie z załącznikiem nr 11 do niniejszej uchwały.</w:t>
      </w:r>
    </w:p>
    <w:p w14:paraId="066FE6F7"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b/>
          <w:bCs/>
          <w:color w:val="000000"/>
          <w:sz w:val="24"/>
          <w:szCs w:val="24"/>
        </w:rPr>
        <w:t xml:space="preserve">§ 7. </w:t>
      </w:r>
      <w:r w:rsidRPr="00297EF9">
        <w:rPr>
          <w:rFonts w:ascii="Calibri" w:hAnsi="Calibri" w:cs="Calibri"/>
          <w:color w:val="000000"/>
          <w:sz w:val="24"/>
          <w:szCs w:val="24"/>
        </w:rPr>
        <w:t>Upoważnia się Wójta do:</w:t>
      </w:r>
    </w:p>
    <w:p w14:paraId="0DFC3B18"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1. Zaciągania kredytów i pożyczek oraz emisji papierów wartościowych na pokrycie występującego w ciągu roku przejściowego deficytu budżetu do wysokości określonej w § 2 ust.4 niniejszej uchwały.</w:t>
      </w:r>
    </w:p>
    <w:p w14:paraId="2073C563"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2. Do dokonywania zmian w planie wydatków na wynagrodzenia ze stosunku pracy, w ramach działu klasyfikacji budżetowej.</w:t>
      </w:r>
    </w:p>
    <w:p w14:paraId="14682D40"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lastRenderedPageBreak/>
        <w:t>3. Lokowania wolnych środków budżetowych na rachunkach bankowych w innych bankach niż bank prowadzący obsługę budżetu gminy.</w:t>
      </w:r>
    </w:p>
    <w:p w14:paraId="7B9CB242"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4. Dokonywania zmian w planie rocznych zadań inwestycyjnych bez możliwości wprowadzania nowych czy rezygnacji wykonywania przyjętych zadań, z wyłączeniem przeniesień wydatków między działami.</w:t>
      </w:r>
    </w:p>
    <w:p w14:paraId="456F8F27"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5.   Dokonywania zmian w planie dochodów i wydatków, o których mowa w art. 258 ust. 1 pkt 4 ustawy o finansach publicznych, związanych ze:</w:t>
      </w:r>
    </w:p>
    <w:p w14:paraId="63D3AAB3"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1) zmianą kwot lub uzyskaniem płatności przekazywanych z budżetu środków europejskich, o ile zmiany te nie pogorszą wyniku budżetu,</w:t>
      </w:r>
    </w:p>
    <w:p w14:paraId="4A488592"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2) zmianami w realizacji przedsięwzięcia finansowanego z udziałem środków europejskich albo środków, o których mowa w art. 5 ust. 1 pkt 3, o ile zmiany te nie pogorszą wyniku budżetu,</w:t>
      </w:r>
    </w:p>
    <w:p w14:paraId="5B390522"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color w:val="000000"/>
          <w:sz w:val="24"/>
          <w:szCs w:val="24"/>
        </w:rPr>
        <w:t xml:space="preserve">3) zwrotem płatności otrzymanych z budżetu środków europejskich. </w:t>
      </w:r>
    </w:p>
    <w:p w14:paraId="3586D40D"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4"/>
          <w:szCs w:val="24"/>
        </w:rPr>
      </w:pPr>
      <w:r w:rsidRPr="00297EF9">
        <w:rPr>
          <w:rFonts w:ascii="Calibri" w:hAnsi="Calibri" w:cs="Calibri"/>
          <w:color w:val="000000"/>
          <w:sz w:val="24"/>
          <w:szCs w:val="24"/>
        </w:rPr>
        <w:t>6. Przekazania uprawnień kierownikom/dyrektorom jednostek organizacyjnych do zaciągania zobowiązań z tytułu umów, których realizacja w roku budżetowym i latach następnych jest niezbędna do zapewnienia ciągłości działania jednostki i z których wynikające płatności wykraczają poza rok budżetowy do kwoty 500.000,00 zł.</w:t>
      </w:r>
    </w:p>
    <w:p w14:paraId="1081C361"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b/>
          <w:bCs/>
          <w:color w:val="000000"/>
          <w:sz w:val="24"/>
          <w:szCs w:val="24"/>
        </w:rPr>
        <w:t>§ 8.</w:t>
      </w:r>
      <w:r w:rsidRPr="00297EF9">
        <w:rPr>
          <w:rFonts w:ascii="Calibri" w:hAnsi="Calibri" w:cs="Calibri"/>
          <w:color w:val="000000"/>
          <w:sz w:val="24"/>
          <w:szCs w:val="24"/>
        </w:rPr>
        <w:t xml:space="preserve"> 1. Wykonanie Uchwały powierza się Wójtowi Gminy Jednorożec.</w:t>
      </w:r>
    </w:p>
    <w:p w14:paraId="5D310CBF"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r w:rsidRPr="00297EF9">
        <w:rPr>
          <w:rFonts w:ascii="Calibri" w:hAnsi="Calibri" w:cs="Calibri"/>
          <w:color w:val="000000"/>
          <w:sz w:val="24"/>
          <w:szCs w:val="24"/>
        </w:rPr>
        <w:t>2. Uchwała wchodzi w życie z dniem 1 stycznia 2022 roku i podlega publikacji w Dzienniku Urzędowym Województwa Mazowieckiego oraz w Biuletynie Informacji Publicznej Gminy Jednorożec.</w:t>
      </w:r>
    </w:p>
    <w:p w14:paraId="3DC2D12E"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FF0000"/>
          <w:sz w:val="24"/>
          <w:szCs w:val="24"/>
        </w:rPr>
      </w:pPr>
    </w:p>
    <w:p w14:paraId="75DFAAB9"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20A57352"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0645CADD"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3E842AFF"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6F7240A4"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0D26C2C6"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230AEEB0" w14:textId="306F78F6" w:rsid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3F804923" w14:textId="3782A067" w:rsid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29505D58" w14:textId="0B19CF37" w:rsid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782F2713" w14:textId="43FB09A6" w:rsid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10AE07FD" w14:textId="7F7530D9" w:rsid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4DE00106" w14:textId="25941753" w:rsid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3D4FA451" w14:textId="335F971C" w:rsid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7534E549" w14:textId="094D12BD" w:rsid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6CD4A1D1"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757397B9"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6E90807A" w14:textId="77777777" w:rsidR="00297EF9" w:rsidRPr="00297EF9" w:rsidRDefault="00297EF9" w:rsidP="00297EF9">
      <w:pPr>
        <w:widowControl w:val="0"/>
        <w:autoSpaceDE w:val="0"/>
        <w:autoSpaceDN w:val="0"/>
        <w:adjustRightInd w:val="0"/>
        <w:spacing w:after="0" w:line="240" w:lineRule="auto"/>
        <w:rPr>
          <w:rFonts w:ascii="Arial" w:hAnsi="Arial" w:cs="Arial"/>
          <w:color w:val="FF0000"/>
          <w:sz w:val="24"/>
          <w:szCs w:val="24"/>
        </w:rPr>
      </w:pPr>
    </w:p>
    <w:p w14:paraId="389DB44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Calibri" w:hAnsi="Calibri" w:cs="Calibri"/>
          <w:sz w:val="24"/>
          <w:szCs w:val="24"/>
        </w:rPr>
      </w:pPr>
      <w:r w:rsidRPr="00297EF9">
        <w:rPr>
          <w:rFonts w:ascii="Calibri" w:hAnsi="Calibri" w:cs="Calibri"/>
          <w:b/>
          <w:bCs/>
          <w:sz w:val="24"/>
          <w:szCs w:val="24"/>
        </w:rPr>
        <w:lastRenderedPageBreak/>
        <w:t>Uzasadnienie do projektu uchwały budżetowej</w:t>
      </w:r>
    </w:p>
    <w:p w14:paraId="151A715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327B1D7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360"/>
        <w:jc w:val="both"/>
        <w:rPr>
          <w:rFonts w:ascii="Calibri" w:hAnsi="Calibri" w:cs="Calibri"/>
          <w:sz w:val="24"/>
          <w:szCs w:val="24"/>
        </w:rPr>
      </w:pPr>
      <w:r w:rsidRPr="00297EF9">
        <w:rPr>
          <w:rFonts w:ascii="Calibri" w:hAnsi="Calibri" w:cs="Calibri"/>
          <w:sz w:val="24"/>
          <w:szCs w:val="24"/>
        </w:rPr>
        <w:t>Przedłożony projekt uchwały budżetowej opracowano na podstawie otrzymanych informacji o:</w:t>
      </w:r>
    </w:p>
    <w:p w14:paraId="3826A95D" w14:textId="77777777" w:rsidR="00297EF9" w:rsidRPr="00297EF9" w:rsidRDefault="00297EF9" w:rsidP="00297EF9">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wstępnie planowanych kwot subwencji na 2022 rok,</w:t>
      </w:r>
    </w:p>
    <w:p w14:paraId="3E3C18AC" w14:textId="77777777" w:rsidR="00297EF9" w:rsidRPr="00297EF9" w:rsidRDefault="00297EF9" w:rsidP="00297EF9">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planowanej kwoty udziałów w podatku dochodowym od osób fizycznych, którego wskaźnik na 2022 rok wynosi 38,34 %,</w:t>
      </w:r>
    </w:p>
    <w:p w14:paraId="228B47B1" w14:textId="77777777" w:rsidR="00297EF9" w:rsidRPr="00297EF9" w:rsidRDefault="00297EF9" w:rsidP="00297EF9">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planowanej kwoty udziałów w podatku dochodowym od osób prawnych, którego wskaźnik na 2022 rok wynosi 6,71 %,</w:t>
      </w:r>
    </w:p>
    <w:p w14:paraId="544A1689" w14:textId="77777777" w:rsidR="00297EF9" w:rsidRPr="00297EF9" w:rsidRDefault="00297EF9" w:rsidP="00297EF9">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wstępnie planowanych kwot dotacji na realizację zadań zleconych z zakresu administracji rządowej i na realizację własnych zadań bieżących,</w:t>
      </w:r>
    </w:p>
    <w:p w14:paraId="394F5951" w14:textId="77777777" w:rsidR="00297EF9" w:rsidRPr="00297EF9" w:rsidRDefault="00297EF9" w:rsidP="00297EF9">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planowanych kwot dochodów własnych.</w:t>
      </w:r>
    </w:p>
    <w:p w14:paraId="3422403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Ponadto przy opracowaniu projektu uchwały budżetowej przyjęto uwarunkowania makroekonomiczne, które zostały uwzględnione przy projekcie ustawy budżetowej na 2022 rok, tj.:</w:t>
      </w:r>
    </w:p>
    <w:p w14:paraId="21060B8B"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prognozowany średnioroczny wskaźnik wzrostu cen towarów i usług na 2022 rok wynosi 3,3 %,</w:t>
      </w:r>
    </w:p>
    <w:p w14:paraId="7FF5A89C"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średnioroczny wskaźnik wzrostu wynagrodzeń na 2022 rok w wysokości 7,5 %,</w:t>
      </w:r>
    </w:p>
    <w:p w14:paraId="0E527611"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wzrost minimalnego wynagrodzenia do kwoty 3.010,00 zł,</w:t>
      </w:r>
    </w:p>
    <w:p w14:paraId="0C88145D"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wzrost PKB w ujęciu realnym w wysokości 4,6 %,</w:t>
      </w:r>
    </w:p>
    <w:p w14:paraId="5B81F160"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wysokość składki na Fundusz Pracy i Fundusz Solidarnościowy nie ulegnie zmianie i wynosić będzie 2,45 % podstawy wymiaru,</w:t>
      </w:r>
    </w:p>
    <w:p w14:paraId="2315D58E"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średnią cenę żyta przyjętą za podstawę naliczenia podatku w roku budżetowym 2021 przyjmując 3,93 % wzrostu,</w:t>
      </w:r>
    </w:p>
    <w:p w14:paraId="17AE6EB9"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średnią cenę drewna przyjętą za podstawę naliczenia podatku leśnego w roku budżetowym 2021 przyjmując 7,83 % wzrostu,</w:t>
      </w:r>
    </w:p>
    <w:p w14:paraId="19DA6349"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przewidywane wykonanie dochodów i wydatków za 2021 rok.</w:t>
      </w:r>
    </w:p>
    <w:p w14:paraId="6A1FA43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sz w:val="24"/>
          <w:szCs w:val="24"/>
          <w:u w:val="single"/>
        </w:rPr>
      </w:pPr>
    </w:p>
    <w:p w14:paraId="5AEB8A6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sz w:val="24"/>
          <w:szCs w:val="24"/>
          <w:u w:val="single"/>
        </w:rPr>
      </w:pPr>
    </w:p>
    <w:p w14:paraId="192962A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sz w:val="24"/>
          <w:szCs w:val="24"/>
          <w:u w:val="single"/>
        </w:rPr>
      </w:pPr>
    </w:p>
    <w:p w14:paraId="63BA038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sz w:val="24"/>
          <w:szCs w:val="24"/>
          <w:u w:val="single"/>
        </w:rPr>
      </w:pPr>
    </w:p>
    <w:p w14:paraId="7225EC4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b/>
          <w:bCs/>
          <w:sz w:val="24"/>
          <w:szCs w:val="24"/>
          <w:u w:val="single"/>
        </w:rPr>
        <w:lastRenderedPageBreak/>
        <w:t>PLAN DOCHODÓW</w:t>
      </w:r>
    </w:p>
    <w:p w14:paraId="33E5DC9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144BAE3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r w:rsidRPr="00297EF9">
        <w:rPr>
          <w:rFonts w:ascii="Calibri" w:hAnsi="Calibri" w:cs="Calibri"/>
          <w:sz w:val="24"/>
          <w:szCs w:val="24"/>
        </w:rPr>
        <w:t xml:space="preserve">Ogólna kwota planowanych dochodów na 2022 rok wynosi </w:t>
      </w:r>
      <w:r w:rsidRPr="00297EF9">
        <w:rPr>
          <w:rFonts w:ascii="Calibri" w:hAnsi="Calibri" w:cs="Calibri"/>
          <w:b/>
          <w:bCs/>
          <w:sz w:val="24"/>
          <w:szCs w:val="24"/>
        </w:rPr>
        <w:t>41.909.662,77 zł</w:t>
      </w:r>
      <w:r w:rsidRPr="00297EF9">
        <w:rPr>
          <w:rFonts w:ascii="Calibri" w:hAnsi="Calibri" w:cs="Calibri"/>
          <w:sz w:val="24"/>
          <w:szCs w:val="24"/>
        </w:rPr>
        <w:t>, w tym 34.364.662,77 zł stanowią dochody bieżące, 7.545.000,00 zł – dochody majątkowe.</w:t>
      </w:r>
    </w:p>
    <w:p w14:paraId="36678AB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r w:rsidRPr="00297EF9">
        <w:rPr>
          <w:rFonts w:ascii="Calibri" w:hAnsi="Calibri" w:cs="Calibri"/>
          <w:sz w:val="24"/>
          <w:szCs w:val="24"/>
        </w:rPr>
        <w:t>Największy udział w dochodach bieżących stanowi subwencja w kwocie 17.803.657,00 zł. tj. 51,81 % planowanych dochodów bieżących. Pozostałą kwotę dochodów bieżących stanowią, udziały w podatku dochodowym od osób fizycznych i prawnych, dotacje oraz dochody własne.</w:t>
      </w:r>
    </w:p>
    <w:p w14:paraId="3D4239D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r w:rsidRPr="00297EF9">
        <w:rPr>
          <w:rFonts w:ascii="Calibri" w:hAnsi="Calibri" w:cs="Calibri"/>
          <w:sz w:val="24"/>
          <w:szCs w:val="24"/>
        </w:rPr>
        <w:t>Na dochody majątkowe składają się dotacja z Urzędu Marszałkowskiego w Warszawie w kwocie 1.800.000,00 zł oraz dotacja z Ministerstwa Sportu i Turystyki w Warszawie w kwocie 900.000,00 zł, które zostały pozyskane na przebudowę stadionu sportowego w Jednorożcu oraz środki pozyskane w ramach Rządowego Funduszu Polski Ład w kwocie 4.845.000,00 zł, które zostaną przeznaczone na rozbudowę stacji uzdatniania wody i ujęcia wody w Jednorożcu i Żelaznej Prywatnej oraz na przebudowę dróg w miejscowości Ulatowo - Pogorzel.</w:t>
      </w:r>
    </w:p>
    <w:p w14:paraId="30B0F9D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r w:rsidRPr="00297EF9">
        <w:rPr>
          <w:rFonts w:ascii="Calibri" w:hAnsi="Calibri" w:cs="Calibri"/>
          <w:sz w:val="24"/>
          <w:szCs w:val="24"/>
        </w:rPr>
        <w:t>Dochody majątkowe z tytułu dotacji, o które ubiega się Gmina Jednorożec zarówno ze środków krajowych jak i z budżetu Unii Europejskiej będą wprowadzane do budżetu po pozytywnym zaakceptowaniu wniosków oraz zawarciu umów o dofinansowanie.</w:t>
      </w:r>
    </w:p>
    <w:p w14:paraId="106E858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7B064C2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Z ogólnej kwoty dochodów przypada na:</w:t>
      </w:r>
    </w:p>
    <w:p w14:paraId="3BA3B35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1. Subwencja ogólna w wysokości </w:t>
      </w:r>
      <w:r w:rsidRPr="00297EF9">
        <w:rPr>
          <w:rFonts w:ascii="Calibri" w:hAnsi="Calibri" w:cs="Calibri"/>
          <w:sz w:val="24"/>
          <w:szCs w:val="24"/>
          <w:u w:val="single"/>
        </w:rPr>
        <w:t>17.803.657,00</w:t>
      </w:r>
      <w:r w:rsidRPr="00297EF9">
        <w:rPr>
          <w:rFonts w:ascii="Calibri" w:hAnsi="Calibri" w:cs="Calibri"/>
          <w:b/>
          <w:bCs/>
          <w:sz w:val="24"/>
          <w:szCs w:val="24"/>
        </w:rPr>
        <w:t xml:space="preserve"> </w:t>
      </w:r>
      <w:r w:rsidRPr="00297EF9">
        <w:rPr>
          <w:rFonts w:ascii="Calibri" w:hAnsi="Calibri" w:cs="Calibri"/>
          <w:sz w:val="24"/>
          <w:szCs w:val="24"/>
        </w:rPr>
        <w:t>zł</w:t>
      </w:r>
      <w:r w:rsidRPr="00297EF9">
        <w:rPr>
          <w:rFonts w:ascii="Calibri" w:hAnsi="Calibri" w:cs="Calibri"/>
          <w:b/>
          <w:bCs/>
          <w:sz w:val="24"/>
          <w:szCs w:val="24"/>
        </w:rPr>
        <w:t>,</w:t>
      </w:r>
      <w:r w:rsidRPr="00297EF9">
        <w:rPr>
          <w:rFonts w:ascii="Calibri" w:hAnsi="Calibri" w:cs="Calibri"/>
          <w:sz w:val="24"/>
          <w:szCs w:val="24"/>
        </w:rPr>
        <w:t xml:space="preserve"> w tym: </w:t>
      </w:r>
    </w:p>
    <w:p w14:paraId="12247F68"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subwencja oświatowa – 8.403.996,00 zł;</w:t>
      </w:r>
    </w:p>
    <w:p w14:paraId="1D3867FD"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subwencja wyrównawcza – 8.790.154,00 zł;</w:t>
      </w:r>
    </w:p>
    <w:p w14:paraId="17FA1906"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subwencja równoważąca – 609.507,00 zł.</w:t>
      </w:r>
    </w:p>
    <w:p w14:paraId="709EB2EC" w14:textId="77777777" w:rsidR="00297EF9" w:rsidRPr="00297EF9" w:rsidRDefault="00297EF9" w:rsidP="00297EF9">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xml:space="preserve">Dotacje celowe na realizację zadań zleconych z zakresu administracji rządowej kwota </w:t>
      </w:r>
      <w:r w:rsidRPr="00297EF9">
        <w:rPr>
          <w:rFonts w:ascii="Calibri" w:hAnsi="Calibri" w:cs="Calibri"/>
          <w:sz w:val="24"/>
          <w:szCs w:val="24"/>
          <w:u w:val="single"/>
        </w:rPr>
        <w:t>8.198.255,00</w:t>
      </w:r>
      <w:r w:rsidRPr="00297EF9">
        <w:rPr>
          <w:rFonts w:ascii="Calibri" w:hAnsi="Calibri" w:cs="Calibri"/>
          <w:sz w:val="24"/>
          <w:szCs w:val="24"/>
        </w:rPr>
        <w:t xml:space="preserve"> zł, w tym:</w:t>
      </w:r>
    </w:p>
    <w:p w14:paraId="13430D56" w14:textId="77777777" w:rsidR="00297EF9" w:rsidRPr="00297EF9" w:rsidRDefault="00297EF9" w:rsidP="00297EF9">
      <w:pPr>
        <w:numPr>
          <w:ilvl w:val="1"/>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dział 750 – Administracja publiczna kwota 63.281,00 zł;</w:t>
      </w:r>
    </w:p>
    <w:p w14:paraId="0E634AA0" w14:textId="77777777" w:rsidR="00297EF9" w:rsidRPr="00297EF9" w:rsidRDefault="00297EF9" w:rsidP="00297EF9">
      <w:pPr>
        <w:numPr>
          <w:ilvl w:val="1"/>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dział 751 – Urzędy naczelnych organów władzy państwowej kontroli i ochrony prawa oraz sądownictwa kwota 1.447,00 zł;</w:t>
      </w:r>
    </w:p>
    <w:p w14:paraId="1232A050" w14:textId="77777777" w:rsidR="00297EF9" w:rsidRPr="00297EF9" w:rsidRDefault="00297EF9" w:rsidP="00297EF9">
      <w:pPr>
        <w:numPr>
          <w:ilvl w:val="1"/>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dział 852 - Pomoc społeczna kwota 54.527,00 zł;</w:t>
      </w:r>
    </w:p>
    <w:p w14:paraId="3B3CDBC7" w14:textId="77777777" w:rsidR="00297EF9" w:rsidRPr="00297EF9" w:rsidRDefault="00297EF9" w:rsidP="00297EF9">
      <w:pPr>
        <w:numPr>
          <w:ilvl w:val="1"/>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dział 855 – Rodzina kwota 8.079.000,00 zł.</w:t>
      </w:r>
    </w:p>
    <w:p w14:paraId="28C83C68" w14:textId="77777777" w:rsidR="00297EF9" w:rsidRPr="00297EF9" w:rsidRDefault="00297EF9" w:rsidP="00297EF9">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lastRenderedPageBreak/>
        <w:t xml:space="preserve">Dotacje celowe na realizację własnych zadań bieżących w zakresie pomocy społecznej kwota </w:t>
      </w:r>
      <w:r w:rsidRPr="00297EF9">
        <w:rPr>
          <w:rFonts w:ascii="Calibri" w:hAnsi="Calibri" w:cs="Calibri"/>
          <w:sz w:val="24"/>
          <w:szCs w:val="24"/>
          <w:u w:val="single"/>
        </w:rPr>
        <w:t>645.368,00</w:t>
      </w:r>
      <w:r w:rsidRPr="00297EF9">
        <w:rPr>
          <w:rFonts w:ascii="Calibri" w:hAnsi="Calibri" w:cs="Calibri"/>
          <w:sz w:val="24"/>
          <w:szCs w:val="24"/>
        </w:rPr>
        <w:t xml:space="preserve"> zł.</w:t>
      </w:r>
    </w:p>
    <w:p w14:paraId="24C236D4" w14:textId="77777777" w:rsidR="00297EF9" w:rsidRPr="00297EF9" w:rsidRDefault="00297EF9" w:rsidP="00297EF9">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xml:space="preserve">Środki Programu </w:t>
      </w:r>
      <w:proofErr w:type="spellStart"/>
      <w:r w:rsidRPr="00297EF9">
        <w:rPr>
          <w:rFonts w:ascii="Calibri" w:hAnsi="Calibri" w:cs="Calibri"/>
          <w:sz w:val="24"/>
          <w:szCs w:val="24"/>
        </w:rPr>
        <w:t>Erasmuss</w:t>
      </w:r>
      <w:proofErr w:type="spellEnd"/>
      <w:r w:rsidRPr="00297EF9">
        <w:rPr>
          <w:rFonts w:ascii="Calibri" w:hAnsi="Calibri" w:cs="Calibri"/>
          <w:sz w:val="24"/>
          <w:szCs w:val="24"/>
        </w:rPr>
        <w:t xml:space="preserve">+ kwota </w:t>
      </w:r>
      <w:r w:rsidRPr="00297EF9">
        <w:rPr>
          <w:rFonts w:ascii="Calibri" w:hAnsi="Calibri" w:cs="Calibri"/>
          <w:sz w:val="24"/>
          <w:szCs w:val="24"/>
          <w:u w:val="single"/>
        </w:rPr>
        <w:t>15.652,77</w:t>
      </w:r>
      <w:r w:rsidRPr="00297EF9">
        <w:rPr>
          <w:rFonts w:ascii="Calibri" w:hAnsi="Calibri" w:cs="Calibri"/>
          <w:sz w:val="24"/>
          <w:szCs w:val="24"/>
        </w:rPr>
        <w:t xml:space="preserve"> zł.</w:t>
      </w:r>
    </w:p>
    <w:p w14:paraId="49BE1CB6" w14:textId="77777777" w:rsidR="00297EF9" w:rsidRPr="00297EF9" w:rsidRDefault="00297EF9" w:rsidP="00297EF9">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xml:space="preserve">Dotacja z Urzędu Marszałkowskiego w Warszawie w kwocie </w:t>
      </w:r>
      <w:r w:rsidRPr="00297EF9">
        <w:rPr>
          <w:rFonts w:ascii="Calibri" w:hAnsi="Calibri" w:cs="Calibri"/>
          <w:sz w:val="24"/>
          <w:szCs w:val="24"/>
          <w:u w:val="single"/>
        </w:rPr>
        <w:t>1.800.000,00</w:t>
      </w:r>
      <w:r w:rsidRPr="00297EF9">
        <w:rPr>
          <w:rFonts w:ascii="Calibri" w:hAnsi="Calibri" w:cs="Calibri"/>
          <w:sz w:val="24"/>
          <w:szCs w:val="24"/>
        </w:rPr>
        <w:t xml:space="preserve"> zł.</w:t>
      </w:r>
    </w:p>
    <w:p w14:paraId="1D6046B7" w14:textId="77777777" w:rsidR="00297EF9" w:rsidRPr="00297EF9" w:rsidRDefault="00297EF9" w:rsidP="00297EF9">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xml:space="preserve">Dotacja z Ministerstwa Sportu i Turystyki w Warszawie w kwocie </w:t>
      </w:r>
      <w:r w:rsidRPr="00297EF9">
        <w:rPr>
          <w:rFonts w:ascii="Calibri" w:hAnsi="Calibri" w:cs="Calibri"/>
          <w:sz w:val="24"/>
          <w:szCs w:val="24"/>
          <w:u w:val="single"/>
        </w:rPr>
        <w:t>900.000,00</w:t>
      </w:r>
      <w:r w:rsidRPr="00297EF9">
        <w:rPr>
          <w:rFonts w:ascii="Calibri" w:hAnsi="Calibri" w:cs="Calibri"/>
          <w:sz w:val="24"/>
          <w:szCs w:val="24"/>
        </w:rPr>
        <w:t xml:space="preserve"> zł.</w:t>
      </w:r>
    </w:p>
    <w:p w14:paraId="118590BB" w14:textId="77777777" w:rsidR="00297EF9" w:rsidRPr="00297EF9" w:rsidRDefault="00297EF9" w:rsidP="00297EF9">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xml:space="preserve">Środki z Rządowego Funduszu Polski Ład w kwocie </w:t>
      </w:r>
      <w:r w:rsidRPr="00297EF9">
        <w:rPr>
          <w:rFonts w:ascii="Calibri" w:hAnsi="Calibri" w:cs="Calibri"/>
          <w:sz w:val="24"/>
          <w:szCs w:val="24"/>
          <w:u w:val="single"/>
        </w:rPr>
        <w:t>4.845.000,00</w:t>
      </w:r>
      <w:r w:rsidRPr="00297EF9">
        <w:rPr>
          <w:rFonts w:ascii="Calibri" w:hAnsi="Calibri" w:cs="Calibri"/>
          <w:sz w:val="24"/>
          <w:szCs w:val="24"/>
        </w:rPr>
        <w:t xml:space="preserve"> zł.</w:t>
      </w:r>
    </w:p>
    <w:p w14:paraId="4C0E1CE4" w14:textId="77777777" w:rsidR="00297EF9" w:rsidRPr="00297EF9" w:rsidRDefault="00297EF9" w:rsidP="00297EF9">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xml:space="preserve">Pozostałe dochody własne w wysokości </w:t>
      </w:r>
      <w:r w:rsidRPr="00297EF9">
        <w:rPr>
          <w:rFonts w:ascii="Calibri" w:hAnsi="Calibri" w:cs="Calibri"/>
          <w:sz w:val="24"/>
          <w:szCs w:val="24"/>
          <w:u w:val="single"/>
        </w:rPr>
        <w:t xml:space="preserve">7.701.730,00 </w:t>
      </w:r>
      <w:r w:rsidRPr="00297EF9">
        <w:rPr>
          <w:rFonts w:ascii="Calibri" w:hAnsi="Calibri" w:cs="Calibri"/>
          <w:sz w:val="24"/>
          <w:szCs w:val="24"/>
        </w:rPr>
        <w:t>zł, w tym:</w:t>
      </w:r>
    </w:p>
    <w:p w14:paraId="54773131" w14:textId="77777777" w:rsidR="00297EF9" w:rsidRPr="00297EF9" w:rsidRDefault="00297EF9" w:rsidP="00297EF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9"/>
        <w:jc w:val="both"/>
        <w:rPr>
          <w:rFonts w:ascii="Calibri" w:hAnsi="Calibri" w:cs="Calibri"/>
          <w:color w:val="FF0000"/>
          <w:sz w:val="24"/>
          <w:szCs w:val="24"/>
        </w:rPr>
      </w:pPr>
    </w:p>
    <w:p w14:paraId="7BA700E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 xml:space="preserve">Rolnictwo i łowiectwo - kwota 145.100,00 zł </w:t>
      </w:r>
    </w:p>
    <w:p w14:paraId="50D9E75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r w:rsidRPr="00297EF9">
        <w:rPr>
          <w:rFonts w:ascii="Calibri" w:hAnsi="Calibri" w:cs="Calibri"/>
          <w:sz w:val="24"/>
          <w:szCs w:val="24"/>
        </w:rPr>
        <w:t>Dochody w ramach tego rozdziału stanowią wpłaty za odprowadzenie ścieków od mieszkańców gminy, odsetki od nieterminowych wpłat oraz wpływy za dzierżawę gruntów od Kół Łowieckich.</w:t>
      </w:r>
    </w:p>
    <w:p w14:paraId="528DF85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2B7DBAE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Wytwarzanie i zaopatrywanie w energię elektryczną, gaz i wodę- kwota 664.400,00 zł</w:t>
      </w:r>
    </w:p>
    <w:p w14:paraId="11776BA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r w:rsidRPr="00297EF9">
        <w:rPr>
          <w:rFonts w:ascii="Calibri" w:hAnsi="Calibri" w:cs="Calibri"/>
          <w:sz w:val="24"/>
          <w:szCs w:val="24"/>
        </w:rPr>
        <w:t>Na powyższą kwotę składają się wpłaty za pobór wody od mieszkańców gminy, odsetki od nieterminowych wpłat i koszty upomnienia.</w:t>
      </w:r>
    </w:p>
    <w:p w14:paraId="2D69FA0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5A9AAE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Gospodarka mieszkaniowa – kwota 359.600,00 zł</w:t>
      </w:r>
    </w:p>
    <w:p w14:paraId="690DF08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r w:rsidRPr="00297EF9">
        <w:rPr>
          <w:rFonts w:ascii="Calibri" w:hAnsi="Calibri" w:cs="Calibri"/>
          <w:sz w:val="24"/>
          <w:szCs w:val="24"/>
        </w:rPr>
        <w:t>Wpływy w tym rozdziale to: wpłaty za wynajem lokali użytkowych, lokali mieszkalnych, za dzierżawę gruntów i odsetki od nieterminowych wpłat.</w:t>
      </w:r>
    </w:p>
    <w:p w14:paraId="56D2378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p>
    <w:p w14:paraId="59A8010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Administracja publiczna – kwota 107.500,00 zł.</w:t>
      </w:r>
    </w:p>
    <w:p w14:paraId="1D3BD64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3"/>
        <w:jc w:val="both"/>
        <w:rPr>
          <w:rFonts w:ascii="Calibri" w:hAnsi="Calibri" w:cs="Calibri"/>
          <w:sz w:val="24"/>
          <w:szCs w:val="24"/>
        </w:rPr>
      </w:pPr>
      <w:r w:rsidRPr="00297EF9">
        <w:rPr>
          <w:rFonts w:ascii="Calibri" w:hAnsi="Calibri" w:cs="Calibri"/>
          <w:sz w:val="24"/>
          <w:szCs w:val="24"/>
        </w:rPr>
        <w:t>Na powyższą kwotę składają się opłaty za sporządzenie kopii lub odpisu decyzji oraz zwrot podatku VAT z lat ubiegłych.</w:t>
      </w:r>
    </w:p>
    <w:p w14:paraId="1B98949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3"/>
        <w:jc w:val="both"/>
        <w:rPr>
          <w:rFonts w:ascii="Calibri" w:hAnsi="Calibri" w:cs="Calibri"/>
          <w:color w:val="FF0000"/>
          <w:sz w:val="24"/>
          <w:szCs w:val="24"/>
        </w:rPr>
      </w:pPr>
    </w:p>
    <w:p w14:paraId="47888E0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Dochody od osób prawnych, od osób fizycznych i od innych jednostek nieposiadających osobowości prawnej oraz wydatki związane z ich poborem – kwota 5.077.880,00 zł</w:t>
      </w:r>
    </w:p>
    <w:p w14:paraId="5CBCF54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3"/>
        <w:jc w:val="both"/>
        <w:rPr>
          <w:rFonts w:ascii="Calibri" w:hAnsi="Calibri" w:cs="Calibri"/>
          <w:sz w:val="24"/>
          <w:szCs w:val="24"/>
        </w:rPr>
      </w:pPr>
      <w:r w:rsidRPr="00297EF9">
        <w:rPr>
          <w:rFonts w:ascii="Calibri" w:hAnsi="Calibri" w:cs="Calibri"/>
          <w:sz w:val="24"/>
          <w:szCs w:val="24"/>
        </w:rPr>
        <w:t xml:space="preserve">Na dochody w tym rozdziale składają się: wpływy z podatku od działalności gospodarczej, podatku od nieruchomości, podatku rolnego i leśnego, od środków transportowych, wpływy z podatku od spadków i darowizn, od czynności cywilnoprawnych,  wpływy z opłaty targowej, wpływy z opłaty skarbowej, opłaty eksploatacyjnej, opłaty za zajęcie pasa drogowego, opłaty za wydane zezwolenia na sprzedaż napojów alkoholowych, wpływy z </w:t>
      </w:r>
      <w:r w:rsidRPr="00297EF9">
        <w:rPr>
          <w:rFonts w:ascii="Calibri" w:hAnsi="Calibri" w:cs="Calibri"/>
          <w:sz w:val="24"/>
          <w:szCs w:val="24"/>
        </w:rPr>
        <w:lastRenderedPageBreak/>
        <w:t>części opłaty za zezwolenie na sprzedaż napojów alkoholowych w obrocie hurtowym, udziały w podatku dochodowym od osób fizycznych i prawnych, odsetki od nieterminowych wpłat i koszty egzekucyjne.</w:t>
      </w:r>
    </w:p>
    <w:p w14:paraId="581AD67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18A1C6F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Oświata i wychowanie kwota 153.200,00 zł.</w:t>
      </w:r>
    </w:p>
    <w:p w14:paraId="115A5BE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3"/>
        <w:jc w:val="both"/>
        <w:rPr>
          <w:rFonts w:ascii="Calibri" w:hAnsi="Calibri" w:cs="Calibri"/>
          <w:sz w:val="24"/>
          <w:szCs w:val="24"/>
        </w:rPr>
      </w:pPr>
      <w:r w:rsidRPr="00297EF9">
        <w:rPr>
          <w:rFonts w:ascii="Calibri" w:hAnsi="Calibri" w:cs="Calibri"/>
          <w:sz w:val="24"/>
          <w:szCs w:val="24"/>
        </w:rPr>
        <w:t>Są to wpłaty od rodziców jako odpłatność za korzystanie z wychowania przedszkolnego oraz za korzystanie z wyżywienia przez dzieci i personel wraz z odsetkami od nieterminowych wpłat, a także wpływ dochodów z tytułu uczęszczania dzieci będących mieszkańcami innych gmin do Przedszkola Samorządowego w Jednorożcu.</w:t>
      </w:r>
    </w:p>
    <w:p w14:paraId="5285726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3"/>
        <w:jc w:val="both"/>
        <w:rPr>
          <w:rFonts w:ascii="Calibri" w:hAnsi="Calibri" w:cs="Calibri"/>
          <w:color w:val="FF0000"/>
          <w:sz w:val="24"/>
          <w:szCs w:val="24"/>
        </w:rPr>
      </w:pPr>
    </w:p>
    <w:p w14:paraId="6482DB6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Pomoc społeczna – kwota 20.000,00 zł.</w:t>
      </w:r>
    </w:p>
    <w:p w14:paraId="0B28775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3"/>
        <w:jc w:val="both"/>
        <w:rPr>
          <w:rFonts w:ascii="Calibri" w:hAnsi="Calibri" w:cs="Calibri"/>
          <w:sz w:val="24"/>
          <w:szCs w:val="24"/>
        </w:rPr>
      </w:pPr>
      <w:r w:rsidRPr="00297EF9">
        <w:rPr>
          <w:rFonts w:ascii="Calibri" w:hAnsi="Calibri" w:cs="Calibri"/>
          <w:sz w:val="24"/>
          <w:szCs w:val="24"/>
        </w:rPr>
        <w:t xml:space="preserve">Są to wpłaty z opłat za usługi opiekunek świadczonych dla osób starszych. </w:t>
      </w:r>
    </w:p>
    <w:p w14:paraId="2A76BB1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3"/>
        <w:jc w:val="both"/>
        <w:rPr>
          <w:rFonts w:ascii="Calibri" w:hAnsi="Calibri" w:cs="Calibri"/>
          <w:color w:val="FF0000"/>
          <w:sz w:val="24"/>
          <w:szCs w:val="24"/>
        </w:rPr>
      </w:pPr>
    </w:p>
    <w:p w14:paraId="27F4389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Rodzina – kwota 132.000,00 zł.</w:t>
      </w:r>
    </w:p>
    <w:p w14:paraId="5F2B235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ab/>
        <w:t>Powyższą kwotę stanowią dochody z tytułu zwrotu świadczeń nienależnie pobranych wraz z odsetkami oraz udział wynikający z kwot otrzymywanych zaliczek alimentacyjnych i funduszu alimentacyjnego a także wpłaty od rodziców jako odpłatność za dzieci uczęszczające do samorządowego żłobka oraz za korzystanie z wyżywienia przez dzieci i personel wraz z odsetkami od nieterminowych wpłat.</w:t>
      </w:r>
    </w:p>
    <w:p w14:paraId="14F876F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1AF87C7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b/>
          <w:bCs/>
          <w:i/>
          <w:iCs/>
          <w:sz w:val="24"/>
          <w:szCs w:val="24"/>
        </w:rPr>
        <w:t>Gospodarka komunalna i ochrona środowiska- kwota 1.042.050,00 zł</w:t>
      </w:r>
    </w:p>
    <w:p w14:paraId="49CC4E9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r w:rsidRPr="00297EF9">
        <w:rPr>
          <w:rFonts w:ascii="Calibri" w:hAnsi="Calibri" w:cs="Calibri"/>
          <w:sz w:val="24"/>
          <w:szCs w:val="24"/>
        </w:rPr>
        <w:t>Powyższą kwotę stanowią wpłaty za odbiór odpadów od mieszkańców wraz z odsetkami i kosztami egzekucyjnymi, sprzedaż selektywnie zgromadzonych odpadów, za wywóz nieczystości ciekłych wraz z odsetkami od zaległości.</w:t>
      </w:r>
    </w:p>
    <w:p w14:paraId="3DF0549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47E92AB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718D23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6E44C3F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F1DF77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1BAADD35" w14:textId="3450C1DE"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192A2DB4" w14:textId="022813E2"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68F6F2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04F4F959" w14:textId="77777777" w:rsidR="00297EF9" w:rsidRPr="00297EF9" w:rsidRDefault="00297EF9" w:rsidP="00297EF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3"/>
        <w:jc w:val="both"/>
        <w:rPr>
          <w:rFonts w:ascii="Calibri" w:hAnsi="Calibri" w:cs="Calibri"/>
          <w:sz w:val="24"/>
          <w:szCs w:val="24"/>
        </w:rPr>
      </w:pPr>
      <w:r w:rsidRPr="00297EF9">
        <w:rPr>
          <w:rFonts w:ascii="Calibri" w:hAnsi="Calibri" w:cs="Calibri"/>
          <w:b/>
          <w:bCs/>
          <w:sz w:val="24"/>
          <w:szCs w:val="24"/>
          <w:u w:val="single"/>
        </w:rPr>
        <w:lastRenderedPageBreak/>
        <w:t>PLAN WYDATKÓW</w:t>
      </w:r>
    </w:p>
    <w:p w14:paraId="450E7C8F" w14:textId="77777777" w:rsidR="00297EF9" w:rsidRPr="00297EF9" w:rsidRDefault="00297EF9" w:rsidP="00297EF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3"/>
        <w:jc w:val="both"/>
        <w:rPr>
          <w:rFonts w:ascii="Calibri" w:hAnsi="Calibri" w:cs="Calibri"/>
          <w:sz w:val="24"/>
          <w:szCs w:val="24"/>
        </w:rPr>
      </w:pPr>
    </w:p>
    <w:p w14:paraId="57CD60C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 wydatków Gminy Jednorożec ustalono na łączną kwotę </w:t>
      </w:r>
      <w:r w:rsidRPr="00297EF9">
        <w:rPr>
          <w:rFonts w:ascii="Calibri" w:hAnsi="Calibri" w:cs="Calibri"/>
          <w:b/>
          <w:bCs/>
          <w:sz w:val="24"/>
          <w:szCs w:val="24"/>
        </w:rPr>
        <w:t xml:space="preserve">42.409.662,77 </w:t>
      </w:r>
      <w:r w:rsidRPr="00297EF9">
        <w:rPr>
          <w:rFonts w:ascii="Calibri" w:hAnsi="Calibri" w:cs="Calibri"/>
          <w:sz w:val="24"/>
          <w:szCs w:val="24"/>
        </w:rPr>
        <w:t>zł, z tego na:</w:t>
      </w:r>
    </w:p>
    <w:p w14:paraId="7D0587AE" w14:textId="77777777" w:rsidR="00297EF9" w:rsidRPr="00297EF9" w:rsidRDefault="00297EF9" w:rsidP="00297EF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sfinansowanie zadań bieżących zaplanowano kwotę 33.439.366,09 zł, co stanowi 78,85 % ogólnej kwoty wydatków,</w:t>
      </w:r>
    </w:p>
    <w:p w14:paraId="5833078F" w14:textId="77777777" w:rsidR="00297EF9" w:rsidRPr="00297EF9" w:rsidRDefault="00297EF9" w:rsidP="00297EF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sfinansowanie inwestycji i zakupów inwestycyjnych przeznaczono kwotę 8.970.296,68 zł, co stanowi 21,15 % ogółu wydatków,</w:t>
      </w:r>
    </w:p>
    <w:p w14:paraId="38B5E1C6" w14:textId="77777777" w:rsidR="00297EF9" w:rsidRPr="00297EF9" w:rsidRDefault="00297EF9" w:rsidP="00297EF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3"/>
        <w:jc w:val="both"/>
        <w:rPr>
          <w:rFonts w:ascii="Calibri" w:hAnsi="Calibri" w:cs="Calibri"/>
          <w:sz w:val="24"/>
          <w:szCs w:val="24"/>
        </w:rPr>
      </w:pPr>
    </w:p>
    <w:p w14:paraId="34A3473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360"/>
        <w:jc w:val="both"/>
        <w:rPr>
          <w:rFonts w:ascii="Calibri" w:hAnsi="Calibri" w:cs="Calibri"/>
          <w:color w:val="FF0000"/>
          <w:sz w:val="24"/>
          <w:szCs w:val="24"/>
        </w:rPr>
      </w:pPr>
      <w:r w:rsidRPr="00297EF9">
        <w:rPr>
          <w:rFonts w:ascii="Calibri" w:hAnsi="Calibri" w:cs="Calibri"/>
          <w:sz w:val="24"/>
          <w:szCs w:val="24"/>
        </w:rPr>
        <w:t>Na sfinansowanie zadań w poszczególnych działach gospodarki budżetowej zaplanowano następujące kwoty wydatków</w:t>
      </w:r>
      <w:r w:rsidRPr="00297EF9">
        <w:rPr>
          <w:rFonts w:ascii="Calibri" w:hAnsi="Calibri" w:cs="Calibri"/>
          <w:color w:val="FF0000"/>
          <w:sz w:val="24"/>
          <w:szCs w:val="24"/>
        </w:rPr>
        <w:t>:</w:t>
      </w:r>
    </w:p>
    <w:p w14:paraId="76EEE99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360"/>
        <w:jc w:val="both"/>
        <w:rPr>
          <w:rFonts w:ascii="Calibri" w:hAnsi="Calibri" w:cs="Calibri"/>
          <w:color w:val="FF0000"/>
          <w:sz w:val="24"/>
          <w:szCs w:val="24"/>
        </w:rPr>
      </w:pPr>
    </w:p>
    <w:p w14:paraId="4684D21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010- Rolnictwo i łowiectwo – kwota 4.883.261,00 zł</w:t>
      </w:r>
    </w:p>
    <w:p w14:paraId="707CED6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03ACB74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Izby rolnicze</w:t>
      </w:r>
    </w:p>
    <w:p w14:paraId="1400DD0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Wpłaty na rzecz izb rolniczych dokonywane przez gminę w wysokości 2 % od kwoty wpływów z tytułu podatku rolnego – planowana kwota wydatków </w:t>
      </w:r>
      <w:r w:rsidRPr="00297EF9">
        <w:rPr>
          <w:rFonts w:ascii="Calibri" w:hAnsi="Calibri" w:cs="Calibri"/>
          <w:b/>
          <w:bCs/>
          <w:sz w:val="24"/>
          <w:szCs w:val="24"/>
        </w:rPr>
        <w:t xml:space="preserve">6.511,00 </w:t>
      </w:r>
      <w:r w:rsidRPr="00297EF9">
        <w:rPr>
          <w:rFonts w:ascii="Calibri" w:hAnsi="Calibri" w:cs="Calibri"/>
          <w:sz w:val="24"/>
          <w:szCs w:val="24"/>
        </w:rPr>
        <w:t>zł.</w:t>
      </w:r>
    </w:p>
    <w:p w14:paraId="002BA65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259920D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Wyłączenie z produkcji gruntów rolnych</w:t>
      </w:r>
    </w:p>
    <w:p w14:paraId="7E8C90C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inwestycyjne zaplanowane zostały w kwocie </w:t>
      </w:r>
      <w:r w:rsidRPr="00297EF9">
        <w:rPr>
          <w:rFonts w:ascii="Calibri" w:hAnsi="Calibri" w:cs="Calibri"/>
          <w:b/>
          <w:bCs/>
          <w:sz w:val="24"/>
          <w:szCs w:val="24"/>
        </w:rPr>
        <w:t>130.000,00</w:t>
      </w:r>
      <w:r w:rsidRPr="00297EF9">
        <w:rPr>
          <w:rFonts w:ascii="Calibri" w:hAnsi="Calibri" w:cs="Calibri"/>
          <w:sz w:val="24"/>
          <w:szCs w:val="24"/>
        </w:rPr>
        <w:t xml:space="preserve"> zł z przeznaczeniem na</w:t>
      </w:r>
      <w:r w:rsidRPr="00297EF9">
        <w:rPr>
          <w:rFonts w:ascii="Calibri" w:hAnsi="Calibri" w:cs="Calibri"/>
          <w:i/>
          <w:iCs/>
          <w:sz w:val="24"/>
          <w:szCs w:val="24"/>
          <w:u w:val="single"/>
        </w:rPr>
        <w:t xml:space="preserve"> </w:t>
      </w:r>
      <w:r w:rsidRPr="00297EF9">
        <w:rPr>
          <w:rFonts w:ascii="Calibri" w:hAnsi="Calibri" w:cs="Calibri"/>
          <w:sz w:val="24"/>
          <w:szCs w:val="24"/>
        </w:rPr>
        <w:t>zadanie pn. „Przebudowa dróg transportu rolnego na terenie Gminy Jednorożec”.</w:t>
      </w:r>
    </w:p>
    <w:p w14:paraId="719BC40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7FBC9D0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Infrastruktura wodociągowa wsi</w:t>
      </w:r>
    </w:p>
    <w:p w14:paraId="01E211C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infrastrukturę wodociągową przeznaczono kwotę </w:t>
      </w:r>
      <w:r w:rsidRPr="00297EF9">
        <w:rPr>
          <w:rFonts w:ascii="Calibri" w:hAnsi="Calibri" w:cs="Calibri"/>
          <w:b/>
          <w:bCs/>
          <w:sz w:val="24"/>
          <w:szCs w:val="24"/>
        </w:rPr>
        <w:t>3.951.250,00</w:t>
      </w:r>
      <w:r w:rsidRPr="00297EF9">
        <w:rPr>
          <w:rFonts w:ascii="Calibri" w:hAnsi="Calibri" w:cs="Calibri"/>
          <w:sz w:val="24"/>
          <w:szCs w:val="24"/>
        </w:rPr>
        <w:t xml:space="preserve"> zł w tym na:</w:t>
      </w:r>
    </w:p>
    <w:p w14:paraId="58D1DF15"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zakup materiałów do remontów i bieżące naprawy urządzeń i wodociągów wiejskich, za zużytą energię elektryczną, opłaty z tytułu poboru wody do Państwowego Gospodarstwa Wodnego Wody Polskie, badania jakości wody, ubezpieczenia, zaplanowano kwotę </w:t>
      </w:r>
      <w:r w:rsidRPr="00297EF9">
        <w:rPr>
          <w:rFonts w:ascii="Calibri" w:hAnsi="Calibri" w:cs="Calibri"/>
          <w:i/>
          <w:iCs/>
          <w:sz w:val="24"/>
          <w:szCs w:val="24"/>
          <w:u w:val="single"/>
        </w:rPr>
        <w:t>305.000,00</w:t>
      </w:r>
      <w:r w:rsidRPr="00297EF9">
        <w:rPr>
          <w:rFonts w:ascii="Calibri" w:hAnsi="Calibri" w:cs="Calibri"/>
          <w:sz w:val="24"/>
          <w:szCs w:val="24"/>
        </w:rPr>
        <w:t xml:space="preserve"> zł,</w:t>
      </w:r>
    </w:p>
    <w:p w14:paraId="0667FAE8"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 ramach zadań inwestycyjnych zaplanowano kwotę </w:t>
      </w:r>
      <w:r w:rsidRPr="00297EF9">
        <w:rPr>
          <w:rFonts w:ascii="Calibri" w:hAnsi="Calibri" w:cs="Calibri"/>
          <w:i/>
          <w:iCs/>
          <w:sz w:val="24"/>
          <w:szCs w:val="24"/>
          <w:u w:val="single"/>
        </w:rPr>
        <w:t xml:space="preserve">3.646.250,00 </w:t>
      </w:r>
      <w:r w:rsidRPr="00297EF9">
        <w:rPr>
          <w:rFonts w:ascii="Calibri" w:hAnsi="Calibri" w:cs="Calibri"/>
          <w:sz w:val="24"/>
          <w:szCs w:val="24"/>
        </w:rPr>
        <w:t>zł na zadania pn.:</w:t>
      </w:r>
    </w:p>
    <w:p w14:paraId="5E114B54"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xml:space="preserve"> - „Modernizacja SUW w </w:t>
      </w:r>
      <w:proofErr w:type="spellStart"/>
      <w:r w:rsidRPr="00297EF9">
        <w:rPr>
          <w:rFonts w:ascii="Calibri" w:hAnsi="Calibri" w:cs="Calibri"/>
          <w:sz w:val="24"/>
          <w:szCs w:val="24"/>
        </w:rPr>
        <w:t>Małowidzu</w:t>
      </w:r>
      <w:proofErr w:type="spellEnd"/>
      <w:r w:rsidRPr="00297EF9">
        <w:rPr>
          <w:rFonts w:ascii="Calibri" w:hAnsi="Calibri" w:cs="Calibri"/>
          <w:sz w:val="24"/>
          <w:szCs w:val="24"/>
        </w:rPr>
        <w:t>” - 70.000,00 zł,</w:t>
      </w:r>
    </w:p>
    <w:p w14:paraId="5883C66E"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„Rozbudowa sieci wodociągowej na terenie Gminy Jednorożec” – 30.000,00 zł,</w:t>
      </w:r>
    </w:p>
    <w:p w14:paraId="52605FE6"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lastRenderedPageBreak/>
        <w:t>- „Rozbudowa stacji uzdatniania wody i ujęcia wody w miejscowości Jednorożec, gm. Jednorożec” – 2.531.250,00 zł, w tym 2.375.000,00 zł środki Rządowego Funduszu Polski Ład,</w:t>
      </w:r>
    </w:p>
    <w:p w14:paraId="564BD0A5"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„Rozbudowa stacji uzdatniania wody i ujęcia wody w miejscowości Żelazna Prywatna, gm. Jednorożec” – 1.015.000,00 zł, w tym 950.000,00 zł środki Rządowego Funduszu Polski Ład.</w:t>
      </w:r>
    </w:p>
    <w:p w14:paraId="35903ED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79C732A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 xml:space="preserve">Infrastruktura </w:t>
      </w:r>
      <w:proofErr w:type="spellStart"/>
      <w:r w:rsidRPr="00297EF9">
        <w:rPr>
          <w:rFonts w:ascii="Calibri" w:hAnsi="Calibri" w:cs="Calibri"/>
          <w:i/>
          <w:iCs/>
          <w:sz w:val="24"/>
          <w:szCs w:val="24"/>
          <w:u w:val="single"/>
        </w:rPr>
        <w:t>sanitacyjna</w:t>
      </w:r>
      <w:proofErr w:type="spellEnd"/>
      <w:r w:rsidRPr="00297EF9">
        <w:rPr>
          <w:rFonts w:ascii="Calibri" w:hAnsi="Calibri" w:cs="Calibri"/>
          <w:i/>
          <w:iCs/>
          <w:sz w:val="24"/>
          <w:szCs w:val="24"/>
          <w:u w:val="single"/>
        </w:rPr>
        <w:t xml:space="preserve"> wsi</w:t>
      </w:r>
    </w:p>
    <w:p w14:paraId="69EE9F6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infrastrukturę </w:t>
      </w:r>
      <w:proofErr w:type="spellStart"/>
      <w:r w:rsidRPr="00297EF9">
        <w:rPr>
          <w:rFonts w:ascii="Calibri" w:hAnsi="Calibri" w:cs="Calibri"/>
          <w:sz w:val="24"/>
          <w:szCs w:val="24"/>
        </w:rPr>
        <w:t>sanitacyjną</w:t>
      </w:r>
      <w:proofErr w:type="spellEnd"/>
      <w:r w:rsidRPr="00297EF9">
        <w:rPr>
          <w:rFonts w:ascii="Calibri" w:hAnsi="Calibri" w:cs="Calibri"/>
          <w:sz w:val="24"/>
          <w:szCs w:val="24"/>
        </w:rPr>
        <w:t xml:space="preserve"> przeznaczono kwotę </w:t>
      </w:r>
      <w:r w:rsidRPr="00297EF9">
        <w:rPr>
          <w:rFonts w:ascii="Calibri" w:hAnsi="Calibri" w:cs="Calibri"/>
          <w:b/>
          <w:bCs/>
          <w:sz w:val="24"/>
          <w:szCs w:val="24"/>
        </w:rPr>
        <w:t>795.500,00</w:t>
      </w:r>
      <w:r w:rsidRPr="00297EF9">
        <w:rPr>
          <w:rFonts w:ascii="Calibri" w:hAnsi="Calibri" w:cs="Calibri"/>
          <w:sz w:val="24"/>
          <w:szCs w:val="24"/>
        </w:rPr>
        <w:t xml:space="preserve"> zł w tym na:</w:t>
      </w:r>
    </w:p>
    <w:p w14:paraId="026747DC"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zakup materiałów do remontów i bieżące naprawy urządzeń kanalizacyjnych i przepompowni ścieków, za zużytą energię elektryczną, opłaty telekomunikacyjne, ubezpieczenia, zaplanowano kwotę </w:t>
      </w:r>
      <w:r w:rsidRPr="00297EF9">
        <w:rPr>
          <w:rFonts w:ascii="Calibri" w:hAnsi="Calibri" w:cs="Calibri"/>
          <w:i/>
          <w:iCs/>
          <w:sz w:val="24"/>
          <w:szCs w:val="24"/>
          <w:u w:val="single"/>
        </w:rPr>
        <w:t xml:space="preserve">173.500,00 </w:t>
      </w:r>
      <w:r w:rsidRPr="00297EF9">
        <w:rPr>
          <w:rFonts w:ascii="Calibri" w:hAnsi="Calibri" w:cs="Calibri"/>
          <w:sz w:val="24"/>
          <w:szCs w:val="24"/>
        </w:rPr>
        <w:t>zł,</w:t>
      </w:r>
    </w:p>
    <w:p w14:paraId="4F3C70ED"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 ramach zadań inwestycyjnych zaplanowano kwotę </w:t>
      </w:r>
      <w:r w:rsidRPr="00297EF9">
        <w:rPr>
          <w:rFonts w:ascii="Calibri" w:hAnsi="Calibri" w:cs="Calibri"/>
          <w:i/>
          <w:iCs/>
          <w:sz w:val="24"/>
          <w:szCs w:val="24"/>
          <w:u w:val="single"/>
        </w:rPr>
        <w:t xml:space="preserve">622.000,00 </w:t>
      </w:r>
      <w:r w:rsidRPr="00297EF9">
        <w:rPr>
          <w:rFonts w:ascii="Calibri" w:hAnsi="Calibri" w:cs="Calibri"/>
          <w:sz w:val="24"/>
          <w:szCs w:val="24"/>
        </w:rPr>
        <w:t>zł na zadania pn.:</w:t>
      </w:r>
    </w:p>
    <w:p w14:paraId="5CC5222B"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xml:space="preserve"> - „Budowa instalacji fotowoltaicznej zasilającej oczyszczalnię ścieków w Jednorożcu” - 254.000,00 zł,</w:t>
      </w:r>
    </w:p>
    <w:p w14:paraId="11BCB5F3"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„Rozbudowa oczyszczalni ścieków w Jednorożcu” – 8.000,00 zł,</w:t>
      </w:r>
    </w:p>
    <w:p w14:paraId="0F9CD517"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„Rozbudowa sieci kanalizacyjnej na terenie Gminy Jednorożec” – 360.000,00 zł.</w:t>
      </w:r>
    </w:p>
    <w:p w14:paraId="0EA7947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4DF7938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600 – Transport i łączność – kwota 2.688.559,93 zł</w:t>
      </w:r>
    </w:p>
    <w:p w14:paraId="2DE2F33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76994AA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Lokalny transport zbiorowy</w:t>
      </w:r>
    </w:p>
    <w:p w14:paraId="71D232B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Planowana kwota </w:t>
      </w:r>
      <w:r w:rsidRPr="00297EF9">
        <w:rPr>
          <w:rFonts w:ascii="Calibri" w:hAnsi="Calibri" w:cs="Calibri"/>
          <w:b/>
          <w:bCs/>
          <w:sz w:val="24"/>
          <w:szCs w:val="24"/>
        </w:rPr>
        <w:t>10.332,00</w:t>
      </w:r>
      <w:r w:rsidRPr="00297EF9">
        <w:rPr>
          <w:rFonts w:ascii="Calibri" w:hAnsi="Calibri" w:cs="Calibri"/>
          <w:sz w:val="24"/>
          <w:szCs w:val="24"/>
        </w:rPr>
        <w:t xml:space="preserve"> zł przeznaczona jest jako dotacja w formie pomocy finansowej dla Starostwa Powiatowego w Przasnyszu na przewozy autobusowe o charakterze użyteczności publicznej w celu zaspokajania potrzeb przewozowych społeczności na obszarze Powiatu Przasnyskiego.</w:t>
      </w:r>
    </w:p>
    <w:p w14:paraId="27F1C53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0128BF1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Drogi publiczne powiatowe</w:t>
      </w:r>
    </w:p>
    <w:p w14:paraId="133831A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 ramach dróg powiatowych planowane wydatki wynoszą </w:t>
      </w:r>
      <w:r w:rsidRPr="00297EF9">
        <w:rPr>
          <w:rFonts w:ascii="Calibri" w:hAnsi="Calibri" w:cs="Calibri"/>
          <w:b/>
          <w:bCs/>
          <w:sz w:val="24"/>
          <w:szCs w:val="24"/>
        </w:rPr>
        <w:t>22.500,00</w:t>
      </w:r>
      <w:r w:rsidRPr="00297EF9">
        <w:rPr>
          <w:rFonts w:ascii="Calibri" w:hAnsi="Calibri" w:cs="Calibri"/>
          <w:sz w:val="24"/>
          <w:szCs w:val="24"/>
        </w:rPr>
        <w:t xml:space="preserve"> zł jest to opłata na rzecz Starostwa Powiatowego w Przasnyszu z tytułu umieszczenia w pasie drogi urządzeń wodociągowych i kanalizacyjnych.</w:t>
      </w:r>
    </w:p>
    <w:p w14:paraId="6DD561A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4C4375DB" w14:textId="77777777"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2E113447" w14:textId="57A767BC"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i/>
          <w:iCs/>
          <w:sz w:val="24"/>
          <w:szCs w:val="24"/>
          <w:u w:val="single"/>
        </w:rPr>
        <w:lastRenderedPageBreak/>
        <w:t>Drogi publiczne gminne</w:t>
      </w:r>
    </w:p>
    <w:p w14:paraId="650F64C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sz w:val="24"/>
          <w:szCs w:val="24"/>
        </w:rPr>
      </w:pPr>
      <w:r w:rsidRPr="00297EF9">
        <w:rPr>
          <w:rFonts w:ascii="Calibri" w:hAnsi="Calibri" w:cs="Calibri"/>
          <w:sz w:val="24"/>
          <w:szCs w:val="24"/>
        </w:rPr>
        <w:t xml:space="preserve">Na drogi gminne zaplanowano kwotę </w:t>
      </w:r>
      <w:r w:rsidRPr="00297EF9">
        <w:rPr>
          <w:rFonts w:ascii="Calibri" w:hAnsi="Calibri" w:cs="Calibri"/>
          <w:b/>
          <w:bCs/>
          <w:sz w:val="24"/>
          <w:szCs w:val="24"/>
        </w:rPr>
        <w:t xml:space="preserve">2.655.727,93 </w:t>
      </w:r>
      <w:r w:rsidRPr="00297EF9">
        <w:rPr>
          <w:rFonts w:ascii="Calibri" w:hAnsi="Calibri" w:cs="Calibri"/>
          <w:sz w:val="24"/>
          <w:szCs w:val="24"/>
        </w:rPr>
        <w:t>zł, która przeznaczona zostanie na:</w:t>
      </w:r>
    </w:p>
    <w:p w14:paraId="1A9A1018"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zakup materiałów do remontu dróg, remont dróg gminnych oraz bieżące utrzymanie dróg gminnych i transportu rolnego ( remonty i zimowe utrzymanie dróg gminnych) kwota </w:t>
      </w:r>
      <w:r w:rsidRPr="00297EF9">
        <w:rPr>
          <w:rFonts w:ascii="Calibri" w:hAnsi="Calibri" w:cs="Calibri"/>
          <w:i/>
          <w:iCs/>
          <w:sz w:val="24"/>
          <w:szCs w:val="24"/>
          <w:u w:val="single"/>
        </w:rPr>
        <w:t>343.238,83</w:t>
      </w:r>
      <w:r w:rsidRPr="00297EF9">
        <w:rPr>
          <w:rFonts w:ascii="Calibri" w:hAnsi="Calibri" w:cs="Calibri"/>
          <w:sz w:val="24"/>
          <w:szCs w:val="24"/>
        </w:rPr>
        <w:t xml:space="preserve"> zł, w tym </w:t>
      </w:r>
      <w:r w:rsidRPr="00297EF9">
        <w:rPr>
          <w:rFonts w:ascii="Calibri" w:hAnsi="Calibri" w:cs="Calibri"/>
          <w:i/>
          <w:iCs/>
          <w:sz w:val="24"/>
          <w:szCs w:val="24"/>
        </w:rPr>
        <w:t>256.238,83</w:t>
      </w:r>
      <w:r w:rsidRPr="00297EF9">
        <w:rPr>
          <w:rFonts w:ascii="Calibri" w:hAnsi="Calibri" w:cs="Calibri"/>
          <w:sz w:val="24"/>
          <w:szCs w:val="24"/>
        </w:rPr>
        <w:t xml:space="preserve"> zł w ramach funduszu sołeckiego (sołectwa: Jednorożec, Parciaki, Ulatowo – Pogorzel, Kobylaki – </w:t>
      </w:r>
      <w:proofErr w:type="spellStart"/>
      <w:r w:rsidRPr="00297EF9">
        <w:rPr>
          <w:rFonts w:ascii="Calibri" w:hAnsi="Calibri" w:cs="Calibri"/>
          <w:sz w:val="24"/>
          <w:szCs w:val="24"/>
        </w:rPr>
        <w:t>Czarzaste</w:t>
      </w:r>
      <w:proofErr w:type="spellEnd"/>
      <w:r w:rsidRPr="00297EF9">
        <w:rPr>
          <w:rFonts w:ascii="Calibri" w:hAnsi="Calibri" w:cs="Calibri"/>
          <w:sz w:val="24"/>
          <w:szCs w:val="24"/>
        </w:rPr>
        <w:t xml:space="preserve">, Budy Rządowe, Drążdżewo Nowe, Żelazna Prywatna, Żelazna Rządowa, Lipa, </w:t>
      </w:r>
      <w:proofErr w:type="spellStart"/>
      <w:r w:rsidRPr="00297EF9">
        <w:rPr>
          <w:rFonts w:ascii="Calibri" w:hAnsi="Calibri" w:cs="Calibri"/>
          <w:sz w:val="24"/>
          <w:szCs w:val="24"/>
        </w:rPr>
        <w:t>Połoń</w:t>
      </w:r>
      <w:proofErr w:type="spellEnd"/>
      <w:r w:rsidRPr="00297EF9">
        <w:rPr>
          <w:rFonts w:ascii="Calibri" w:hAnsi="Calibri" w:cs="Calibri"/>
          <w:sz w:val="24"/>
          <w:szCs w:val="24"/>
        </w:rPr>
        <w:t>).</w:t>
      </w:r>
    </w:p>
    <w:p w14:paraId="23682E7B"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inwestycyjne zaplanowane zostały w kwocie </w:t>
      </w:r>
      <w:r w:rsidRPr="00297EF9">
        <w:rPr>
          <w:rFonts w:ascii="Calibri" w:hAnsi="Calibri" w:cs="Calibri"/>
          <w:i/>
          <w:iCs/>
          <w:sz w:val="24"/>
          <w:szCs w:val="24"/>
          <w:u w:val="single"/>
        </w:rPr>
        <w:t>2.312.489,10</w:t>
      </w:r>
      <w:r w:rsidRPr="00297EF9">
        <w:rPr>
          <w:rFonts w:ascii="Calibri" w:hAnsi="Calibri" w:cs="Calibri"/>
          <w:sz w:val="24"/>
          <w:szCs w:val="24"/>
        </w:rPr>
        <w:t xml:space="preserve"> zł na zadania pn.:</w:t>
      </w:r>
    </w:p>
    <w:p w14:paraId="6ECBDC47"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xml:space="preserve">- „Budowa chodnika przy drodze gminnej w miejscowości </w:t>
      </w:r>
      <w:proofErr w:type="spellStart"/>
      <w:r w:rsidRPr="00297EF9">
        <w:rPr>
          <w:rFonts w:ascii="Calibri" w:hAnsi="Calibri" w:cs="Calibri"/>
          <w:sz w:val="24"/>
          <w:szCs w:val="24"/>
        </w:rPr>
        <w:t>Małowidz</w:t>
      </w:r>
      <w:proofErr w:type="spellEnd"/>
      <w:r w:rsidRPr="00297EF9">
        <w:rPr>
          <w:rFonts w:ascii="Calibri" w:hAnsi="Calibri" w:cs="Calibri"/>
          <w:sz w:val="24"/>
          <w:szCs w:val="24"/>
        </w:rPr>
        <w:t xml:space="preserve">” – planowana kwota wydatków w ramach funduszu sołeckiego Sołectwa </w:t>
      </w:r>
      <w:proofErr w:type="spellStart"/>
      <w:r w:rsidRPr="00297EF9">
        <w:rPr>
          <w:rFonts w:ascii="Calibri" w:hAnsi="Calibri" w:cs="Calibri"/>
          <w:sz w:val="24"/>
          <w:szCs w:val="24"/>
        </w:rPr>
        <w:t>Małowidz</w:t>
      </w:r>
      <w:proofErr w:type="spellEnd"/>
      <w:r w:rsidRPr="00297EF9">
        <w:rPr>
          <w:rFonts w:ascii="Calibri" w:hAnsi="Calibri" w:cs="Calibri"/>
          <w:sz w:val="24"/>
          <w:szCs w:val="24"/>
        </w:rPr>
        <w:t xml:space="preserve"> 27.489,10 zł,</w:t>
      </w:r>
    </w:p>
    <w:p w14:paraId="1DCE8775"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„Przebudowa drogi gminnej ulicy Hallera w miejscowości Jednorożec” – 150.000,00 zł,</w:t>
      </w:r>
    </w:p>
    <w:p w14:paraId="172F4A21"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„Przebudowa dróg gminnych na terenie Gminy Jednorożec”- 300.000,00 zł,</w:t>
      </w:r>
    </w:p>
    <w:p w14:paraId="0C3B976D"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„Przebudowa dróg gminnych w miejscowości Stegna” – 200.000,00 zł,</w:t>
      </w:r>
    </w:p>
    <w:p w14:paraId="652CF65B"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„Przebudowa dróg w miejscowości Ulatowo-Pogorzel, gm. Jednorożec” – planowana kwota wydatków 1.635.000,00 zł, w tym 1.520.000,00 zł środki Rządowego Funduszu Polski Ład.</w:t>
      </w:r>
    </w:p>
    <w:p w14:paraId="08F3DF0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0EBF941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630 – Turystyka – 10.000,00 zł.</w:t>
      </w:r>
    </w:p>
    <w:p w14:paraId="66A1F97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6EEB6D3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 xml:space="preserve">Pozostała działalność </w:t>
      </w:r>
    </w:p>
    <w:p w14:paraId="58CAD3C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oznakowanie ścieżek rowerowych zaplanowano kwotę </w:t>
      </w:r>
      <w:r w:rsidRPr="00297EF9">
        <w:rPr>
          <w:rFonts w:ascii="Calibri" w:hAnsi="Calibri" w:cs="Calibri"/>
          <w:b/>
          <w:bCs/>
          <w:sz w:val="24"/>
          <w:szCs w:val="24"/>
        </w:rPr>
        <w:t>10.000,00</w:t>
      </w:r>
      <w:r w:rsidRPr="00297EF9">
        <w:rPr>
          <w:rFonts w:ascii="Calibri" w:hAnsi="Calibri" w:cs="Calibri"/>
          <w:sz w:val="24"/>
          <w:szCs w:val="24"/>
        </w:rPr>
        <w:t xml:space="preserve"> zł.</w:t>
      </w:r>
    </w:p>
    <w:p w14:paraId="782AE3E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color w:val="FF0000"/>
          <w:sz w:val="24"/>
          <w:szCs w:val="24"/>
        </w:rPr>
      </w:pPr>
    </w:p>
    <w:p w14:paraId="207750F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700 – Gospodarka mieszkaniowa – kwota 200.120,00 zł</w:t>
      </w:r>
    </w:p>
    <w:p w14:paraId="1C6916F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06A33E1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Gospodarka gruntami i nieruchomościami</w:t>
      </w:r>
    </w:p>
    <w:p w14:paraId="3F9237A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gospodarkę gruntami i nieruchomościami zaplanowano kwotę </w:t>
      </w:r>
      <w:r w:rsidRPr="00297EF9">
        <w:rPr>
          <w:rFonts w:ascii="Calibri" w:hAnsi="Calibri" w:cs="Calibri"/>
          <w:b/>
          <w:bCs/>
          <w:sz w:val="24"/>
          <w:szCs w:val="24"/>
        </w:rPr>
        <w:t>153.120,00</w:t>
      </w:r>
      <w:r w:rsidRPr="00297EF9">
        <w:rPr>
          <w:rFonts w:ascii="Calibri" w:hAnsi="Calibri" w:cs="Calibri"/>
          <w:sz w:val="24"/>
          <w:szCs w:val="24"/>
        </w:rPr>
        <w:t xml:space="preserve"> zł tj.:</w:t>
      </w:r>
    </w:p>
    <w:p w14:paraId="676DAABA"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i/>
          <w:iCs/>
          <w:sz w:val="24"/>
          <w:szCs w:val="24"/>
          <w:u w:val="single"/>
        </w:rPr>
        <w:t>142.120,00</w:t>
      </w:r>
      <w:r w:rsidRPr="00297EF9">
        <w:rPr>
          <w:rFonts w:ascii="Calibri" w:hAnsi="Calibri" w:cs="Calibri"/>
          <w:sz w:val="24"/>
          <w:szCs w:val="24"/>
        </w:rPr>
        <w:t xml:space="preserve"> zł przeznaczona jest na utrzymanie dwóch ośrodków zdrowia w Jednorożcu i w Żelaznej Rządowej oraz budynków komunalnych a także na podziały i wycenę nieruchomości oraz zakładanie ksiąg wieczystych. Kwotę tą zaplanowano wydatkować na zakup oleju opałowego, środków czystości, opłaty za pobraną energię elektryczną, bieżące naprawy budynków, przeglądy i ubezpieczenia budynków, </w:t>
      </w:r>
    </w:p>
    <w:p w14:paraId="753B9016"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lastRenderedPageBreak/>
        <w:t xml:space="preserve">wydatki inwestycyjne na zadanie pn. „Uregulowanie własności gruntów na którym znajduje się świetlica wiejska w Ulatowie - </w:t>
      </w:r>
      <w:proofErr w:type="spellStart"/>
      <w:r w:rsidRPr="00297EF9">
        <w:rPr>
          <w:rFonts w:ascii="Calibri" w:hAnsi="Calibri" w:cs="Calibri"/>
          <w:sz w:val="24"/>
          <w:szCs w:val="24"/>
        </w:rPr>
        <w:t>Słabogórze</w:t>
      </w:r>
      <w:proofErr w:type="spellEnd"/>
      <w:r w:rsidRPr="00297EF9">
        <w:rPr>
          <w:rFonts w:ascii="Calibri" w:hAnsi="Calibri" w:cs="Calibri"/>
          <w:sz w:val="24"/>
          <w:szCs w:val="24"/>
        </w:rPr>
        <w:t>” zaplanowane w kwocie</w:t>
      </w:r>
      <w:r w:rsidRPr="00297EF9">
        <w:rPr>
          <w:rFonts w:ascii="Calibri" w:hAnsi="Calibri" w:cs="Calibri"/>
          <w:i/>
          <w:iCs/>
          <w:sz w:val="24"/>
          <w:szCs w:val="24"/>
          <w:u w:val="single"/>
        </w:rPr>
        <w:t xml:space="preserve"> 11.000,00</w:t>
      </w:r>
      <w:r w:rsidRPr="00297EF9">
        <w:rPr>
          <w:rFonts w:ascii="Calibri" w:hAnsi="Calibri" w:cs="Calibri"/>
          <w:sz w:val="24"/>
          <w:szCs w:val="24"/>
        </w:rPr>
        <w:t xml:space="preserve"> zł w ramach funduszu sołeckiego Sołectwa Ulatowo – </w:t>
      </w:r>
      <w:proofErr w:type="spellStart"/>
      <w:r w:rsidRPr="00297EF9">
        <w:rPr>
          <w:rFonts w:ascii="Calibri" w:hAnsi="Calibri" w:cs="Calibri"/>
          <w:sz w:val="24"/>
          <w:szCs w:val="24"/>
        </w:rPr>
        <w:t>Słabogóra</w:t>
      </w:r>
      <w:proofErr w:type="spellEnd"/>
      <w:r w:rsidRPr="00297EF9">
        <w:rPr>
          <w:rFonts w:ascii="Calibri" w:hAnsi="Calibri" w:cs="Calibri"/>
          <w:sz w:val="24"/>
          <w:szCs w:val="24"/>
        </w:rPr>
        <w:t>.</w:t>
      </w:r>
    </w:p>
    <w:p w14:paraId="0913992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4FE6214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Gospodarowanie mieszkaniowym zasobem gminy</w:t>
      </w:r>
    </w:p>
    <w:p w14:paraId="4A97E45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gospodarowanie mieszkaniowym zasobem gminy zaplanowano kwotę </w:t>
      </w:r>
      <w:r w:rsidRPr="00297EF9">
        <w:rPr>
          <w:rFonts w:ascii="Calibri" w:hAnsi="Calibri" w:cs="Calibri"/>
          <w:b/>
          <w:bCs/>
          <w:sz w:val="24"/>
          <w:szCs w:val="24"/>
        </w:rPr>
        <w:t>47.000,00</w:t>
      </w:r>
      <w:r w:rsidRPr="00297EF9">
        <w:rPr>
          <w:rFonts w:ascii="Calibri" w:hAnsi="Calibri" w:cs="Calibri"/>
          <w:sz w:val="24"/>
          <w:szCs w:val="24"/>
        </w:rPr>
        <w:t xml:space="preserve"> zł z przeznaczeniem na utrzymanie mieszkań komunalnych będących własnością Gminy Jednorożec. Kwotę tą zaplanowano wydatkować na zakup oleju opałowego, gazu do ogrzewania mieszkań, opłaty za pobraną energię elektryczną, przeglądy budynków, ubezpieczenia budynków.</w:t>
      </w:r>
    </w:p>
    <w:p w14:paraId="4020540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color w:val="000000"/>
          <w:sz w:val="24"/>
          <w:szCs w:val="24"/>
          <w:u w:val="single"/>
        </w:rPr>
      </w:pPr>
    </w:p>
    <w:p w14:paraId="334513C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color w:val="000000"/>
          <w:sz w:val="24"/>
          <w:szCs w:val="24"/>
          <w:u w:val="single"/>
        </w:rPr>
      </w:pPr>
      <w:r w:rsidRPr="00297EF9">
        <w:rPr>
          <w:rFonts w:ascii="Calibri" w:hAnsi="Calibri" w:cs="Calibri"/>
          <w:b/>
          <w:bCs/>
          <w:i/>
          <w:iCs/>
          <w:color w:val="000000"/>
          <w:sz w:val="24"/>
          <w:szCs w:val="24"/>
          <w:u w:val="single"/>
        </w:rPr>
        <w:t>Dział 710 - Działalność usługowa – kwota 26.135,00 zł</w:t>
      </w:r>
    </w:p>
    <w:p w14:paraId="7C153ED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5619A89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Plany zagospodarowania przestrzennego</w:t>
      </w:r>
    </w:p>
    <w:p w14:paraId="31663A1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zaplanowane zostały na projekty decyzji o warunkach zabudowy i ustaleniu lokalizacji inwestycji celu publicznego oraz wdrożenie systemu do generowania wypisów i zaświadczeń z miejscowego planu zagospodarowania przestrzennego w kwocie </w:t>
      </w:r>
      <w:r w:rsidRPr="00297EF9">
        <w:rPr>
          <w:rFonts w:ascii="Calibri" w:hAnsi="Calibri" w:cs="Calibri"/>
          <w:b/>
          <w:bCs/>
          <w:sz w:val="24"/>
          <w:szCs w:val="24"/>
        </w:rPr>
        <w:t>13.500,00</w:t>
      </w:r>
      <w:r w:rsidRPr="00297EF9">
        <w:rPr>
          <w:rFonts w:ascii="Calibri" w:hAnsi="Calibri" w:cs="Calibri"/>
          <w:sz w:val="24"/>
          <w:szCs w:val="24"/>
        </w:rPr>
        <w:t xml:space="preserve"> zł.</w:t>
      </w:r>
    </w:p>
    <w:p w14:paraId="39D07BB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0E2828F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Cmentarze</w:t>
      </w:r>
    </w:p>
    <w:p w14:paraId="35B8C97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na cmentarze wojenne (zakup zniczy, kwiatów oraz wykonanie pomnika) zostały zaplanowane w kwocie </w:t>
      </w:r>
      <w:r w:rsidRPr="00297EF9">
        <w:rPr>
          <w:rFonts w:ascii="Calibri" w:hAnsi="Calibri" w:cs="Calibri"/>
          <w:b/>
          <w:bCs/>
          <w:sz w:val="24"/>
          <w:szCs w:val="24"/>
        </w:rPr>
        <w:t>12.635,00 zł.</w:t>
      </w:r>
    </w:p>
    <w:p w14:paraId="0D15175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7D2C76C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750 – Administracja publiczna – kwota 2.662.548,04 zł</w:t>
      </w:r>
    </w:p>
    <w:p w14:paraId="2DD4E5B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5B7E67D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Urzędy wojewódzkie</w:t>
      </w:r>
    </w:p>
    <w:p w14:paraId="1B62775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dotacji na zadania zlecone w wysokości </w:t>
      </w:r>
      <w:r w:rsidRPr="00297EF9">
        <w:rPr>
          <w:rFonts w:ascii="Calibri" w:hAnsi="Calibri" w:cs="Calibri"/>
          <w:b/>
          <w:bCs/>
          <w:sz w:val="24"/>
          <w:szCs w:val="24"/>
        </w:rPr>
        <w:t xml:space="preserve">63.281,00 </w:t>
      </w:r>
      <w:r w:rsidRPr="00297EF9">
        <w:rPr>
          <w:rFonts w:ascii="Calibri" w:hAnsi="Calibri" w:cs="Calibri"/>
          <w:sz w:val="24"/>
          <w:szCs w:val="24"/>
        </w:rPr>
        <w:t>zł zostanie przeznaczona na wypłatę wynagrodzeń i pochodnych od wynagrodzeń dla pracowników wykonujących zadania z zakresu ewidencji ludności oraz dowodów osobistych, spraw wojskowych, i obronnych.</w:t>
      </w:r>
    </w:p>
    <w:p w14:paraId="2B888B4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30544B1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Rady gmin</w:t>
      </w:r>
    </w:p>
    <w:p w14:paraId="2CD13D1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związane z utrzymaniem rady gminy ustalono w kwocie </w:t>
      </w:r>
      <w:r w:rsidRPr="00297EF9">
        <w:rPr>
          <w:rFonts w:ascii="Calibri" w:hAnsi="Calibri" w:cs="Calibri"/>
          <w:b/>
          <w:bCs/>
          <w:sz w:val="24"/>
          <w:szCs w:val="24"/>
        </w:rPr>
        <w:t>149.600,00</w:t>
      </w:r>
      <w:r w:rsidRPr="00297EF9">
        <w:rPr>
          <w:rFonts w:ascii="Calibri" w:hAnsi="Calibri" w:cs="Calibri"/>
          <w:sz w:val="24"/>
          <w:szCs w:val="24"/>
        </w:rPr>
        <w:t xml:space="preserve"> zł. Z kwoty tej planuje się wydatkować na wypłatę diet dla radnych za udział w sesjach rady i </w:t>
      </w:r>
      <w:r w:rsidRPr="00297EF9">
        <w:rPr>
          <w:rFonts w:ascii="Calibri" w:hAnsi="Calibri" w:cs="Calibri"/>
          <w:sz w:val="24"/>
          <w:szCs w:val="24"/>
        </w:rPr>
        <w:lastRenderedPageBreak/>
        <w:t>posiedzeniach komisji, na zakup materiałów, środków żywności na posiedzenia (kawa, herbata) oraz utrzymanie oprogramowania do transmisji sesji.</w:t>
      </w:r>
    </w:p>
    <w:p w14:paraId="7222959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color w:val="000000"/>
          <w:sz w:val="24"/>
          <w:szCs w:val="24"/>
          <w:u w:val="single"/>
        </w:rPr>
      </w:pPr>
    </w:p>
    <w:p w14:paraId="33D1BF1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color w:val="000000"/>
          <w:sz w:val="24"/>
          <w:szCs w:val="24"/>
          <w:u w:val="single"/>
        </w:rPr>
      </w:pPr>
      <w:r w:rsidRPr="00297EF9">
        <w:rPr>
          <w:rFonts w:ascii="Calibri" w:hAnsi="Calibri" w:cs="Calibri"/>
          <w:i/>
          <w:iCs/>
          <w:color w:val="000000"/>
          <w:sz w:val="24"/>
          <w:szCs w:val="24"/>
          <w:u w:val="single"/>
        </w:rPr>
        <w:t>Urzędy gmin</w:t>
      </w:r>
    </w:p>
    <w:p w14:paraId="109B905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utrzymanie urzędu gminy zaplanowano wydatkować kwotę </w:t>
      </w:r>
      <w:r w:rsidRPr="00297EF9">
        <w:rPr>
          <w:rFonts w:ascii="Calibri" w:hAnsi="Calibri" w:cs="Calibri"/>
          <w:b/>
          <w:bCs/>
          <w:sz w:val="24"/>
          <w:szCs w:val="24"/>
        </w:rPr>
        <w:t>1.810.067,04</w:t>
      </w:r>
      <w:r w:rsidRPr="00297EF9">
        <w:rPr>
          <w:rFonts w:ascii="Calibri" w:hAnsi="Calibri" w:cs="Calibri"/>
          <w:sz w:val="24"/>
          <w:szCs w:val="24"/>
        </w:rPr>
        <w:t xml:space="preserve"> zł tj.</w:t>
      </w:r>
    </w:p>
    <w:p w14:paraId="3AFE51E5"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wynagrodzenia osobowe, dodatkowe wynagrodzenia roczne, odpisy na ZFŚS, wynagrodzenia bezosobowe, pochodne od wynagrodzeń (składki ZUS i Fundusz Pracy), wydatki osobowe niezaliczane do wynagrodzeń kwota </w:t>
      </w:r>
      <w:r w:rsidRPr="00297EF9">
        <w:rPr>
          <w:rFonts w:ascii="Calibri" w:hAnsi="Calibri" w:cs="Calibri"/>
          <w:i/>
          <w:iCs/>
          <w:sz w:val="24"/>
          <w:szCs w:val="24"/>
          <w:u w:val="single"/>
        </w:rPr>
        <w:t>1.531.967,04</w:t>
      </w:r>
      <w:r w:rsidRPr="00297EF9">
        <w:rPr>
          <w:rFonts w:ascii="Calibri" w:hAnsi="Calibri" w:cs="Calibri"/>
          <w:sz w:val="24"/>
          <w:szCs w:val="24"/>
        </w:rPr>
        <w:t xml:space="preserve"> zł,</w:t>
      </w:r>
    </w:p>
    <w:p w14:paraId="49989FAC"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pozostałe wydatki bieżące urzędu gminy tj. na zakup oleju opałowego, druków, środków czystości, materiałów biurowych, wyposażenia, komputerów, prenumeratę czasopism, na opłaty za przesyłki listowe, za pobraną energię elektryczną, szkolenia pracowników, usługi telekomunikacyjne, badania lekarskie, opłaty serwisowe, aktualizacja </w:t>
      </w:r>
      <w:proofErr w:type="spellStart"/>
      <w:r w:rsidRPr="00297EF9">
        <w:rPr>
          <w:rFonts w:ascii="Calibri" w:hAnsi="Calibri" w:cs="Calibri"/>
          <w:sz w:val="24"/>
          <w:szCs w:val="24"/>
        </w:rPr>
        <w:t>oprogramowań</w:t>
      </w:r>
      <w:proofErr w:type="spellEnd"/>
      <w:r w:rsidRPr="00297EF9">
        <w:rPr>
          <w:rFonts w:ascii="Calibri" w:hAnsi="Calibri" w:cs="Calibri"/>
          <w:sz w:val="24"/>
          <w:szCs w:val="24"/>
        </w:rPr>
        <w:t xml:space="preserve">, bieżące remonty urządzeń, konserwacje pieca, podatek od i inne zaplanowano kwotę </w:t>
      </w:r>
      <w:r w:rsidRPr="00297EF9">
        <w:rPr>
          <w:rFonts w:ascii="Calibri" w:hAnsi="Calibri" w:cs="Calibri"/>
          <w:i/>
          <w:iCs/>
          <w:sz w:val="24"/>
          <w:szCs w:val="24"/>
          <w:u w:val="single"/>
        </w:rPr>
        <w:t>243.100,00</w:t>
      </w:r>
      <w:r w:rsidRPr="00297EF9">
        <w:rPr>
          <w:rFonts w:ascii="Calibri" w:hAnsi="Calibri" w:cs="Calibri"/>
          <w:sz w:val="24"/>
          <w:szCs w:val="24"/>
        </w:rPr>
        <w:t xml:space="preserve"> zł,</w:t>
      </w:r>
    </w:p>
    <w:p w14:paraId="7F326F62"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inwestycyjne na zadanie pn. „ Wykonanie klimatyzacji w Urzędzie Gminy w Jednorożcu” zaplanowano w kwocie </w:t>
      </w:r>
      <w:r w:rsidRPr="00297EF9">
        <w:rPr>
          <w:rFonts w:ascii="Calibri" w:hAnsi="Calibri" w:cs="Calibri"/>
          <w:i/>
          <w:iCs/>
          <w:sz w:val="24"/>
          <w:szCs w:val="24"/>
          <w:u w:val="single"/>
        </w:rPr>
        <w:t>35.000,00</w:t>
      </w:r>
      <w:r w:rsidRPr="00297EF9">
        <w:rPr>
          <w:rFonts w:ascii="Calibri" w:hAnsi="Calibri" w:cs="Calibri"/>
          <w:sz w:val="24"/>
          <w:szCs w:val="24"/>
        </w:rPr>
        <w:t xml:space="preserve"> zł.</w:t>
      </w:r>
    </w:p>
    <w:p w14:paraId="4CE8040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7BEE688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Promocja jednostek samorządu terytorialnego</w:t>
      </w:r>
    </w:p>
    <w:p w14:paraId="042C54BE"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r w:rsidRPr="00297EF9">
        <w:rPr>
          <w:rFonts w:ascii="Calibri" w:hAnsi="Calibri" w:cs="Calibri"/>
          <w:sz w:val="24"/>
          <w:szCs w:val="24"/>
        </w:rPr>
        <w:t xml:space="preserve">W ramach promocji Gminy Jednorożec zaplanowano wydatkować kwotę </w:t>
      </w:r>
      <w:r w:rsidRPr="00297EF9">
        <w:rPr>
          <w:rFonts w:ascii="Calibri" w:hAnsi="Calibri" w:cs="Calibri"/>
          <w:b/>
          <w:bCs/>
          <w:sz w:val="24"/>
          <w:szCs w:val="24"/>
        </w:rPr>
        <w:t>20.000,00</w:t>
      </w:r>
      <w:r w:rsidRPr="00297EF9">
        <w:rPr>
          <w:rFonts w:ascii="Calibri" w:hAnsi="Calibri" w:cs="Calibri"/>
          <w:sz w:val="24"/>
          <w:szCs w:val="24"/>
        </w:rPr>
        <w:t xml:space="preserve"> zł.</w:t>
      </w:r>
    </w:p>
    <w:p w14:paraId="33BBA6E9"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p>
    <w:p w14:paraId="40FF00B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Wspólna obsługa jednostek samorządu terytorialnego</w:t>
      </w:r>
    </w:p>
    <w:p w14:paraId="11CBAF5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utrzymanie Gminnego Zespołu Oświaty, działającego jako centrum usług wspólnych dla jednostek oświatowych zaplanowano wydatkować kwotę </w:t>
      </w:r>
      <w:r w:rsidRPr="00297EF9">
        <w:rPr>
          <w:rFonts w:ascii="Calibri" w:hAnsi="Calibri" w:cs="Calibri"/>
          <w:b/>
          <w:bCs/>
          <w:sz w:val="24"/>
          <w:szCs w:val="24"/>
        </w:rPr>
        <w:t>277.400,00</w:t>
      </w:r>
      <w:r w:rsidRPr="00297EF9">
        <w:rPr>
          <w:rFonts w:ascii="Calibri" w:hAnsi="Calibri" w:cs="Calibri"/>
          <w:sz w:val="24"/>
          <w:szCs w:val="24"/>
        </w:rPr>
        <w:t xml:space="preserve"> zł, w tym:</w:t>
      </w:r>
    </w:p>
    <w:p w14:paraId="4E139425"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wynagrodzenia osobowe, dodatkowe wynagrodzenia roczne, pochodne od wynagrodzeń (składki ZUS i Fundusz Pracy), wydatki osobowe niezaliczane do wynagrodzeń, odpisy na ZFŚS zaplanowano </w:t>
      </w:r>
      <w:r w:rsidRPr="00297EF9">
        <w:rPr>
          <w:rFonts w:ascii="Calibri" w:hAnsi="Calibri" w:cs="Calibri"/>
          <w:i/>
          <w:iCs/>
          <w:sz w:val="24"/>
          <w:szCs w:val="24"/>
          <w:u w:val="single"/>
        </w:rPr>
        <w:t>258.200,00</w:t>
      </w:r>
      <w:r w:rsidRPr="00297EF9">
        <w:rPr>
          <w:rFonts w:ascii="Calibri" w:hAnsi="Calibri" w:cs="Calibri"/>
          <w:sz w:val="24"/>
          <w:szCs w:val="24"/>
        </w:rPr>
        <w:t xml:space="preserve"> zł, </w:t>
      </w:r>
    </w:p>
    <w:p w14:paraId="602737F7"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pozostałe wydatki bieżące zaplanowano kwotę </w:t>
      </w:r>
      <w:r w:rsidRPr="00297EF9">
        <w:rPr>
          <w:rFonts w:ascii="Calibri" w:hAnsi="Calibri" w:cs="Calibri"/>
          <w:i/>
          <w:iCs/>
          <w:sz w:val="24"/>
          <w:szCs w:val="24"/>
          <w:u w:val="single"/>
        </w:rPr>
        <w:t>19.200,00</w:t>
      </w:r>
      <w:r w:rsidRPr="00297EF9">
        <w:rPr>
          <w:rFonts w:ascii="Calibri" w:hAnsi="Calibri" w:cs="Calibri"/>
          <w:sz w:val="24"/>
          <w:szCs w:val="24"/>
        </w:rPr>
        <w:t xml:space="preserve"> zł, tj. materiały biurowe, druki, ubezpieczenia, zapłatę za licencje programowe, wypłatę delegacji, szkolenia pracowników, badania lekarskie.</w:t>
      </w:r>
    </w:p>
    <w:p w14:paraId="5B9AE77B"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p>
    <w:p w14:paraId="3CC04777" w14:textId="77777777"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255DC185" w14:textId="77777777"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60AF30F9" w14:textId="3782860F"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lastRenderedPageBreak/>
        <w:t>Pozostała działalność</w:t>
      </w:r>
    </w:p>
    <w:p w14:paraId="3BF6B1C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 ramach pozostałej działalności w zakresie administracji publicznej zaplanowano wydatkować kwotę </w:t>
      </w:r>
      <w:r w:rsidRPr="00297EF9">
        <w:rPr>
          <w:rFonts w:ascii="Calibri" w:hAnsi="Calibri" w:cs="Calibri"/>
          <w:b/>
          <w:bCs/>
          <w:sz w:val="24"/>
          <w:szCs w:val="24"/>
        </w:rPr>
        <w:t>342.200,00</w:t>
      </w:r>
      <w:r w:rsidRPr="00297EF9">
        <w:rPr>
          <w:rFonts w:ascii="Calibri" w:hAnsi="Calibri" w:cs="Calibri"/>
          <w:sz w:val="24"/>
          <w:szCs w:val="24"/>
        </w:rPr>
        <w:t xml:space="preserve"> zł tj.:</w:t>
      </w:r>
    </w:p>
    <w:p w14:paraId="020DDECE"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wypłatę inkasa dla sołtysów z tytułu poboru podatków kwota </w:t>
      </w:r>
      <w:r w:rsidRPr="00297EF9">
        <w:rPr>
          <w:rFonts w:ascii="Calibri" w:hAnsi="Calibri" w:cs="Calibri"/>
          <w:i/>
          <w:iCs/>
          <w:sz w:val="24"/>
          <w:szCs w:val="24"/>
          <w:u w:val="single"/>
        </w:rPr>
        <w:t>30.000,00</w:t>
      </w:r>
      <w:r w:rsidRPr="00297EF9">
        <w:rPr>
          <w:rFonts w:ascii="Calibri" w:hAnsi="Calibri" w:cs="Calibri"/>
          <w:sz w:val="24"/>
          <w:szCs w:val="24"/>
        </w:rPr>
        <w:t xml:space="preserve"> zł,</w:t>
      </w:r>
    </w:p>
    <w:p w14:paraId="69294652"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wypłatę diet dla sołtysów za udział w sesjach rady i posiedzeniach komisji – </w:t>
      </w:r>
      <w:r w:rsidRPr="00297EF9">
        <w:rPr>
          <w:rFonts w:ascii="Calibri" w:hAnsi="Calibri" w:cs="Calibri"/>
          <w:i/>
          <w:iCs/>
          <w:sz w:val="24"/>
          <w:szCs w:val="24"/>
          <w:u w:val="single"/>
        </w:rPr>
        <w:t>82.000,00</w:t>
      </w:r>
      <w:r w:rsidRPr="00297EF9">
        <w:rPr>
          <w:rFonts w:ascii="Calibri" w:hAnsi="Calibri" w:cs="Calibri"/>
          <w:sz w:val="24"/>
          <w:szCs w:val="24"/>
        </w:rPr>
        <w:t xml:space="preserve"> zł,</w:t>
      </w:r>
    </w:p>
    <w:p w14:paraId="6F7BAE8D"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wynagrodzenia bezosobowe oraz składki na ubezpieczenia społeczne – </w:t>
      </w:r>
      <w:r w:rsidRPr="00297EF9">
        <w:rPr>
          <w:rFonts w:ascii="Calibri" w:hAnsi="Calibri" w:cs="Calibri"/>
          <w:i/>
          <w:iCs/>
          <w:sz w:val="24"/>
          <w:szCs w:val="24"/>
          <w:u w:val="single"/>
        </w:rPr>
        <w:t>20.500,00</w:t>
      </w:r>
      <w:r w:rsidRPr="00297EF9">
        <w:rPr>
          <w:rFonts w:ascii="Calibri" w:hAnsi="Calibri" w:cs="Calibri"/>
          <w:sz w:val="24"/>
          <w:szCs w:val="24"/>
        </w:rPr>
        <w:t xml:space="preserve"> zł,</w:t>
      </w:r>
    </w:p>
    <w:p w14:paraId="76E4443E"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wpłaty na PFRON kwota </w:t>
      </w:r>
      <w:r w:rsidRPr="00297EF9">
        <w:rPr>
          <w:rFonts w:ascii="Calibri" w:hAnsi="Calibri" w:cs="Calibri"/>
          <w:i/>
          <w:iCs/>
          <w:sz w:val="24"/>
          <w:szCs w:val="24"/>
          <w:u w:val="single"/>
        </w:rPr>
        <w:t>8.000,00</w:t>
      </w:r>
      <w:r w:rsidRPr="00297EF9">
        <w:rPr>
          <w:rFonts w:ascii="Calibri" w:hAnsi="Calibri" w:cs="Calibri"/>
          <w:sz w:val="24"/>
          <w:szCs w:val="24"/>
        </w:rPr>
        <w:t xml:space="preserve"> zł,</w:t>
      </w:r>
    </w:p>
    <w:p w14:paraId="2E1AE374"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pozostałe wydatki bieżące urzędu gminy tj. zakup materiałów, środków żywności, ubezpieczenia, podatek od środków transportowych, podatek leśny, podatek od nieruchomości, opłatę z tytułu gospodarowania odpadami, zapłatę składek członkowskich na rzecz stowarzyszeń oraz podatek VAT i inne zaplanowano kwotę </w:t>
      </w:r>
      <w:r w:rsidRPr="00297EF9">
        <w:rPr>
          <w:rFonts w:ascii="Calibri" w:hAnsi="Calibri" w:cs="Calibri"/>
          <w:i/>
          <w:iCs/>
          <w:sz w:val="24"/>
          <w:szCs w:val="24"/>
          <w:u w:val="single"/>
        </w:rPr>
        <w:t>201.700,00</w:t>
      </w:r>
      <w:r w:rsidRPr="00297EF9">
        <w:rPr>
          <w:rFonts w:ascii="Calibri" w:hAnsi="Calibri" w:cs="Calibri"/>
          <w:sz w:val="24"/>
          <w:szCs w:val="24"/>
        </w:rPr>
        <w:t xml:space="preserve"> zł.</w:t>
      </w:r>
    </w:p>
    <w:p w14:paraId="5894A66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9C02E9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751 – Urzędy naczelnych organów władzy państwowej, kontroli i ochrony prawa oraz sądownictwa – kwota 1.447,00 zł</w:t>
      </w:r>
    </w:p>
    <w:p w14:paraId="3CC7E55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p>
    <w:p w14:paraId="5BB5307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Urzędy naczelnych organów władzy państwowej, kontroli i ochrony prawa oraz sądownictwa</w:t>
      </w:r>
    </w:p>
    <w:p w14:paraId="511014A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1.447,00</w:t>
      </w:r>
      <w:r w:rsidRPr="00297EF9">
        <w:rPr>
          <w:rFonts w:ascii="Calibri" w:hAnsi="Calibri" w:cs="Calibri"/>
          <w:sz w:val="24"/>
          <w:szCs w:val="24"/>
        </w:rPr>
        <w:t xml:space="preserve"> zł stanowi dotację celową przyznaną na zadania zlecone wykonywane przez gminę. Powyższa kwota wydatkowana zostanie na wypłatę wynagrodzenia i odprowadzenie składek oraz na zakup materiałów do aktualizacji rejestru stałych mieszkańców gminy.</w:t>
      </w:r>
    </w:p>
    <w:p w14:paraId="70F4131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E8D58C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754 – Bezpieczeństwo publiczne i ochrona przeciwpożarowa – kwota 560.800,00 zł</w:t>
      </w:r>
    </w:p>
    <w:p w14:paraId="6F94D5F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3BE22E1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Ochotnicze straże pożarne</w:t>
      </w:r>
    </w:p>
    <w:p w14:paraId="6F0FFB4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w kwocie </w:t>
      </w:r>
      <w:r w:rsidRPr="00297EF9">
        <w:rPr>
          <w:rFonts w:ascii="Calibri" w:hAnsi="Calibri" w:cs="Calibri"/>
          <w:b/>
          <w:bCs/>
          <w:sz w:val="24"/>
          <w:szCs w:val="24"/>
        </w:rPr>
        <w:t>465.800,00</w:t>
      </w:r>
      <w:r w:rsidRPr="00297EF9">
        <w:rPr>
          <w:rFonts w:ascii="Calibri" w:hAnsi="Calibri" w:cs="Calibri"/>
          <w:sz w:val="24"/>
          <w:szCs w:val="24"/>
        </w:rPr>
        <w:t xml:space="preserve"> zł przeznaczone zostaną:</w:t>
      </w:r>
    </w:p>
    <w:p w14:paraId="5326DBF5"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wynagrodzenia bezosobowe oraz składki ZUS dla kierowców wozów strażackich zaplanowano kwotę </w:t>
      </w:r>
      <w:r w:rsidRPr="00297EF9">
        <w:rPr>
          <w:rFonts w:ascii="Calibri" w:hAnsi="Calibri" w:cs="Calibri"/>
          <w:i/>
          <w:iCs/>
          <w:sz w:val="24"/>
          <w:szCs w:val="24"/>
          <w:u w:val="single"/>
        </w:rPr>
        <w:t>40.200,00</w:t>
      </w:r>
      <w:r w:rsidRPr="00297EF9">
        <w:rPr>
          <w:rFonts w:ascii="Calibri" w:hAnsi="Calibri" w:cs="Calibri"/>
          <w:sz w:val="24"/>
          <w:szCs w:val="24"/>
        </w:rPr>
        <w:t xml:space="preserve"> zł,</w:t>
      </w:r>
    </w:p>
    <w:p w14:paraId="14D11CD9"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ekwiwalenty za akcje ratowniczo - gaśnicze i szkolenia dla strażaków zaplanowano kwotę </w:t>
      </w:r>
      <w:r w:rsidRPr="00297EF9">
        <w:rPr>
          <w:rFonts w:ascii="Calibri" w:hAnsi="Calibri" w:cs="Calibri"/>
          <w:i/>
          <w:iCs/>
          <w:sz w:val="24"/>
          <w:szCs w:val="24"/>
          <w:u w:val="single"/>
        </w:rPr>
        <w:t>20.000,00</w:t>
      </w:r>
      <w:r w:rsidRPr="00297EF9">
        <w:rPr>
          <w:rFonts w:ascii="Calibri" w:hAnsi="Calibri" w:cs="Calibri"/>
          <w:sz w:val="24"/>
          <w:szCs w:val="24"/>
        </w:rPr>
        <w:t xml:space="preserve"> zł,</w:t>
      </w:r>
    </w:p>
    <w:p w14:paraId="354C7851"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lastRenderedPageBreak/>
        <w:t xml:space="preserve">na bieżące utrzymanie gotowości bojowej straży pożarnych i remonty tj. na zakup paliwa, materiałów do remontu i bieżących napraw samochodów i sprzętu strażackiego, przegląd techniczny samochodów, ubezpieczenie samochodów i strażaków, badania lekarskie, opłaty telekomunikacyjne, wyposażenie remizy OSP w Jednorożcu kwota </w:t>
      </w:r>
      <w:r w:rsidRPr="00297EF9">
        <w:rPr>
          <w:rFonts w:ascii="Calibri" w:hAnsi="Calibri" w:cs="Calibri"/>
          <w:i/>
          <w:iCs/>
          <w:sz w:val="24"/>
          <w:szCs w:val="24"/>
          <w:u w:val="single"/>
        </w:rPr>
        <w:t>105.600,00</w:t>
      </w:r>
      <w:r w:rsidRPr="00297EF9">
        <w:rPr>
          <w:rFonts w:ascii="Calibri" w:hAnsi="Calibri" w:cs="Calibri"/>
          <w:sz w:val="24"/>
          <w:szCs w:val="24"/>
        </w:rPr>
        <w:t xml:space="preserve"> zł,</w:t>
      </w:r>
    </w:p>
    <w:p w14:paraId="51B079D7"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inwestycyjne na zadanie pn. „Zakup średniego wozu bojowego dla OSP Jednorożec” zaplanowano w kwocie </w:t>
      </w:r>
      <w:r w:rsidRPr="00297EF9">
        <w:rPr>
          <w:rFonts w:ascii="Calibri" w:hAnsi="Calibri" w:cs="Calibri"/>
          <w:i/>
          <w:iCs/>
          <w:sz w:val="24"/>
          <w:szCs w:val="24"/>
          <w:u w:val="single"/>
        </w:rPr>
        <w:t>300.000,00</w:t>
      </w:r>
      <w:r w:rsidRPr="00297EF9">
        <w:rPr>
          <w:rFonts w:ascii="Calibri" w:hAnsi="Calibri" w:cs="Calibri"/>
          <w:sz w:val="24"/>
          <w:szCs w:val="24"/>
        </w:rPr>
        <w:t xml:space="preserve"> zł.</w:t>
      </w:r>
    </w:p>
    <w:p w14:paraId="7A3F12B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60BD8F4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Obrona cywilna</w:t>
      </w:r>
    </w:p>
    <w:p w14:paraId="632E9BC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przeznaczone na zakup materiałów celem zabezpieczenia obrony cywilnej zaplanowano w kwocie </w:t>
      </w:r>
      <w:r w:rsidRPr="00297EF9">
        <w:rPr>
          <w:rFonts w:ascii="Calibri" w:hAnsi="Calibri" w:cs="Calibri"/>
          <w:b/>
          <w:bCs/>
          <w:sz w:val="24"/>
          <w:szCs w:val="24"/>
        </w:rPr>
        <w:t>10.000,00</w:t>
      </w:r>
      <w:r w:rsidRPr="00297EF9">
        <w:rPr>
          <w:rFonts w:ascii="Calibri" w:hAnsi="Calibri" w:cs="Calibri"/>
          <w:sz w:val="24"/>
          <w:szCs w:val="24"/>
        </w:rPr>
        <w:t xml:space="preserve"> zł.</w:t>
      </w:r>
    </w:p>
    <w:p w14:paraId="0E1B7E0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4FBED71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Pozostała działalność</w:t>
      </w:r>
    </w:p>
    <w:p w14:paraId="674E738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 ramach pozostałej działalności z zakresu bezpieczeństwa zaplanowano wydatki inwestycyjne w kwocie </w:t>
      </w:r>
      <w:r w:rsidRPr="00297EF9">
        <w:rPr>
          <w:rFonts w:ascii="Calibri" w:hAnsi="Calibri" w:cs="Calibri"/>
          <w:b/>
          <w:bCs/>
          <w:sz w:val="24"/>
          <w:szCs w:val="24"/>
        </w:rPr>
        <w:t>85.000,00</w:t>
      </w:r>
      <w:r w:rsidRPr="00297EF9">
        <w:rPr>
          <w:rFonts w:ascii="Calibri" w:hAnsi="Calibri" w:cs="Calibri"/>
          <w:sz w:val="24"/>
          <w:szCs w:val="24"/>
        </w:rPr>
        <w:t xml:space="preserve"> zł na zadania pn.:</w:t>
      </w:r>
    </w:p>
    <w:p w14:paraId="47B4057F"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„Centralny System Monitoringu w Gminie Jednorożec” – </w:t>
      </w:r>
      <w:r w:rsidRPr="00297EF9">
        <w:rPr>
          <w:rFonts w:ascii="Calibri" w:hAnsi="Calibri" w:cs="Calibri"/>
          <w:i/>
          <w:iCs/>
          <w:sz w:val="24"/>
          <w:szCs w:val="24"/>
          <w:u w:val="single"/>
        </w:rPr>
        <w:t>60.000,00</w:t>
      </w:r>
      <w:r w:rsidRPr="00297EF9">
        <w:rPr>
          <w:rFonts w:ascii="Calibri" w:hAnsi="Calibri" w:cs="Calibri"/>
          <w:sz w:val="24"/>
          <w:szCs w:val="24"/>
        </w:rPr>
        <w:t xml:space="preserve"> zł,</w:t>
      </w:r>
    </w:p>
    <w:p w14:paraId="6043BD17"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„Monitoring placu wiejskiego w miejscowości Stegna” – wydatki w ramach funduszu sołeckiego Sołectwa Stegna w kwocie </w:t>
      </w:r>
      <w:r w:rsidRPr="00297EF9">
        <w:rPr>
          <w:rFonts w:ascii="Calibri" w:hAnsi="Calibri" w:cs="Calibri"/>
          <w:i/>
          <w:iCs/>
          <w:sz w:val="24"/>
          <w:szCs w:val="24"/>
          <w:u w:val="single"/>
        </w:rPr>
        <w:t>15.000,00</w:t>
      </w:r>
      <w:r w:rsidRPr="00297EF9">
        <w:rPr>
          <w:rFonts w:ascii="Calibri" w:hAnsi="Calibri" w:cs="Calibri"/>
          <w:sz w:val="24"/>
          <w:szCs w:val="24"/>
        </w:rPr>
        <w:t xml:space="preserve"> zł,</w:t>
      </w:r>
    </w:p>
    <w:p w14:paraId="21BA0109"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„Zakup monitoringu wizyjnego na terenie wsi Parciaki” – </w:t>
      </w:r>
      <w:r w:rsidRPr="00297EF9">
        <w:rPr>
          <w:rFonts w:ascii="Calibri" w:hAnsi="Calibri" w:cs="Calibri"/>
          <w:i/>
          <w:iCs/>
          <w:sz w:val="24"/>
          <w:szCs w:val="24"/>
          <w:u w:val="single"/>
        </w:rPr>
        <w:t>10.000,00</w:t>
      </w:r>
      <w:r w:rsidRPr="00297EF9">
        <w:rPr>
          <w:rFonts w:ascii="Calibri" w:hAnsi="Calibri" w:cs="Calibri"/>
          <w:sz w:val="24"/>
          <w:szCs w:val="24"/>
        </w:rPr>
        <w:t xml:space="preserve"> zł.</w:t>
      </w:r>
    </w:p>
    <w:p w14:paraId="77C67C66"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color w:val="FF0000"/>
          <w:sz w:val="24"/>
          <w:szCs w:val="24"/>
        </w:rPr>
      </w:pPr>
    </w:p>
    <w:p w14:paraId="149F55D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757 – Obsługa długu publicznego – kwota 230.000,00 zł</w:t>
      </w:r>
    </w:p>
    <w:p w14:paraId="3FAD95B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015466B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Obsługa papierów wartościowych, kredytów i pożyczek oraz innych zobowiązań jednostek samorządu terytorialnego zaliczanych do tytułu dłużnego – kredyty i pożyczki</w:t>
      </w:r>
    </w:p>
    <w:p w14:paraId="1DF4616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230.000,00</w:t>
      </w:r>
      <w:r w:rsidRPr="00297EF9">
        <w:rPr>
          <w:rFonts w:ascii="Calibri" w:hAnsi="Calibri" w:cs="Calibri"/>
          <w:sz w:val="24"/>
          <w:szCs w:val="24"/>
        </w:rPr>
        <w:t xml:space="preserve"> zł przeznaczona na spłatę odsetek od obligacji komunalnych.</w:t>
      </w:r>
    </w:p>
    <w:p w14:paraId="434982B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7629553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758 – Różne rozliczenia – kwota 391.500,00 zł</w:t>
      </w:r>
    </w:p>
    <w:p w14:paraId="2AB77C0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p>
    <w:p w14:paraId="5C1D9FA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 xml:space="preserve">Różne rozliczenia finansowe </w:t>
      </w:r>
    </w:p>
    <w:p w14:paraId="7782FA0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r w:rsidRPr="00297EF9">
        <w:rPr>
          <w:rFonts w:ascii="Calibri" w:hAnsi="Calibri" w:cs="Calibri"/>
          <w:sz w:val="24"/>
          <w:szCs w:val="24"/>
        </w:rPr>
        <w:t xml:space="preserve">Kwota </w:t>
      </w:r>
      <w:r w:rsidRPr="00297EF9">
        <w:rPr>
          <w:rFonts w:ascii="Calibri" w:hAnsi="Calibri" w:cs="Calibri"/>
          <w:b/>
          <w:bCs/>
          <w:sz w:val="24"/>
          <w:szCs w:val="24"/>
        </w:rPr>
        <w:t>5.000,00</w:t>
      </w:r>
      <w:r w:rsidRPr="00297EF9">
        <w:rPr>
          <w:rFonts w:ascii="Calibri" w:hAnsi="Calibri" w:cs="Calibri"/>
          <w:sz w:val="24"/>
          <w:szCs w:val="24"/>
        </w:rPr>
        <w:t xml:space="preserve"> zł przeznaczona jest na obsługę bankową.</w:t>
      </w:r>
    </w:p>
    <w:p w14:paraId="76BF8E8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p>
    <w:p w14:paraId="5F9FCE65" w14:textId="77777777"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2DCBA7BD" w14:textId="18D5DD84"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lastRenderedPageBreak/>
        <w:t>Rezerwy celowe i ogólne</w:t>
      </w:r>
    </w:p>
    <w:p w14:paraId="78EEB74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386.500,00</w:t>
      </w:r>
      <w:r w:rsidRPr="00297EF9">
        <w:rPr>
          <w:rFonts w:ascii="Calibri" w:hAnsi="Calibri" w:cs="Calibri"/>
          <w:sz w:val="24"/>
          <w:szCs w:val="24"/>
        </w:rPr>
        <w:t xml:space="preserve"> zł stanowi rezerwę, z której </w:t>
      </w:r>
      <w:r w:rsidRPr="00297EF9">
        <w:rPr>
          <w:rFonts w:ascii="Calibri" w:hAnsi="Calibri" w:cs="Calibri"/>
          <w:i/>
          <w:iCs/>
          <w:sz w:val="24"/>
          <w:szCs w:val="24"/>
          <w:u w:val="single"/>
        </w:rPr>
        <w:t>85.500,00</w:t>
      </w:r>
      <w:r w:rsidRPr="00297EF9">
        <w:rPr>
          <w:rFonts w:ascii="Calibri" w:hAnsi="Calibri" w:cs="Calibri"/>
          <w:sz w:val="24"/>
          <w:szCs w:val="24"/>
        </w:rPr>
        <w:t xml:space="preserve"> zł przeznaczone jest na realizacje zadań z zakresu zarządzania kryzysowego w myśl ustawy z dnia 26.04.2007 r. (</w:t>
      </w:r>
      <w:proofErr w:type="spellStart"/>
      <w:r w:rsidRPr="00297EF9">
        <w:rPr>
          <w:rFonts w:ascii="Calibri" w:hAnsi="Calibri" w:cs="Calibri"/>
          <w:sz w:val="24"/>
          <w:szCs w:val="24"/>
        </w:rPr>
        <w:t>t.j</w:t>
      </w:r>
      <w:proofErr w:type="spellEnd"/>
      <w:r w:rsidRPr="00297EF9">
        <w:rPr>
          <w:rFonts w:ascii="Calibri" w:hAnsi="Calibri" w:cs="Calibri"/>
          <w:sz w:val="24"/>
          <w:szCs w:val="24"/>
        </w:rPr>
        <w:t xml:space="preserve">. Dz.U.  z 2020 poz. 1856 z </w:t>
      </w:r>
      <w:proofErr w:type="spellStart"/>
      <w:r w:rsidRPr="00297EF9">
        <w:rPr>
          <w:rFonts w:ascii="Calibri" w:hAnsi="Calibri" w:cs="Calibri"/>
          <w:sz w:val="24"/>
          <w:szCs w:val="24"/>
        </w:rPr>
        <w:t>późn</w:t>
      </w:r>
      <w:proofErr w:type="spellEnd"/>
      <w:r w:rsidRPr="00297EF9">
        <w:rPr>
          <w:rFonts w:ascii="Calibri" w:hAnsi="Calibri" w:cs="Calibri"/>
          <w:sz w:val="24"/>
          <w:szCs w:val="24"/>
        </w:rPr>
        <w:t xml:space="preserve">. zm.) o zarządzaniu kryzysowym, która nakłada obowiązek utworzenia rezerwy w budżecie gminy, </w:t>
      </w:r>
      <w:r w:rsidRPr="00297EF9">
        <w:rPr>
          <w:rFonts w:ascii="Calibri" w:hAnsi="Calibri" w:cs="Calibri"/>
          <w:i/>
          <w:iCs/>
          <w:sz w:val="24"/>
          <w:szCs w:val="24"/>
          <w:u w:val="single"/>
        </w:rPr>
        <w:t>301.000,00</w:t>
      </w:r>
      <w:r w:rsidRPr="00297EF9">
        <w:rPr>
          <w:rFonts w:ascii="Calibri" w:hAnsi="Calibri" w:cs="Calibri"/>
          <w:sz w:val="24"/>
          <w:szCs w:val="24"/>
        </w:rPr>
        <w:t xml:space="preserve"> zł jest to rezerwa ogólna.</w:t>
      </w:r>
    </w:p>
    <w:p w14:paraId="78FA12C7" w14:textId="77777777" w:rsidR="00297EF9" w:rsidRPr="00297EF9" w:rsidRDefault="00297EF9" w:rsidP="00297EF9">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57"/>
        <w:jc w:val="both"/>
        <w:rPr>
          <w:rFonts w:ascii="Calibri" w:hAnsi="Calibri" w:cs="Calibri"/>
          <w:b/>
          <w:bCs/>
          <w:i/>
          <w:iCs/>
          <w:color w:val="FF0000"/>
          <w:sz w:val="24"/>
          <w:szCs w:val="24"/>
        </w:rPr>
      </w:pPr>
    </w:p>
    <w:p w14:paraId="2CAF636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801 – Oświata i wychowanie – kwota 13.414.065,77 zł</w:t>
      </w:r>
    </w:p>
    <w:p w14:paraId="5F84B9F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rPr>
      </w:pPr>
    </w:p>
    <w:p w14:paraId="01DFDD6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Szkoły podstawowe</w:t>
      </w:r>
      <w:r w:rsidRPr="00297EF9">
        <w:rPr>
          <w:rFonts w:ascii="Calibri" w:hAnsi="Calibri" w:cs="Calibri"/>
          <w:sz w:val="24"/>
          <w:szCs w:val="24"/>
          <w:u w:val="single"/>
        </w:rPr>
        <w:t xml:space="preserve"> </w:t>
      </w:r>
    </w:p>
    <w:p w14:paraId="043D7EA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Planowana kwota </w:t>
      </w:r>
      <w:r w:rsidRPr="00297EF9">
        <w:rPr>
          <w:rFonts w:ascii="Calibri" w:hAnsi="Calibri" w:cs="Calibri"/>
          <w:b/>
          <w:bCs/>
          <w:sz w:val="24"/>
          <w:szCs w:val="24"/>
        </w:rPr>
        <w:t>8.261.880,00</w:t>
      </w:r>
      <w:r w:rsidRPr="00297EF9">
        <w:rPr>
          <w:rFonts w:ascii="Calibri" w:hAnsi="Calibri" w:cs="Calibri"/>
          <w:sz w:val="24"/>
          <w:szCs w:val="24"/>
        </w:rPr>
        <w:t xml:space="preserve"> zł zostanie przeznaczona utrzymanie szkół podstawowych na terenie Gminy Jednorożec tj.:</w:t>
      </w:r>
    </w:p>
    <w:p w14:paraId="462FA189"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wynagrodzenia osobowe i dodatkowe wynagrodzenie roczne dla nauczycieli i pracowników obsługi, dodatki do wynagrodzeń, składki ubezpieczenia społecznego i Fundusz Pracy, wydatki osobowe niezaliczane do wynagrodzeń, odpisy na ZFŚS przeznacza się kwotę </w:t>
      </w:r>
      <w:r w:rsidRPr="00297EF9">
        <w:rPr>
          <w:rFonts w:ascii="Calibri" w:hAnsi="Calibri" w:cs="Calibri"/>
          <w:i/>
          <w:iCs/>
          <w:sz w:val="24"/>
          <w:szCs w:val="24"/>
          <w:u w:val="single"/>
        </w:rPr>
        <w:t>7.896.880,00</w:t>
      </w:r>
      <w:r w:rsidRPr="00297EF9">
        <w:rPr>
          <w:rFonts w:ascii="Calibri" w:hAnsi="Calibri" w:cs="Calibri"/>
          <w:sz w:val="24"/>
          <w:szCs w:val="24"/>
        </w:rPr>
        <w:t xml:space="preserve"> zł,</w:t>
      </w:r>
    </w:p>
    <w:p w14:paraId="2C54D456"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rzeczowe zaplanowano wydatkować kwotę </w:t>
      </w:r>
      <w:r w:rsidRPr="00297EF9">
        <w:rPr>
          <w:rFonts w:ascii="Calibri" w:hAnsi="Calibri" w:cs="Calibri"/>
          <w:i/>
          <w:iCs/>
          <w:sz w:val="24"/>
          <w:szCs w:val="24"/>
          <w:u w:val="single"/>
        </w:rPr>
        <w:t>365.000,00</w:t>
      </w:r>
      <w:r w:rsidRPr="00297EF9">
        <w:rPr>
          <w:rFonts w:ascii="Calibri" w:hAnsi="Calibri" w:cs="Calibri"/>
          <w:sz w:val="24"/>
          <w:szCs w:val="24"/>
        </w:rPr>
        <w:t xml:space="preserve"> zł  w tym: na zakup oleju opałowego, gazu, środków czystości i BHP, artykułów biurowych i wyposażenia, na zakup pomocy naukowych, książek, na zakup energii, usługi telekomunikacyjne, pocztowe, usługi transportowe (wyjazd dzieci na zawody sportowe), wypłatę delegacji, badania lekarskie, ubezpieczenia i inne bieżące wydatki.</w:t>
      </w:r>
    </w:p>
    <w:p w14:paraId="4D62AE0D"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color w:val="FF0000"/>
          <w:sz w:val="24"/>
          <w:szCs w:val="24"/>
        </w:rPr>
      </w:pPr>
    </w:p>
    <w:p w14:paraId="5DBBF52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Przedszkola</w:t>
      </w:r>
    </w:p>
    <w:p w14:paraId="0EB8972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rPr>
      </w:pPr>
      <w:r w:rsidRPr="00297EF9">
        <w:rPr>
          <w:rFonts w:ascii="Calibri" w:hAnsi="Calibri" w:cs="Calibri"/>
          <w:sz w:val="24"/>
          <w:szCs w:val="24"/>
        </w:rPr>
        <w:t xml:space="preserve">Planowane wydatki w ramach przedszkoli w kwocie </w:t>
      </w:r>
      <w:r w:rsidRPr="00297EF9">
        <w:rPr>
          <w:rFonts w:ascii="Calibri" w:hAnsi="Calibri" w:cs="Calibri"/>
          <w:b/>
          <w:bCs/>
          <w:sz w:val="24"/>
          <w:szCs w:val="24"/>
        </w:rPr>
        <w:t xml:space="preserve">1.618.388,00 </w:t>
      </w:r>
      <w:r w:rsidRPr="00297EF9">
        <w:rPr>
          <w:rFonts w:ascii="Calibri" w:hAnsi="Calibri" w:cs="Calibri"/>
          <w:sz w:val="24"/>
          <w:szCs w:val="24"/>
        </w:rPr>
        <w:t xml:space="preserve">zł zostaną przeznaczone na: </w:t>
      </w:r>
    </w:p>
    <w:p w14:paraId="5A8AD582"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wynagrodzenia osobowe i dodatkowe wynagrodzenie roczne dla nauczycieli i pracowników obsługi, pochodne od wynagrodzeń (składki ZUS i na Fundusz Pracy), dodatki mieszkaniowe i wiejskie, wydatki osobowe niezaliczane do wynagrodzeń, odpisy na ZFŚS zaplanowano kwotę </w:t>
      </w:r>
      <w:r w:rsidRPr="00297EF9">
        <w:rPr>
          <w:rFonts w:ascii="Calibri" w:hAnsi="Calibri" w:cs="Calibri"/>
          <w:i/>
          <w:iCs/>
          <w:sz w:val="24"/>
          <w:szCs w:val="24"/>
          <w:u w:val="single"/>
        </w:rPr>
        <w:t xml:space="preserve"> 1.058.688,00</w:t>
      </w:r>
      <w:r w:rsidRPr="00297EF9">
        <w:rPr>
          <w:rFonts w:ascii="Calibri" w:hAnsi="Calibri" w:cs="Calibri"/>
          <w:sz w:val="24"/>
          <w:szCs w:val="24"/>
        </w:rPr>
        <w:t xml:space="preserve"> zł,</w:t>
      </w:r>
    </w:p>
    <w:p w14:paraId="1B2DB41F"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bieżące przeznaczono </w:t>
      </w:r>
      <w:r w:rsidRPr="00297EF9">
        <w:rPr>
          <w:rFonts w:ascii="Calibri" w:hAnsi="Calibri" w:cs="Calibri"/>
          <w:i/>
          <w:iCs/>
          <w:sz w:val="24"/>
          <w:szCs w:val="24"/>
          <w:u w:val="single"/>
        </w:rPr>
        <w:t>212.700,00</w:t>
      </w:r>
      <w:r w:rsidRPr="00297EF9">
        <w:rPr>
          <w:rFonts w:ascii="Calibri" w:hAnsi="Calibri" w:cs="Calibri"/>
          <w:sz w:val="24"/>
          <w:szCs w:val="24"/>
        </w:rPr>
        <w:t xml:space="preserve"> zł, w tym: na zakup oleju opałowego, środki czystości, materiały biurowe, zakup żywności, za energię elektryczną, usługi telekomunikacyjne, pocztowe, ubezpieczenia i inne bieżące wydatki,</w:t>
      </w:r>
    </w:p>
    <w:p w14:paraId="4363BF36"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z tytułu uczęszczania dzieci z terenu Gminy Jednorożec do niepublicznych przedszkoli zaplanowano w kwocie </w:t>
      </w:r>
      <w:r w:rsidRPr="00297EF9">
        <w:rPr>
          <w:rFonts w:ascii="Calibri" w:hAnsi="Calibri" w:cs="Calibri"/>
          <w:i/>
          <w:iCs/>
          <w:sz w:val="24"/>
          <w:szCs w:val="24"/>
          <w:u w:val="single"/>
        </w:rPr>
        <w:t>50.000,00</w:t>
      </w:r>
      <w:r w:rsidRPr="00297EF9">
        <w:rPr>
          <w:rFonts w:ascii="Calibri" w:hAnsi="Calibri" w:cs="Calibri"/>
          <w:sz w:val="24"/>
          <w:szCs w:val="24"/>
        </w:rPr>
        <w:t xml:space="preserve"> zł,</w:t>
      </w:r>
    </w:p>
    <w:p w14:paraId="64AB4C10"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lastRenderedPageBreak/>
        <w:t xml:space="preserve">dotacja dla niepublicznego przedszkola „Kraina Smerfów” w miejscowości Stegna zaplanowana w kwocie </w:t>
      </w:r>
      <w:r w:rsidRPr="00297EF9">
        <w:rPr>
          <w:rFonts w:ascii="Calibri" w:hAnsi="Calibri" w:cs="Calibri"/>
          <w:i/>
          <w:iCs/>
          <w:sz w:val="24"/>
          <w:szCs w:val="24"/>
          <w:u w:val="single"/>
        </w:rPr>
        <w:t>297.000,00</w:t>
      </w:r>
      <w:r w:rsidRPr="00297EF9">
        <w:rPr>
          <w:rFonts w:ascii="Calibri" w:hAnsi="Calibri" w:cs="Calibri"/>
          <w:sz w:val="24"/>
          <w:szCs w:val="24"/>
        </w:rPr>
        <w:t xml:space="preserve"> zł.</w:t>
      </w:r>
    </w:p>
    <w:p w14:paraId="1A91ECAA"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6B30E9FB"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Inne formy wychowania przedszkolnego </w:t>
      </w:r>
    </w:p>
    <w:p w14:paraId="4E8D332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153.200,00</w:t>
      </w:r>
      <w:r w:rsidRPr="00297EF9">
        <w:rPr>
          <w:rFonts w:ascii="Calibri" w:hAnsi="Calibri" w:cs="Calibri"/>
          <w:sz w:val="24"/>
          <w:szCs w:val="24"/>
        </w:rPr>
        <w:t xml:space="preserve"> zł przeznaczona jest dla Związku Stowarzyszeń „</w:t>
      </w:r>
      <w:proofErr w:type="spellStart"/>
      <w:r w:rsidRPr="00297EF9">
        <w:rPr>
          <w:rFonts w:ascii="Calibri" w:hAnsi="Calibri" w:cs="Calibri"/>
          <w:sz w:val="24"/>
          <w:szCs w:val="24"/>
        </w:rPr>
        <w:t>Kurpsie</w:t>
      </w:r>
      <w:proofErr w:type="spellEnd"/>
      <w:r w:rsidRPr="00297EF9">
        <w:rPr>
          <w:rFonts w:ascii="Calibri" w:hAnsi="Calibri" w:cs="Calibri"/>
          <w:sz w:val="24"/>
          <w:szCs w:val="24"/>
        </w:rPr>
        <w:t xml:space="preserve"> Razem” jako dotacja na prowadzenie  punktów przedszkolnych na terenie Gminy Jednorożec.</w:t>
      </w:r>
    </w:p>
    <w:p w14:paraId="19F11BE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1C7CBC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Świetlice szkolne</w:t>
      </w:r>
    </w:p>
    <w:p w14:paraId="78E2465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sz w:val="24"/>
          <w:szCs w:val="24"/>
        </w:rPr>
      </w:pPr>
      <w:r w:rsidRPr="00297EF9">
        <w:rPr>
          <w:rFonts w:ascii="Calibri" w:hAnsi="Calibri" w:cs="Calibri"/>
          <w:sz w:val="24"/>
          <w:szCs w:val="24"/>
        </w:rPr>
        <w:t xml:space="preserve">Wydatki zaplanowane w kwocie </w:t>
      </w:r>
      <w:r w:rsidRPr="00297EF9">
        <w:rPr>
          <w:rFonts w:ascii="Calibri" w:hAnsi="Calibri" w:cs="Calibri"/>
          <w:b/>
          <w:bCs/>
          <w:sz w:val="24"/>
          <w:szCs w:val="24"/>
        </w:rPr>
        <w:t>119.695,00</w:t>
      </w:r>
      <w:r w:rsidRPr="00297EF9">
        <w:rPr>
          <w:rFonts w:ascii="Calibri" w:hAnsi="Calibri" w:cs="Calibri"/>
          <w:sz w:val="24"/>
          <w:szCs w:val="24"/>
        </w:rPr>
        <w:t xml:space="preserve"> zł przeznaczone są na prowadzenie świetlicy szkolnej w Zespole Placówek Oświatowych w Jednorożcu na wynagrodzenia osobowe i dodatkowe wynagrodzenie roczne dla nauczycieli, dodatek wiejski, na pochodne od wynagrodzeń i odpisy na zakładowy fundusz świadczeń socjalnych. </w:t>
      </w:r>
    </w:p>
    <w:p w14:paraId="1BB28E9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2C1610A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Dowożenie uczniów do szkół </w:t>
      </w:r>
    </w:p>
    <w:p w14:paraId="6589948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rPr>
      </w:pPr>
      <w:r w:rsidRPr="00297EF9">
        <w:rPr>
          <w:rFonts w:ascii="Calibri" w:hAnsi="Calibri" w:cs="Calibri"/>
          <w:sz w:val="24"/>
          <w:szCs w:val="24"/>
        </w:rPr>
        <w:t xml:space="preserve">Na dowożenie uczniów do szkół z terenu gminy Jednorożec zaplanowano wydatkować kwotę </w:t>
      </w:r>
      <w:r w:rsidRPr="00297EF9">
        <w:rPr>
          <w:rFonts w:ascii="Calibri" w:hAnsi="Calibri" w:cs="Calibri"/>
          <w:b/>
          <w:bCs/>
          <w:sz w:val="24"/>
          <w:szCs w:val="24"/>
        </w:rPr>
        <w:t>525.000,00</w:t>
      </w:r>
      <w:r w:rsidRPr="00297EF9">
        <w:rPr>
          <w:rFonts w:ascii="Calibri" w:hAnsi="Calibri" w:cs="Calibri"/>
          <w:sz w:val="24"/>
          <w:szCs w:val="24"/>
        </w:rPr>
        <w:t xml:space="preserve"> zł. </w:t>
      </w:r>
    </w:p>
    <w:p w14:paraId="6A150D2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color w:val="FF0000"/>
          <w:sz w:val="24"/>
          <w:szCs w:val="24"/>
        </w:rPr>
      </w:pPr>
    </w:p>
    <w:p w14:paraId="44A5D3B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Branżowe szkoły I </w:t>
      </w:r>
      <w:proofErr w:type="spellStart"/>
      <w:r w:rsidRPr="00297EF9">
        <w:rPr>
          <w:rFonts w:ascii="Calibri" w:hAnsi="Calibri" w:cs="Calibri"/>
          <w:i/>
          <w:iCs/>
          <w:sz w:val="24"/>
          <w:szCs w:val="24"/>
          <w:u w:val="single"/>
        </w:rPr>
        <w:t>i</w:t>
      </w:r>
      <w:proofErr w:type="spellEnd"/>
      <w:r w:rsidRPr="00297EF9">
        <w:rPr>
          <w:rFonts w:ascii="Calibri" w:hAnsi="Calibri" w:cs="Calibri"/>
          <w:i/>
          <w:iCs/>
          <w:sz w:val="24"/>
          <w:szCs w:val="24"/>
          <w:u w:val="single"/>
        </w:rPr>
        <w:t xml:space="preserve"> II stopnia</w:t>
      </w:r>
    </w:p>
    <w:p w14:paraId="28B8628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Planowana kwota </w:t>
      </w:r>
      <w:r w:rsidRPr="00297EF9">
        <w:rPr>
          <w:rFonts w:ascii="Calibri" w:hAnsi="Calibri" w:cs="Calibri"/>
          <w:b/>
          <w:bCs/>
          <w:sz w:val="24"/>
          <w:szCs w:val="24"/>
        </w:rPr>
        <w:t xml:space="preserve">283.750,00 </w:t>
      </w:r>
      <w:r w:rsidRPr="00297EF9">
        <w:rPr>
          <w:rFonts w:ascii="Calibri" w:hAnsi="Calibri" w:cs="Calibri"/>
          <w:sz w:val="24"/>
          <w:szCs w:val="24"/>
        </w:rPr>
        <w:t>zł zostanie przeznaczona utrzymanie szkoły branżowej funkcjonującej w ramach Zespołu Placówek Oświatowych w Jednorożcu tj.:</w:t>
      </w:r>
    </w:p>
    <w:p w14:paraId="44A7EA32"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wynagrodzenia osobowe i dodatkowe wynagrodzenie roczne dla nauczycieli i pracowników obsługi, dodatki do wynagrodzeń, składki ubezpieczenia społecznego i Fundusz Pracy, wydatki osobowe niezaliczane do wynagrodzeń, odpisy na ZFŚS przeznacza się kwotę </w:t>
      </w:r>
      <w:r w:rsidRPr="00297EF9">
        <w:rPr>
          <w:rFonts w:ascii="Calibri" w:hAnsi="Calibri" w:cs="Calibri"/>
          <w:i/>
          <w:iCs/>
          <w:sz w:val="24"/>
          <w:szCs w:val="24"/>
          <w:u w:val="single"/>
        </w:rPr>
        <w:t>268.650,00</w:t>
      </w:r>
      <w:r w:rsidRPr="00297EF9">
        <w:rPr>
          <w:rFonts w:ascii="Calibri" w:hAnsi="Calibri" w:cs="Calibri"/>
          <w:sz w:val="24"/>
          <w:szCs w:val="24"/>
        </w:rPr>
        <w:t xml:space="preserve"> zł,</w:t>
      </w:r>
    </w:p>
    <w:p w14:paraId="78D05940"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rzeczowe zaplanowano wydatkować kwotę </w:t>
      </w:r>
      <w:r w:rsidRPr="00297EF9">
        <w:rPr>
          <w:rFonts w:ascii="Calibri" w:hAnsi="Calibri" w:cs="Calibri"/>
          <w:i/>
          <w:iCs/>
          <w:sz w:val="24"/>
          <w:szCs w:val="24"/>
          <w:u w:val="single"/>
        </w:rPr>
        <w:t>15.100,00</w:t>
      </w:r>
      <w:r w:rsidRPr="00297EF9">
        <w:rPr>
          <w:rFonts w:ascii="Calibri" w:hAnsi="Calibri" w:cs="Calibri"/>
          <w:sz w:val="24"/>
          <w:szCs w:val="24"/>
        </w:rPr>
        <w:t xml:space="preserve"> zł  w tym: na zakup gazu, środków czystości i BHP, artykułów biurowych i wyposażenia, na zakup energii, usługi telekomunikacyjne, pocztowe, wypłatę delegacji, ubezpieczenia i inne bieżące wydatki.</w:t>
      </w:r>
    </w:p>
    <w:p w14:paraId="6BFCEB53"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p>
    <w:p w14:paraId="5CF200B3" w14:textId="77777777"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001BD295" w14:textId="77777777"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78F46B87" w14:textId="77777777"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60DCD1C0" w14:textId="466A5966"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lastRenderedPageBreak/>
        <w:t>Licea ogólnokształcące</w:t>
      </w:r>
    </w:p>
    <w:p w14:paraId="1267A3A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Planowana kwota </w:t>
      </w:r>
      <w:r w:rsidRPr="00297EF9">
        <w:rPr>
          <w:rFonts w:ascii="Calibri" w:hAnsi="Calibri" w:cs="Calibri"/>
          <w:b/>
          <w:bCs/>
          <w:sz w:val="24"/>
          <w:szCs w:val="24"/>
        </w:rPr>
        <w:t xml:space="preserve">1.517.050,00 </w:t>
      </w:r>
      <w:r w:rsidRPr="00297EF9">
        <w:rPr>
          <w:rFonts w:ascii="Calibri" w:hAnsi="Calibri" w:cs="Calibri"/>
          <w:sz w:val="24"/>
          <w:szCs w:val="24"/>
        </w:rPr>
        <w:t>zł zostanie przeznaczona utrzymanie liceum ogólnokształcącego funkcjonującego w ramach Zespołu Placówek Oświatowych w Jednorożcu tj.:</w:t>
      </w:r>
    </w:p>
    <w:p w14:paraId="2CFEA6B2"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wynagrodzenia osobowe i dodatkowe wynagrodzenie roczne dla nauczycieli i pracowników obsługi, dodatki do wynagrodzeń, składki ubezpieczenia społecznego i Fundusz Pracy, wydatki osobowe niezaliczane do wynagrodzeń, odpisy na ZFŚS przeznacza się kwotę </w:t>
      </w:r>
      <w:r w:rsidRPr="00297EF9">
        <w:rPr>
          <w:rFonts w:ascii="Calibri" w:hAnsi="Calibri" w:cs="Calibri"/>
          <w:i/>
          <w:iCs/>
          <w:sz w:val="24"/>
          <w:szCs w:val="24"/>
          <w:u w:val="single"/>
        </w:rPr>
        <w:t>1.483.850,00</w:t>
      </w:r>
      <w:r w:rsidRPr="00297EF9">
        <w:rPr>
          <w:rFonts w:ascii="Calibri" w:hAnsi="Calibri" w:cs="Calibri"/>
          <w:sz w:val="24"/>
          <w:szCs w:val="24"/>
        </w:rPr>
        <w:t xml:space="preserve"> zł,</w:t>
      </w:r>
    </w:p>
    <w:p w14:paraId="404DD0C2"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rzeczowe zaplanowano wydatkować kwotę </w:t>
      </w:r>
      <w:r w:rsidRPr="00297EF9">
        <w:rPr>
          <w:rFonts w:ascii="Calibri" w:hAnsi="Calibri" w:cs="Calibri"/>
          <w:i/>
          <w:iCs/>
          <w:sz w:val="24"/>
          <w:szCs w:val="24"/>
          <w:u w:val="single"/>
        </w:rPr>
        <w:t>33.200,00</w:t>
      </w:r>
      <w:r w:rsidRPr="00297EF9">
        <w:rPr>
          <w:rFonts w:ascii="Calibri" w:hAnsi="Calibri" w:cs="Calibri"/>
          <w:sz w:val="24"/>
          <w:szCs w:val="24"/>
        </w:rPr>
        <w:t xml:space="preserve"> zł  w tym: na zakup gazu, środków czystości i BHP, artykułów biurowych i wyposażenia, na zakup energii, usługi telekomunikacyjne, pocztowe, wypłatę delegacji, ubezpieczenia i inne bieżące wydatki.</w:t>
      </w:r>
    </w:p>
    <w:p w14:paraId="044E7101"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color w:val="FF0000"/>
          <w:sz w:val="24"/>
          <w:szCs w:val="24"/>
        </w:rPr>
      </w:pPr>
    </w:p>
    <w:p w14:paraId="5051F4A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Dokształcanie i doskonalenie nauczycieli </w:t>
      </w:r>
    </w:p>
    <w:p w14:paraId="73227FF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48.900,00</w:t>
      </w:r>
      <w:r w:rsidRPr="00297EF9">
        <w:rPr>
          <w:rFonts w:ascii="Calibri" w:hAnsi="Calibri" w:cs="Calibri"/>
          <w:sz w:val="24"/>
          <w:szCs w:val="24"/>
        </w:rPr>
        <w:t xml:space="preserve"> zł została zaplanowana na szkolenia i kursy oraz wydatki związane z wyjazdami nauczycieli na kursy i szkolenia.</w:t>
      </w:r>
    </w:p>
    <w:p w14:paraId="0D94A29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1A2D5B3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Realizacja zadań wymagających stosowania specjalnej organizacji nauki i metod pracy dla dzieci w przedszkolach, oddziałach przedszkolnych w szkołach podstawowych i innych formach wychowania przedszkolnego</w:t>
      </w:r>
    </w:p>
    <w:p w14:paraId="590FF0F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w kwocie </w:t>
      </w:r>
      <w:r w:rsidRPr="00297EF9">
        <w:rPr>
          <w:rFonts w:ascii="Calibri" w:hAnsi="Calibri" w:cs="Calibri"/>
          <w:b/>
          <w:bCs/>
          <w:sz w:val="24"/>
          <w:szCs w:val="24"/>
        </w:rPr>
        <w:t xml:space="preserve">25.698,00 </w:t>
      </w:r>
      <w:r w:rsidRPr="00297EF9">
        <w:rPr>
          <w:rFonts w:ascii="Calibri" w:hAnsi="Calibri" w:cs="Calibri"/>
          <w:sz w:val="24"/>
          <w:szCs w:val="24"/>
        </w:rPr>
        <w:t>zł zostaną przeznaczone na wynagrodzenia wraz z pochodnymi dla nauczycieli wykonujących pracę z dziećmi w przedszkolu wymagającymi specjalnej organizacji nauki.</w:t>
      </w:r>
    </w:p>
    <w:p w14:paraId="539D0EB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268.500,00</w:t>
      </w:r>
      <w:r w:rsidRPr="00297EF9">
        <w:rPr>
          <w:rFonts w:ascii="Calibri" w:hAnsi="Calibri" w:cs="Calibri"/>
          <w:sz w:val="24"/>
          <w:szCs w:val="24"/>
        </w:rPr>
        <w:t xml:space="preserve"> zł jest to dotacja dla niepublicznego przedszkola dla dzieci wymagających specjalnej organizacji nauki.</w:t>
      </w:r>
    </w:p>
    <w:p w14:paraId="4B4AAFD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0B49974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Realizacja zadań wymagających stosowania specjalnej organizacji nauki i metod pracy dla dzieci i młodzieży w szkołach podstawowych</w:t>
      </w:r>
    </w:p>
    <w:p w14:paraId="213CC75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w kwocie </w:t>
      </w:r>
      <w:r w:rsidRPr="00297EF9">
        <w:rPr>
          <w:rFonts w:ascii="Calibri" w:hAnsi="Calibri" w:cs="Calibri"/>
          <w:b/>
          <w:bCs/>
          <w:sz w:val="24"/>
          <w:szCs w:val="24"/>
        </w:rPr>
        <w:t>365.210,00</w:t>
      </w:r>
      <w:r w:rsidRPr="00297EF9">
        <w:rPr>
          <w:rFonts w:ascii="Calibri" w:hAnsi="Calibri" w:cs="Calibri"/>
          <w:sz w:val="24"/>
          <w:szCs w:val="24"/>
        </w:rPr>
        <w:t xml:space="preserve"> zł zostaną przeznaczone na wynagrodzenia wraz z pochodnymi dla nauczycieli wykonujących pracę z dziećmi i młodzieżą wymagającą specjalnej organizacji nauki.</w:t>
      </w:r>
    </w:p>
    <w:p w14:paraId="33B86B4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44F8B41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i/>
          <w:iCs/>
          <w:sz w:val="24"/>
          <w:szCs w:val="24"/>
          <w:u w:val="single"/>
        </w:rPr>
        <w:lastRenderedPageBreak/>
        <w:t xml:space="preserve">Realizacja zadań wymagających stosowania specjalnej organizacji nauki i metod pracy dla dzieci i młodzieży w gimnazjach, klasach dotychczasowego gimnazjum prowadzonych w szkołach tego typu, liceach ogólnokształcących, technikach, szkołach policealnych, branżowych szkołach I </w:t>
      </w:r>
      <w:proofErr w:type="spellStart"/>
      <w:r w:rsidRPr="00297EF9">
        <w:rPr>
          <w:rFonts w:ascii="Calibri" w:hAnsi="Calibri" w:cs="Calibri"/>
          <w:i/>
          <w:iCs/>
          <w:sz w:val="24"/>
          <w:szCs w:val="24"/>
          <w:u w:val="single"/>
        </w:rPr>
        <w:t>i</w:t>
      </w:r>
      <w:proofErr w:type="spellEnd"/>
      <w:r w:rsidRPr="00297EF9">
        <w:rPr>
          <w:rFonts w:ascii="Calibri" w:hAnsi="Calibri" w:cs="Calibri"/>
          <w:i/>
          <w:iCs/>
          <w:sz w:val="24"/>
          <w:szCs w:val="24"/>
          <w:u w:val="single"/>
        </w:rPr>
        <w:t xml:space="preserve"> II stopnia i klasach dotychczasowej zasadniczej szkoły zawodowej prowadzonych w branżowych szkołach I stopnia oraz szkołach artystycznych</w:t>
      </w:r>
    </w:p>
    <w:p w14:paraId="14210D9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w kwocie </w:t>
      </w:r>
      <w:r w:rsidRPr="00297EF9">
        <w:rPr>
          <w:rFonts w:ascii="Calibri" w:hAnsi="Calibri" w:cs="Calibri"/>
          <w:b/>
          <w:bCs/>
          <w:sz w:val="24"/>
          <w:szCs w:val="24"/>
        </w:rPr>
        <w:t>50.000,00</w:t>
      </w:r>
      <w:r w:rsidRPr="00297EF9">
        <w:rPr>
          <w:rFonts w:ascii="Calibri" w:hAnsi="Calibri" w:cs="Calibri"/>
          <w:sz w:val="24"/>
          <w:szCs w:val="24"/>
        </w:rPr>
        <w:t xml:space="preserve"> zł zostaną przeznaczone na wynagrodzenia wraz z pochodnymi dla nauczycieli wykonujących pracę z dziećmi i młodzieżą wymagającą specjalnej organizacji nauki.</w:t>
      </w:r>
    </w:p>
    <w:p w14:paraId="5313987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31CD376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Pozostała działalność </w:t>
      </w:r>
    </w:p>
    <w:p w14:paraId="28D2E49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 xml:space="preserve">176.794,77 </w:t>
      </w:r>
      <w:r w:rsidRPr="00297EF9">
        <w:rPr>
          <w:rFonts w:ascii="Calibri" w:hAnsi="Calibri" w:cs="Calibri"/>
          <w:sz w:val="24"/>
          <w:szCs w:val="24"/>
        </w:rPr>
        <w:t>zł została zaplanowana na:</w:t>
      </w:r>
    </w:p>
    <w:p w14:paraId="3D97AECC"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dotacja dla Starostwa Powiatowego w Przasnyszu na korzystanie przez dzieci i młodzież z basenu w Chorzelach kwota </w:t>
      </w:r>
      <w:r w:rsidRPr="00297EF9">
        <w:rPr>
          <w:rFonts w:ascii="Calibri" w:hAnsi="Calibri" w:cs="Calibri"/>
          <w:i/>
          <w:iCs/>
          <w:sz w:val="24"/>
          <w:szCs w:val="24"/>
          <w:u w:val="single"/>
        </w:rPr>
        <w:t>25.500,00</w:t>
      </w:r>
      <w:r w:rsidRPr="00297EF9">
        <w:rPr>
          <w:rFonts w:ascii="Calibri" w:hAnsi="Calibri" w:cs="Calibri"/>
          <w:sz w:val="24"/>
          <w:szCs w:val="24"/>
        </w:rPr>
        <w:t xml:space="preserve"> zł,</w:t>
      </w:r>
    </w:p>
    <w:p w14:paraId="7F19A850"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zakładowy fundusz świadczeń socjalnych dla nauczycieli emerytów i rencistów szkół i przedszkoli z terenu gminy Jednorożec kwota </w:t>
      </w:r>
      <w:r w:rsidRPr="00297EF9">
        <w:rPr>
          <w:rFonts w:ascii="Calibri" w:hAnsi="Calibri" w:cs="Calibri"/>
          <w:i/>
          <w:iCs/>
          <w:sz w:val="24"/>
          <w:szCs w:val="24"/>
          <w:u w:val="single"/>
        </w:rPr>
        <w:t>120.642,00</w:t>
      </w:r>
      <w:r w:rsidRPr="00297EF9">
        <w:rPr>
          <w:rFonts w:ascii="Calibri" w:hAnsi="Calibri" w:cs="Calibri"/>
          <w:sz w:val="24"/>
          <w:szCs w:val="24"/>
        </w:rPr>
        <w:t xml:space="preserve"> zł,</w:t>
      </w:r>
    </w:p>
    <w:p w14:paraId="165B0DF6" w14:textId="77777777" w:rsidR="00297EF9" w:rsidRPr="00297EF9" w:rsidRDefault="00297EF9" w:rsidP="00297EF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fundusz zdrowotny nauczycieli z terenu gminy kwota </w:t>
      </w:r>
      <w:r w:rsidRPr="00297EF9">
        <w:rPr>
          <w:rFonts w:ascii="Calibri" w:hAnsi="Calibri" w:cs="Calibri"/>
          <w:i/>
          <w:iCs/>
          <w:sz w:val="24"/>
          <w:szCs w:val="24"/>
          <w:u w:val="single"/>
        </w:rPr>
        <w:t>15.000,00</w:t>
      </w:r>
      <w:r w:rsidRPr="00297EF9">
        <w:rPr>
          <w:rFonts w:ascii="Calibri" w:hAnsi="Calibri" w:cs="Calibri"/>
          <w:sz w:val="24"/>
          <w:szCs w:val="24"/>
        </w:rPr>
        <w:t xml:space="preserve"> zł,</w:t>
      </w:r>
    </w:p>
    <w:p w14:paraId="3E334473"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i/>
          <w:iCs/>
          <w:sz w:val="24"/>
          <w:szCs w:val="24"/>
          <w:u w:val="single"/>
        </w:rPr>
        <w:t>15.652,77</w:t>
      </w:r>
      <w:r w:rsidRPr="00297EF9">
        <w:rPr>
          <w:rFonts w:ascii="Calibri" w:hAnsi="Calibri" w:cs="Calibri"/>
          <w:sz w:val="24"/>
          <w:szCs w:val="24"/>
        </w:rPr>
        <w:t xml:space="preserve"> zł środki na realizację zadania „</w:t>
      </w:r>
      <w:proofErr w:type="spellStart"/>
      <w:r w:rsidRPr="00297EF9">
        <w:rPr>
          <w:rFonts w:ascii="Calibri" w:hAnsi="Calibri" w:cs="Calibri"/>
          <w:sz w:val="24"/>
          <w:szCs w:val="24"/>
        </w:rPr>
        <w:t>Erasmuss</w:t>
      </w:r>
      <w:proofErr w:type="spellEnd"/>
      <w:r w:rsidRPr="00297EF9">
        <w:rPr>
          <w:rFonts w:ascii="Calibri" w:hAnsi="Calibri" w:cs="Calibri"/>
          <w:sz w:val="24"/>
          <w:szCs w:val="24"/>
        </w:rPr>
        <w:t>+”.</w:t>
      </w:r>
    </w:p>
    <w:p w14:paraId="491F20B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4A36B33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851 – Ochrona zdrowia – kwota 141.000,00 zł</w:t>
      </w:r>
    </w:p>
    <w:p w14:paraId="2F8641A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4C91D3D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Zwalczanie narkomani</w:t>
      </w:r>
    </w:p>
    <w:p w14:paraId="117820E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sz w:val="24"/>
          <w:szCs w:val="24"/>
          <w:u w:val="single"/>
        </w:rPr>
        <w:t>1.000,00</w:t>
      </w:r>
      <w:r w:rsidRPr="00297EF9">
        <w:rPr>
          <w:rFonts w:ascii="Calibri" w:hAnsi="Calibri" w:cs="Calibri"/>
          <w:sz w:val="24"/>
          <w:szCs w:val="24"/>
        </w:rPr>
        <w:t xml:space="preserve"> zł przeznaczona jest na przeciwdziałanie narkomani na terenie Gminy Jednorożec, zgodnie z ustawą z dnia 29 lipca 2005 r. o przeciwdziałaniu narkomanii (Dz. U. 2020, poz. 2050).</w:t>
      </w:r>
    </w:p>
    <w:p w14:paraId="489393F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60A128B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Przeciwdziałanie alkoholizmowi</w:t>
      </w:r>
    </w:p>
    <w:p w14:paraId="21A43CE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sz w:val="24"/>
          <w:szCs w:val="24"/>
          <w:u w:val="single"/>
        </w:rPr>
        <w:t>100.000,00</w:t>
      </w:r>
      <w:r w:rsidRPr="00297EF9">
        <w:rPr>
          <w:rFonts w:ascii="Calibri" w:hAnsi="Calibri" w:cs="Calibri"/>
          <w:sz w:val="24"/>
          <w:szCs w:val="24"/>
        </w:rPr>
        <w:t xml:space="preserve"> zł przeznaczona zostanie na profilaktykę przeciwalkoholową. Wydatki będą dotyczyły prowadzenia Gminnego Punktu Informacyjno-Konsultacyjnego ds. Profilaktyki i Rozwiązywania Problemów Alkoholowych w Jednorożcu, prowadzenia szkoleń, pomocy finansowej dla dzieci korzystających z obozów terapeutycznych, wynagrodzenia za udział w posiedzeniach komisji, prowadzenia zajęć terapeutycznych, organizowania konkursów, </w:t>
      </w:r>
      <w:r w:rsidRPr="00297EF9">
        <w:rPr>
          <w:rFonts w:ascii="Calibri" w:hAnsi="Calibri" w:cs="Calibri"/>
          <w:sz w:val="24"/>
          <w:szCs w:val="24"/>
        </w:rPr>
        <w:lastRenderedPageBreak/>
        <w:t>wypłaty delegacji. Wydatki w całości pokrywane są z wpływów za wydane zezwolenia na sprzedaż alkoholu.</w:t>
      </w:r>
    </w:p>
    <w:p w14:paraId="34C1B294"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Calibri" w:hAnsi="Calibri" w:cs="Calibri"/>
          <w:sz w:val="24"/>
          <w:szCs w:val="24"/>
        </w:rPr>
      </w:pPr>
    </w:p>
    <w:p w14:paraId="05EC9BE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Pozostała działalność</w:t>
      </w:r>
    </w:p>
    <w:p w14:paraId="6124BE7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color w:val="000000"/>
          <w:sz w:val="24"/>
          <w:szCs w:val="24"/>
        </w:rPr>
      </w:pPr>
      <w:r w:rsidRPr="00297EF9">
        <w:rPr>
          <w:rFonts w:ascii="Calibri" w:hAnsi="Calibri" w:cs="Calibri"/>
          <w:color w:val="000000"/>
          <w:sz w:val="24"/>
          <w:szCs w:val="24"/>
        </w:rPr>
        <w:t>Planowane wydatki w kwocie 40.000,00 zł zostaną przeznaczone na sfinansowanie zadań mających na celu przeciwdziałanie negatywnym skutkom spożywania alkoholu i zostaną sfinansowane z opłaty za zezwolenie na sprzedaż napojów alkoholowych w obrocie hurtowym.</w:t>
      </w:r>
    </w:p>
    <w:p w14:paraId="59AC7A4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u w:val="single"/>
        </w:rPr>
      </w:pPr>
    </w:p>
    <w:p w14:paraId="48DBF0D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color w:val="000000"/>
          <w:sz w:val="24"/>
          <w:szCs w:val="24"/>
          <w:u w:val="single"/>
        </w:rPr>
        <w:t>D</w:t>
      </w:r>
      <w:r w:rsidRPr="00297EF9">
        <w:rPr>
          <w:rFonts w:ascii="Calibri" w:hAnsi="Calibri" w:cs="Calibri"/>
          <w:b/>
          <w:bCs/>
          <w:i/>
          <w:iCs/>
          <w:sz w:val="24"/>
          <w:szCs w:val="24"/>
          <w:u w:val="single"/>
        </w:rPr>
        <w:t>ział 852 – Pomoc społeczna – kwota 1.634.320,00 zł</w:t>
      </w:r>
    </w:p>
    <w:p w14:paraId="38B2B23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3A6C6AA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Domy pomocy społecznej </w:t>
      </w:r>
    </w:p>
    <w:p w14:paraId="6C43A39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250.000,00</w:t>
      </w:r>
      <w:r w:rsidRPr="00297EF9">
        <w:rPr>
          <w:rFonts w:ascii="Calibri" w:hAnsi="Calibri" w:cs="Calibri"/>
          <w:sz w:val="24"/>
          <w:szCs w:val="24"/>
        </w:rPr>
        <w:t xml:space="preserve"> zł przeznaczona jest na opłaty za osoby przebywające w domu pomocy społecznej będące mieszkańcami gminy Jednorożec.</w:t>
      </w:r>
    </w:p>
    <w:p w14:paraId="79E7B06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4867EDA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 xml:space="preserve">Zadania w zakresie przeciwdziałania przemocy w rodzinie </w:t>
      </w:r>
    </w:p>
    <w:p w14:paraId="5616334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r w:rsidRPr="00297EF9">
        <w:rPr>
          <w:rFonts w:ascii="Calibri" w:hAnsi="Calibri" w:cs="Calibri"/>
          <w:sz w:val="24"/>
          <w:szCs w:val="24"/>
        </w:rPr>
        <w:t xml:space="preserve">Kwota </w:t>
      </w:r>
      <w:r w:rsidRPr="00297EF9">
        <w:rPr>
          <w:rFonts w:ascii="Calibri" w:hAnsi="Calibri" w:cs="Calibri"/>
          <w:b/>
          <w:bCs/>
          <w:sz w:val="24"/>
          <w:szCs w:val="24"/>
        </w:rPr>
        <w:t>1.500,00</w:t>
      </w:r>
      <w:r w:rsidRPr="00297EF9">
        <w:rPr>
          <w:rFonts w:ascii="Calibri" w:hAnsi="Calibri" w:cs="Calibri"/>
          <w:sz w:val="24"/>
          <w:szCs w:val="24"/>
        </w:rPr>
        <w:t xml:space="preserve"> zł przeznaczona jest na szkolenia członków zespołu interdyscyplinarnego z zakresu przeciwdziałania przemocy w rodzinie.</w:t>
      </w:r>
    </w:p>
    <w:p w14:paraId="2CBB244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Składki na ubezpieczenia zdrowotne opłacane za osoby pobierające niektóre świadczenia z pomocy społecznej oraz za osoby uczestniczące w zajęciach w centrum integracji społecznej </w:t>
      </w:r>
    </w:p>
    <w:p w14:paraId="226BBC0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 xml:space="preserve">27.700,00 zł </w:t>
      </w:r>
      <w:r w:rsidRPr="00297EF9">
        <w:rPr>
          <w:rFonts w:ascii="Calibri" w:hAnsi="Calibri" w:cs="Calibri"/>
          <w:sz w:val="24"/>
          <w:szCs w:val="24"/>
        </w:rPr>
        <w:t xml:space="preserve">przeznaczona jest na odprowadzenie składek ubezpieczenia zdrowotnego za osoby pobierające niektóre świadczenia z pomocy społecznej. Planowany wydatek w kwocie </w:t>
      </w:r>
      <w:r w:rsidRPr="00297EF9">
        <w:rPr>
          <w:rFonts w:ascii="Calibri" w:hAnsi="Calibri" w:cs="Calibri"/>
          <w:i/>
          <w:iCs/>
          <w:sz w:val="24"/>
          <w:szCs w:val="24"/>
        </w:rPr>
        <w:t>25.700,00</w:t>
      </w:r>
      <w:r w:rsidRPr="00297EF9">
        <w:rPr>
          <w:rFonts w:ascii="Calibri" w:hAnsi="Calibri" w:cs="Calibri"/>
          <w:sz w:val="24"/>
          <w:szCs w:val="24"/>
        </w:rPr>
        <w:t xml:space="preserve"> zł pokrywany jest z przyznanej dotacji, 2</w:t>
      </w:r>
      <w:r w:rsidRPr="00297EF9">
        <w:rPr>
          <w:rFonts w:ascii="Calibri" w:hAnsi="Calibri" w:cs="Calibri"/>
          <w:i/>
          <w:iCs/>
          <w:sz w:val="24"/>
          <w:szCs w:val="24"/>
        </w:rPr>
        <w:t>.000,00</w:t>
      </w:r>
      <w:r w:rsidRPr="00297EF9">
        <w:rPr>
          <w:rFonts w:ascii="Calibri" w:hAnsi="Calibri" w:cs="Calibri"/>
          <w:sz w:val="24"/>
          <w:szCs w:val="24"/>
        </w:rPr>
        <w:t xml:space="preserve"> zł ze środków własnych.</w:t>
      </w:r>
    </w:p>
    <w:p w14:paraId="1A19BC5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685A9D2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Zasiłki okresowe, celowe i pomoc w naturze oraz składki na ubezpieczenia emerytalne i rentowe </w:t>
      </w:r>
    </w:p>
    <w:p w14:paraId="774CF68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112.000,00</w:t>
      </w:r>
      <w:r w:rsidRPr="00297EF9">
        <w:rPr>
          <w:rFonts w:ascii="Calibri" w:hAnsi="Calibri" w:cs="Calibri"/>
          <w:sz w:val="24"/>
          <w:szCs w:val="24"/>
        </w:rPr>
        <w:t xml:space="preserve"> zł przeznaczona jest na wypłatę świadczeń z pomocy społecznej (w tym: </w:t>
      </w:r>
      <w:r w:rsidRPr="00297EF9">
        <w:rPr>
          <w:rFonts w:ascii="Calibri" w:hAnsi="Calibri" w:cs="Calibri"/>
          <w:i/>
          <w:iCs/>
          <w:sz w:val="24"/>
          <w:szCs w:val="24"/>
        </w:rPr>
        <w:t>77.000,00</w:t>
      </w:r>
      <w:r w:rsidRPr="00297EF9">
        <w:rPr>
          <w:rFonts w:ascii="Calibri" w:hAnsi="Calibri" w:cs="Calibri"/>
          <w:sz w:val="24"/>
          <w:szCs w:val="24"/>
        </w:rPr>
        <w:t xml:space="preserve"> zł z dotacji na realizację zadań własnych i 3</w:t>
      </w:r>
      <w:r w:rsidRPr="00297EF9">
        <w:rPr>
          <w:rFonts w:ascii="Calibri" w:hAnsi="Calibri" w:cs="Calibri"/>
          <w:i/>
          <w:iCs/>
          <w:sz w:val="24"/>
          <w:szCs w:val="24"/>
        </w:rPr>
        <w:t>5.000,00</w:t>
      </w:r>
      <w:r w:rsidRPr="00297EF9">
        <w:rPr>
          <w:rFonts w:ascii="Calibri" w:hAnsi="Calibri" w:cs="Calibri"/>
          <w:sz w:val="24"/>
          <w:szCs w:val="24"/>
        </w:rPr>
        <w:t xml:space="preserve"> środki własne).</w:t>
      </w:r>
    </w:p>
    <w:p w14:paraId="5E9A8CC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6A18AD1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Dodatki mieszkaniowe</w:t>
      </w:r>
    </w:p>
    <w:p w14:paraId="4FB5985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wypłatę dodatków mieszkaniowych dla mieszkańców z terenu gminy zaplanowano kwotę </w:t>
      </w:r>
      <w:r w:rsidRPr="00297EF9">
        <w:rPr>
          <w:rFonts w:ascii="Calibri" w:hAnsi="Calibri" w:cs="Calibri"/>
          <w:b/>
          <w:bCs/>
          <w:sz w:val="24"/>
          <w:szCs w:val="24"/>
        </w:rPr>
        <w:t>3.000,00</w:t>
      </w:r>
      <w:r w:rsidRPr="00297EF9">
        <w:rPr>
          <w:rFonts w:ascii="Calibri" w:hAnsi="Calibri" w:cs="Calibri"/>
          <w:sz w:val="24"/>
          <w:szCs w:val="24"/>
        </w:rPr>
        <w:t xml:space="preserve"> zł. Wydatek pokryty środkami własnymi.</w:t>
      </w:r>
    </w:p>
    <w:p w14:paraId="04A2DA1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76946D1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lastRenderedPageBreak/>
        <w:t xml:space="preserve">Zasiłki stałe </w:t>
      </w:r>
    </w:p>
    <w:p w14:paraId="37298D3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325.000,00</w:t>
      </w:r>
      <w:r w:rsidRPr="00297EF9">
        <w:rPr>
          <w:rFonts w:ascii="Calibri" w:hAnsi="Calibri" w:cs="Calibri"/>
          <w:sz w:val="24"/>
          <w:szCs w:val="24"/>
        </w:rPr>
        <w:t xml:space="preserve"> zł przeznaczona jest na wypłatę zasiłków stałych dla mieszkańców z terenu gminy Jednorożec. Planowany wydatek w kwocie </w:t>
      </w:r>
      <w:r w:rsidRPr="00297EF9">
        <w:rPr>
          <w:rFonts w:ascii="Calibri" w:hAnsi="Calibri" w:cs="Calibri"/>
          <w:i/>
          <w:iCs/>
          <w:sz w:val="24"/>
          <w:szCs w:val="24"/>
        </w:rPr>
        <w:t>285.000,00</w:t>
      </w:r>
      <w:r w:rsidRPr="00297EF9">
        <w:rPr>
          <w:rFonts w:ascii="Calibri" w:hAnsi="Calibri" w:cs="Calibri"/>
          <w:sz w:val="24"/>
          <w:szCs w:val="24"/>
        </w:rPr>
        <w:t xml:space="preserve"> zł pokrywany jest z przyznanej dotacji, </w:t>
      </w:r>
      <w:r w:rsidRPr="00297EF9">
        <w:rPr>
          <w:rFonts w:ascii="Calibri" w:hAnsi="Calibri" w:cs="Calibri"/>
          <w:i/>
          <w:iCs/>
          <w:sz w:val="24"/>
          <w:szCs w:val="24"/>
        </w:rPr>
        <w:t>40.000,00</w:t>
      </w:r>
      <w:r w:rsidRPr="00297EF9">
        <w:rPr>
          <w:rFonts w:ascii="Calibri" w:hAnsi="Calibri" w:cs="Calibri"/>
          <w:sz w:val="24"/>
          <w:szCs w:val="24"/>
        </w:rPr>
        <w:t xml:space="preserve"> zł ze środków własnych.</w:t>
      </w:r>
    </w:p>
    <w:p w14:paraId="501BD8B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756AF5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Ośrodki pomocy społecznej </w:t>
      </w:r>
    </w:p>
    <w:p w14:paraId="3392616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w kwocie </w:t>
      </w:r>
      <w:r w:rsidRPr="00297EF9">
        <w:rPr>
          <w:rFonts w:ascii="Calibri" w:hAnsi="Calibri" w:cs="Calibri"/>
          <w:b/>
          <w:bCs/>
          <w:sz w:val="24"/>
          <w:szCs w:val="24"/>
        </w:rPr>
        <w:t>475.345,00</w:t>
      </w:r>
      <w:r w:rsidRPr="00297EF9">
        <w:rPr>
          <w:rFonts w:ascii="Calibri" w:hAnsi="Calibri" w:cs="Calibri"/>
          <w:sz w:val="24"/>
          <w:szCs w:val="24"/>
        </w:rPr>
        <w:t xml:space="preserve"> zł pokrywane są z przyznanej dotacji celowych w kwocie </w:t>
      </w:r>
      <w:r w:rsidRPr="00297EF9">
        <w:rPr>
          <w:rFonts w:ascii="Calibri" w:hAnsi="Calibri" w:cs="Calibri"/>
          <w:i/>
          <w:iCs/>
          <w:sz w:val="24"/>
          <w:szCs w:val="24"/>
        </w:rPr>
        <w:t>183.700,00</w:t>
      </w:r>
      <w:r w:rsidRPr="00297EF9">
        <w:rPr>
          <w:rFonts w:ascii="Calibri" w:hAnsi="Calibri" w:cs="Calibri"/>
          <w:sz w:val="24"/>
          <w:szCs w:val="24"/>
        </w:rPr>
        <w:t xml:space="preserve"> zł oraz ze środków własnych w kwocie </w:t>
      </w:r>
      <w:r w:rsidRPr="00297EF9">
        <w:rPr>
          <w:rFonts w:ascii="Calibri" w:hAnsi="Calibri" w:cs="Calibri"/>
          <w:i/>
          <w:iCs/>
          <w:sz w:val="24"/>
          <w:szCs w:val="24"/>
        </w:rPr>
        <w:t>291.645,00</w:t>
      </w:r>
      <w:r w:rsidRPr="00297EF9">
        <w:rPr>
          <w:rFonts w:ascii="Calibri" w:hAnsi="Calibri" w:cs="Calibri"/>
          <w:sz w:val="24"/>
          <w:szCs w:val="24"/>
        </w:rPr>
        <w:t xml:space="preserve"> zł tj. na:</w:t>
      </w:r>
    </w:p>
    <w:p w14:paraId="11B02F86"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wypłatę wynagrodzeń, dodatkowego wynagrodzenia rocznego, pochodnych od wynagrodzeń (składki ZUS i Fundusz Pracy), odpisy na ZFŚS, wydatków osobowych niezaliczanych do wynagrodzeń kwota </w:t>
      </w:r>
      <w:r w:rsidRPr="00297EF9">
        <w:rPr>
          <w:rFonts w:ascii="Calibri" w:hAnsi="Calibri" w:cs="Calibri"/>
          <w:i/>
          <w:iCs/>
          <w:sz w:val="24"/>
          <w:szCs w:val="24"/>
          <w:u w:val="single"/>
        </w:rPr>
        <w:t>448.975,00</w:t>
      </w:r>
      <w:r w:rsidRPr="00297EF9">
        <w:rPr>
          <w:rFonts w:ascii="Calibri" w:hAnsi="Calibri" w:cs="Calibri"/>
          <w:sz w:val="24"/>
          <w:szCs w:val="24"/>
        </w:rPr>
        <w:t xml:space="preserve"> zł,</w:t>
      </w:r>
    </w:p>
    <w:p w14:paraId="2F1BDF81"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pozostałe wydatki bieżące zaplanowano kwotę </w:t>
      </w:r>
      <w:r w:rsidRPr="00297EF9">
        <w:rPr>
          <w:rFonts w:ascii="Calibri" w:hAnsi="Calibri" w:cs="Calibri"/>
          <w:i/>
          <w:iCs/>
          <w:sz w:val="24"/>
          <w:szCs w:val="24"/>
          <w:u w:val="single"/>
        </w:rPr>
        <w:t>26.370,00</w:t>
      </w:r>
      <w:r w:rsidRPr="00297EF9">
        <w:rPr>
          <w:rFonts w:ascii="Calibri" w:hAnsi="Calibri" w:cs="Calibri"/>
          <w:sz w:val="24"/>
          <w:szCs w:val="24"/>
        </w:rPr>
        <w:t xml:space="preserve"> zł tj. na zakup materiałów biurowych, usługi pocztowe i telekomunikacyjne, podróże służbowe, szkolenia, ubezpieczenia, badania lekarskie, podatku do gminy.</w:t>
      </w:r>
    </w:p>
    <w:p w14:paraId="5B5A17B3"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color w:val="FF0000"/>
          <w:sz w:val="24"/>
          <w:szCs w:val="24"/>
        </w:rPr>
      </w:pPr>
    </w:p>
    <w:p w14:paraId="2A4C24F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Usługi opiekuńcze i specjalistyczne usługi opiekuńcze </w:t>
      </w:r>
    </w:p>
    <w:p w14:paraId="4631EF2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w kwocie </w:t>
      </w:r>
      <w:r w:rsidRPr="00297EF9">
        <w:rPr>
          <w:rFonts w:ascii="Calibri" w:hAnsi="Calibri" w:cs="Calibri"/>
          <w:b/>
          <w:bCs/>
          <w:sz w:val="24"/>
          <w:szCs w:val="24"/>
        </w:rPr>
        <w:t xml:space="preserve">181.444,00 </w:t>
      </w:r>
      <w:r w:rsidRPr="00297EF9">
        <w:rPr>
          <w:rFonts w:ascii="Calibri" w:hAnsi="Calibri" w:cs="Calibri"/>
          <w:sz w:val="24"/>
          <w:szCs w:val="24"/>
        </w:rPr>
        <w:t xml:space="preserve">zł pokrywane są z przyznanej dotacji celowej w kwocie </w:t>
      </w:r>
      <w:r w:rsidRPr="00297EF9">
        <w:rPr>
          <w:rFonts w:ascii="Calibri" w:hAnsi="Calibri" w:cs="Calibri"/>
          <w:i/>
          <w:iCs/>
          <w:sz w:val="24"/>
          <w:szCs w:val="24"/>
        </w:rPr>
        <w:t>54.527,00</w:t>
      </w:r>
      <w:r w:rsidRPr="00297EF9">
        <w:rPr>
          <w:rFonts w:ascii="Calibri" w:hAnsi="Calibri" w:cs="Calibri"/>
          <w:sz w:val="24"/>
          <w:szCs w:val="24"/>
        </w:rPr>
        <w:t xml:space="preserve"> zł oraz ze środków własnych w kwocie </w:t>
      </w:r>
      <w:r w:rsidRPr="00297EF9">
        <w:rPr>
          <w:rFonts w:ascii="Calibri" w:hAnsi="Calibri" w:cs="Calibri"/>
          <w:i/>
          <w:iCs/>
          <w:sz w:val="24"/>
          <w:szCs w:val="24"/>
        </w:rPr>
        <w:t>126.917,00</w:t>
      </w:r>
      <w:r w:rsidRPr="00297EF9">
        <w:rPr>
          <w:rFonts w:ascii="Calibri" w:hAnsi="Calibri" w:cs="Calibri"/>
          <w:sz w:val="24"/>
          <w:szCs w:val="24"/>
        </w:rPr>
        <w:t xml:space="preserve"> zł przeznaczone na wynagrodzenia osobowe dla opiekunek i pielęgniarki specjalistycznej, dodatkowe wynagrodzenie roczne, pochodne od wynagrodzeń, ZFŚS, wydatki osobowe niezaliczane do wynagrodzeń oraz podróże służbowe.</w:t>
      </w:r>
    </w:p>
    <w:p w14:paraId="04B01DC2" w14:textId="77777777" w:rsidR="00297EF9" w:rsidRPr="00297EF9" w:rsidRDefault="00297EF9" w:rsidP="00297EF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sz w:val="24"/>
          <w:szCs w:val="24"/>
        </w:rPr>
      </w:pPr>
    </w:p>
    <w:p w14:paraId="7372619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Pomoc w zakresie dożywiania </w:t>
      </w:r>
    </w:p>
    <w:p w14:paraId="0617781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123.968,00</w:t>
      </w:r>
      <w:r w:rsidRPr="00297EF9">
        <w:rPr>
          <w:rFonts w:ascii="Calibri" w:hAnsi="Calibri" w:cs="Calibri"/>
          <w:sz w:val="24"/>
          <w:szCs w:val="24"/>
        </w:rPr>
        <w:t xml:space="preserve"> zł została zaplanowana z przeznaczeniem na dożywianie uczniów w szkołach i przedszkolu na terenie gminy. </w:t>
      </w:r>
    </w:p>
    <w:p w14:paraId="4D67AD4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sz w:val="24"/>
          <w:szCs w:val="24"/>
        </w:rPr>
        <w:t xml:space="preserve">Wydatki w tym rozdziale dofinansowane są z dotacji na zadania własne w wysokości </w:t>
      </w:r>
      <w:r w:rsidRPr="00297EF9">
        <w:rPr>
          <w:rFonts w:ascii="Calibri" w:hAnsi="Calibri" w:cs="Calibri"/>
          <w:i/>
          <w:iCs/>
          <w:color w:val="000000"/>
          <w:sz w:val="24"/>
          <w:szCs w:val="24"/>
        </w:rPr>
        <w:t>73.968,00</w:t>
      </w:r>
      <w:r w:rsidRPr="00297EF9">
        <w:rPr>
          <w:rFonts w:ascii="Calibri" w:hAnsi="Calibri" w:cs="Calibri"/>
          <w:color w:val="000000"/>
          <w:sz w:val="24"/>
          <w:szCs w:val="24"/>
        </w:rPr>
        <w:t xml:space="preserve"> zł.</w:t>
      </w:r>
    </w:p>
    <w:p w14:paraId="1D7048B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color w:val="000000"/>
          <w:sz w:val="24"/>
          <w:szCs w:val="24"/>
          <w:u w:val="single"/>
        </w:rPr>
      </w:pPr>
    </w:p>
    <w:p w14:paraId="77A2D4A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color w:val="000000"/>
          <w:sz w:val="24"/>
          <w:szCs w:val="24"/>
          <w:u w:val="single"/>
        </w:rPr>
      </w:pPr>
      <w:r w:rsidRPr="00297EF9">
        <w:rPr>
          <w:rFonts w:ascii="Calibri" w:hAnsi="Calibri" w:cs="Calibri"/>
          <w:i/>
          <w:iCs/>
          <w:color w:val="000000"/>
          <w:sz w:val="24"/>
          <w:szCs w:val="24"/>
          <w:u w:val="single"/>
        </w:rPr>
        <w:t>Pozostała działalność</w:t>
      </w:r>
    </w:p>
    <w:p w14:paraId="3CC5A0C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w kwocie </w:t>
      </w:r>
      <w:r w:rsidRPr="00297EF9">
        <w:rPr>
          <w:rFonts w:ascii="Calibri" w:hAnsi="Calibri" w:cs="Calibri"/>
          <w:b/>
          <w:bCs/>
          <w:sz w:val="24"/>
          <w:szCs w:val="24"/>
        </w:rPr>
        <w:t>134.363,00</w:t>
      </w:r>
      <w:r w:rsidRPr="00297EF9">
        <w:rPr>
          <w:rFonts w:ascii="Calibri" w:hAnsi="Calibri" w:cs="Calibri"/>
          <w:sz w:val="24"/>
          <w:szCs w:val="24"/>
        </w:rPr>
        <w:t xml:space="preserve"> zł przeznaczone zostaną:</w:t>
      </w:r>
    </w:p>
    <w:p w14:paraId="04B6BBE8" w14:textId="77777777" w:rsidR="00297EF9" w:rsidRPr="00297EF9" w:rsidRDefault="00297EF9" w:rsidP="00297EF9">
      <w:pPr>
        <w:numPr>
          <w:ilvl w:val="0"/>
          <w:numId w:val="6"/>
        </w:num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i/>
          <w:iCs/>
          <w:sz w:val="24"/>
          <w:szCs w:val="24"/>
        </w:rPr>
        <w:t>20.000,00 zł</w:t>
      </w:r>
      <w:r w:rsidRPr="00297EF9">
        <w:rPr>
          <w:rFonts w:ascii="Calibri" w:hAnsi="Calibri" w:cs="Calibri"/>
          <w:sz w:val="24"/>
          <w:szCs w:val="24"/>
        </w:rPr>
        <w:t xml:space="preserve"> na realizację prac </w:t>
      </w:r>
      <w:proofErr w:type="spellStart"/>
      <w:r w:rsidRPr="00297EF9">
        <w:rPr>
          <w:rFonts w:ascii="Calibri" w:hAnsi="Calibri" w:cs="Calibri"/>
          <w:sz w:val="24"/>
          <w:szCs w:val="24"/>
        </w:rPr>
        <w:t>społeczno</w:t>
      </w:r>
      <w:proofErr w:type="spellEnd"/>
      <w:r w:rsidRPr="00297EF9">
        <w:rPr>
          <w:rFonts w:ascii="Calibri" w:hAnsi="Calibri" w:cs="Calibri"/>
          <w:sz w:val="24"/>
          <w:szCs w:val="24"/>
        </w:rPr>
        <w:t xml:space="preserve"> – użytecznych,</w:t>
      </w:r>
    </w:p>
    <w:p w14:paraId="7153682E" w14:textId="77777777" w:rsidR="00297EF9" w:rsidRPr="00297EF9" w:rsidRDefault="00297EF9" w:rsidP="00297EF9">
      <w:pPr>
        <w:numPr>
          <w:ilvl w:val="0"/>
          <w:numId w:val="6"/>
        </w:num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i/>
          <w:iCs/>
          <w:sz w:val="24"/>
          <w:szCs w:val="24"/>
        </w:rPr>
        <w:lastRenderedPageBreak/>
        <w:t xml:space="preserve">109.363,00 zł </w:t>
      </w:r>
      <w:r w:rsidRPr="00297EF9">
        <w:rPr>
          <w:rFonts w:ascii="Calibri" w:hAnsi="Calibri" w:cs="Calibri"/>
          <w:sz w:val="24"/>
          <w:szCs w:val="24"/>
        </w:rPr>
        <w:t>na wynagrodzenia osobowe, bezosobowe wraz z pochodnymi oraz zakup materiałów, środków żywności, energii elektrycznej, usług, podróże służbowe, opłaty i składki, szkolenia, podatek do gminy w ramach Klubu Seniora,</w:t>
      </w:r>
    </w:p>
    <w:p w14:paraId="27D08FB1" w14:textId="77777777" w:rsidR="00297EF9" w:rsidRPr="00297EF9" w:rsidRDefault="00297EF9" w:rsidP="00297EF9">
      <w:pPr>
        <w:numPr>
          <w:ilvl w:val="0"/>
          <w:numId w:val="6"/>
        </w:num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i/>
          <w:iCs/>
          <w:sz w:val="24"/>
          <w:szCs w:val="24"/>
        </w:rPr>
        <w:t xml:space="preserve">5.000,00 zł </w:t>
      </w:r>
      <w:r w:rsidRPr="00297EF9">
        <w:rPr>
          <w:rFonts w:ascii="Calibri" w:hAnsi="Calibri" w:cs="Calibri"/>
          <w:sz w:val="24"/>
          <w:szCs w:val="24"/>
        </w:rPr>
        <w:t>na wkład finansowy dla Banku Żywności.</w:t>
      </w:r>
    </w:p>
    <w:p w14:paraId="0725513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3DA8A11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853 – Pozostałe zadania w zakresie polityki społecznej – 40.000,00 zł</w:t>
      </w:r>
    </w:p>
    <w:p w14:paraId="0939A6F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08"/>
        <w:jc w:val="both"/>
        <w:rPr>
          <w:rFonts w:ascii="Calibri" w:hAnsi="Calibri" w:cs="Calibri"/>
          <w:sz w:val="24"/>
          <w:szCs w:val="24"/>
        </w:rPr>
      </w:pPr>
    </w:p>
    <w:p w14:paraId="03C7D60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Pozostała działalność</w:t>
      </w:r>
    </w:p>
    <w:p w14:paraId="246ACB7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zaplanowane w kwocie </w:t>
      </w:r>
      <w:r w:rsidRPr="00297EF9">
        <w:rPr>
          <w:rFonts w:ascii="Calibri" w:hAnsi="Calibri" w:cs="Calibri"/>
          <w:b/>
          <w:bCs/>
          <w:sz w:val="24"/>
          <w:szCs w:val="24"/>
        </w:rPr>
        <w:t>40.000,00</w:t>
      </w:r>
      <w:r w:rsidRPr="00297EF9">
        <w:rPr>
          <w:rFonts w:ascii="Calibri" w:hAnsi="Calibri" w:cs="Calibri"/>
          <w:sz w:val="24"/>
          <w:szCs w:val="24"/>
        </w:rPr>
        <w:t xml:space="preserve"> zł przeznaczone na zakup materiałów, paliwa, usług oraz ubezpieczenie autobusu do przewozu osób niepełnosprawnych.</w:t>
      </w:r>
    </w:p>
    <w:p w14:paraId="21EE88E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color w:val="FF0000"/>
          <w:sz w:val="24"/>
          <w:szCs w:val="24"/>
        </w:rPr>
      </w:pPr>
    </w:p>
    <w:p w14:paraId="5706867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854 – Edukacyjna opieka wychowawcza – kwota 34.500,00 zł</w:t>
      </w:r>
    </w:p>
    <w:p w14:paraId="3060814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014D688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Pomoc materialna dla uczniów o charakterze socjalnym</w:t>
      </w:r>
    </w:p>
    <w:p w14:paraId="11AFB8B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zaplanowane w kwocie </w:t>
      </w:r>
      <w:r w:rsidRPr="00297EF9">
        <w:rPr>
          <w:rFonts w:ascii="Calibri" w:hAnsi="Calibri" w:cs="Calibri"/>
          <w:b/>
          <w:bCs/>
          <w:sz w:val="24"/>
          <w:szCs w:val="24"/>
        </w:rPr>
        <w:t>7.000,00</w:t>
      </w:r>
      <w:r w:rsidRPr="00297EF9">
        <w:rPr>
          <w:rFonts w:ascii="Calibri" w:hAnsi="Calibri" w:cs="Calibri"/>
          <w:sz w:val="24"/>
          <w:szCs w:val="24"/>
        </w:rPr>
        <w:t xml:space="preserve"> zł są przeznaczone na zabezpieczenie wkładu własnego na stypendia szkolne dla uczniów o charakterze socjalnym.</w:t>
      </w:r>
    </w:p>
    <w:p w14:paraId="1D4D3A3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36C016A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Pomoc materialna dla uczniów o charakterze motywacyjnym</w:t>
      </w:r>
    </w:p>
    <w:p w14:paraId="0231063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zaplanowane w kwocie </w:t>
      </w:r>
      <w:r w:rsidRPr="00297EF9">
        <w:rPr>
          <w:rFonts w:ascii="Calibri" w:hAnsi="Calibri" w:cs="Calibri"/>
          <w:b/>
          <w:bCs/>
          <w:sz w:val="24"/>
          <w:szCs w:val="24"/>
        </w:rPr>
        <w:t>26.500,00</w:t>
      </w:r>
      <w:r w:rsidRPr="00297EF9">
        <w:rPr>
          <w:rFonts w:ascii="Calibri" w:hAnsi="Calibri" w:cs="Calibri"/>
          <w:sz w:val="24"/>
          <w:szCs w:val="24"/>
        </w:rPr>
        <w:t xml:space="preserve"> zł są przeznaczone na stypendia szkolne dla uzdolnionych uczniów, kwota </w:t>
      </w:r>
      <w:r w:rsidRPr="00297EF9">
        <w:rPr>
          <w:rFonts w:ascii="Calibri" w:hAnsi="Calibri" w:cs="Calibri"/>
          <w:b/>
          <w:bCs/>
          <w:sz w:val="24"/>
          <w:szCs w:val="24"/>
        </w:rPr>
        <w:t>1.000,00</w:t>
      </w:r>
      <w:r w:rsidRPr="00297EF9">
        <w:rPr>
          <w:rFonts w:ascii="Calibri" w:hAnsi="Calibri" w:cs="Calibri"/>
          <w:sz w:val="24"/>
          <w:szCs w:val="24"/>
        </w:rPr>
        <w:t xml:space="preserve"> zł przeznaczona jako nagroda dla najlepszego maturzysty.</w:t>
      </w:r>
    </w:p>
    <w:p w14:paraId="2DC8B83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0850B57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855 – Rodzina – kwota 8.485.704,00 zł</w:t>
      </w:r>
    </w:p>
    <w:p w14:paraId="1B4F1EC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p>
    <w:p w14:paraId="455D869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Świadczenia wychowawcze</w:t>
      </w:r>
    </w:p>
    <w:p w14:paraId="30026E0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w tym rozdziale zaplanowane w kwocie </w:t>
      </w:r>
      <w:r w:rsidRPr="00297EF9">
        <w:rPr>
          <w:rFonts w:ascii="Calibri" w:hAnsi="Calibri" w:cs="Calibri"/>
          <w:b/>
          <w:bCs/>
          <w:sz w:val="24"/>
          <w:szCs w:val="24"/>
        </w:rPr>
        <w:t>3.293.300,00</w:t>
      </w:r>
      <w:r w:rsidRPr="00297EF9">
        <w:rPr>
          <w:rFonts w:ascii="Calibri" w:hAnsi="Calibri" w:cs="Calibri"/>
          <w:sz w:val="24"/>
          <w:szCs w:val="24"/>
        </w:rPr>
        <w:t xml:space="preserve"> zł w tym 3.291.000,00 zł  pokrywane są z dotacji celowej otrzymanej na zadania zlecone z zakresu administracji rządowej i będą realizowane do końca maja 2022 roku.</w:t>
      </w:r>
    </w:p>
    <w:p w14:paraId="684414C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Z kwoty tej na wynagrodzenia osobowe, bezosobowe, dodatkowe wynagrodzenie roczne wraz z pochodnymi dla osób zajmujących się sprawami związanymi ze świadczeniami 500+ zaplanowano kwotę </w:t>
      </w:r>
      <w:r w:rsidRPr="00297EF9">
        <w:rPr>
          <w:rFonts w:ascii="Calibri" w:hAnsi="Calibri" w:cs="Calibri"/>
          <w:i/>
          <w:iCs/>
          <w:sz w:val="24"/>
          <w:szCs w:val="24"/>
          <w:u w:val="single"/>
        </w:rPr>
        <w:t xml:space="preserve">25.973,00 </w:t>
      </w:r>
      <w:r w:rsidRPr="00297EF9">
        <w:rPr>
          <w:rFonts w:ascii="Calibri" w:hAnsi="Calibri" w:cs="Calibri"/>
          <w:sz w:val="24"/>
          <w:szCs w:val="24"/>
        </w:rPr>
        <w:t>zł.</w:t>
      </w:r>
    </w:p>
    <w:p w14:paraId="16DEEBE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lastRenderedPageBreak/>
        <w:t xml:space="preserve">Kwotę w wysokości </w:t>
      </w:r>
      <w:r w:rsidRPr="00297EF9">
        <w:rPr>
          <w:rFonts w:ascii="Calibri" w:hAnsi="Calibri" w:cs="Calibri"/>
          <w:i/>
          <w:iCs/>
          <w:sz w:val="24"/>
          <w:szCs w:val="24"/>
          <w:u w:val="single"/>
        </w:rPr>
        <w:t>3.263.027,00</w:t>
      </w:r>
      <w:r w:rsidRPr="00297EF9">
        <w:rPr>
          <w:rFonts w:ascii="Calibri" w:hAnsi="Calibri" w:cs="Calibri"/>
          <w:sz w:val="24"/>
          <w:szCs w:val="24"/>
        </w:rPr>
        <w:t xml:space="preserve"> zł przeznaczono na wypłatę świadczeń rodzinnych, 2</w:t>
      </w:r>
      <w:r w:rsidRPr="00297EF9">
        <w:rPr>
          <w:rFonts w:ascii="Calibri" w:hAnsi="Calibri" w:cs="Calibri"/>
          <w:i/>
          <w:iCs/>
          <w:sz w:val="24"/>
          <w:szCs w:val="24"/>
          <w:u w:val="single"/>
        </w:rPr>
        <w:t>.000,00</w:t>
      </w:r>
      <w:r w:rsidRPr="00297EF9">
        <w:rPr>
          <w:rFonts w:ascii="Calibri" w:hAnsi="Calibri" w:cs="Calibri"/>
          <w:sz w:val="24"/>
          <w:szCs w:val="24"/>
        </w:rPr>
        <w:t xml:space="preserve"> zł na zakup materiałów i usług.</w:t>
      </w:r>
    </w:p>
    <w:p w14:paraId="010C677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i/>
          <w:iCs/>
          <w:sz w:val="24"/>
          <w:szCs w:val="24"/>
          <w:u w:val="single"/>
        </w:rPr>
        <w:t>2.300,00</w:t>
      </w:r>
      <w:r w:rsidRPr="00297EF9">
        <w:rPr>
          <w:rFonts w:ascii="Calibri" w:hAnsi="Calibri" w:cs="Calibri"/>
          <w:sz w:val="24"/>
          <w:szCs w:val="24"/>
        </w:rPr>
        <w:t xml:space="preserve"> zł przeznaczona jest jako zwrot dotacji z tytułu świadczeń nienależnie pobranych wraz z odsetkami.</w:t>
      </w:r>
    </w:p>
    <w:p w14:paraId="53EB023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79C0258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Świadczenia rodzinne, świadczenia z funduszu alimentacyjnego oraz składki na ubezpieczenia emerytalne i rentowe z ubezpieczenia społecznego </w:t>
      </w:r>
    </w:p>
    <w:p w14:paraId="5B6DCBB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w tym rozdziale zaplanowane w kwocie </w:t>
      </w:r>
      <w:r w:rsidRPr="00297EF9">
        <w:rPr>
          <w:rFonts w:ascii="Calibri" w:hAnsi="Calibri" w:cs="Calibri"/>
          <w:b/>
          <w:bCs/>
          <w:sz w:val="24"/>
          <w:szCs w:val="24"/>
        </w:rPr>
        <w:t>4.725.500,00</w:t>
      </w:r>
      <w:r w:rsidRPr="00297EF9">
        <w:rPr>
          <w:rFonts w:ascii="Calibri" w:hAnsi="Calibri" w:cs="Calibri"/>
          <w:sz w:val="24"/>
          <w:szCs w:val="24"/>
        </w:rPr>
        <w:t xml:space="preserve"> zł w tym 4.723.000,00 zł pokrywane są z dotacji celowej otrzymanej na zadania zlecone z zakresu administracji rządowej.</w:t>
      </w:r>
    </w:p>
    <w:p w14:paraId="1E2E2E5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Z kwoty tej na wynagrodzenia osobowe, bezosobowe, dodatkowe wynagrodzenie roczne wraz z pochodnymi, odpisy na ZFŚS dla osób zajmujących się sprawami związanymi ze świadczeniami rodzinnymi zaplanowano kwotę </w:t>
      </w:r>
      <w:r w:rsidRPr="00297EF9">
        <w:rPr>
          <w:rFonts w:ascii="Calibri" w:hAnsi="Calibri" w:cs="Calibri"/>
          <w:i/>
          <w:iCs/>
          <w:sz w:val="24"/>
          <w:szCs w:val="24"/>
          <w:u w:val="single"/>
        </w:rPr>
        <w:t>391.600,00</w:t>
      </w:r>
      <w:r w:rsidRPr="00297EF9">
        <w:rPr>
          <w:rFonts w:ascii="Calibri" w:hAnsi="Calibri" w:cs="Calibri"/>
          <w:sz w:val="24"/>
          <w:szCs w:val="24"/>
        </w:rPr>
        <w:t xml:space="preserve"> zł.</w:t>
      </w:r>
    </w:p>
    <w:p w14:paraId="6CB46BD0"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Kwotę w wysokości </w:t>
      </w:r>
      <w:r w:rsidRPr="00297EF9">
        <w:rPr>
          <w:rFonts w:ascii="Calibri" w:hAnsi="Calibri" w:cs="Calibri"/>
          <w:i/>
          <w:iCs/>
          <w:sz w:val="24"/>
          <w:szCs w:val="24"/>
          <w:u w:val="single"/>
        </w:rPr>
        <w:t xml:space="preserve">4.316.400,00 </w:t>
      </w:r>
      <w:r w:rsidRPr="00297EF9">
        <w:rPr>
          <w:rFonts w:ascii="Calibri" w:hAnsi="Calibri" w:cs="Calibri"/>
          <w:sz w:val="24"/>
          <w:szCs w:val="24"/>
        </w:rPr>
        <w:t xml:space="preserve">zł przeznaczono na wypłatę świadczeń rodzinnych, </w:t>
      </w:r>
      <w:r w:rsidRPr="00297EF9">
        <w:rPr>
          <w:rFonts w:ascii="Calibri" w:hAnsi="Calibri" w:cs="Calibri"/>
          <w:i/>
          <w:iCs/>
          <w:sz w:val="24"/>
          <w:szCs w:val="24"/>
          <w:u w:val="single"/>
        </w:rPr>
        <w:t>15.000,00 zł</w:t>
      </w:r>
      <w:r w:rsidRPr="00297EF9">
        <w:rPr>
          <w:rFonts w:ascii="Calibri" w:hAnsi="Calibri" w:cs="Calibri"/>
          <w:sz w:val="24"/>
          <w:szCs w:val="24"/>
        </w:rPr>
        <w:t xml:space="preserve"> na zakup materiałów biurowych, usługi telekomunikacyjne, podróże służbowe, szkolenia pracowników i inne bieżące wydatki.</w:t>
      </w:r>
    </w:p>
    <w:p w14:paraId="6098EAD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i/>
          <w:iCs/>
          <w:sz w:val="24"/>
          <w:szCs w:val="24"/>
          <w:u w:val="single"/>
        </w:rPr>
        <w:t>2.500,00</w:t>
      </w:r>
      <w:r w:rsidRPr="00297EF9">
        <w:rPr>
          <w:rFonts w:ascii="Calibri" w:hAnsi="Calibri" w:cs="Calibri"/>
          <w:sz w:val="24"/>
          <w:szCs w:val="24"/>
        </w:rPr>
        <w:t xml:space="preserve"> zł przeznaczona jest jako zwrot dotacji z tytułu świadczeń nienależnie pobranych wraz z odsetkami.</w:t>
      </w:r>
    </w:p>
    <w:p w14:paraId="65764A0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06035F3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Wspieranie rodziny</w:t>
      </w:r>
    </w:p>
    <w:p w14:paraId="4A6884F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w tym rozdziale zaplanowane w kwocie </w:t>
      </w:r>
      <w:r w:rsidRPr="00297EF9">
        <w:rPr>
          <w:rFonts w:ascii="Calibri" w:hAnsi="Calibri" w:cs="Calibri"/>
          <w:b/>
          <w:bCs/>
          <w:sz w:val="24"/>
          <w:szCs w:val="24"/>
        </w:rPr>
        <w:t>58.354,00</w:t>
      </w:r>
      <w:r w:rsidRPr="00297EF9">
        <w:rPr>
          <w:rFonts w:ascii="Calibri" w:hAnsi="Calibri" w:cs="Calibri"/>
          <w:sz w:val="24"/>
          <w:szCs w:val="24"/>
        </w:rPr>
        <w:t xml:space="preserve"> zł przeznaczone są na wynagrodzenia wraz z pochodnymi, ZFŚS dla asystenta rodziny oraz na szkolenia i podróże służbowe.</w:t>
      </w:r>
    </w:p>
    <w:p w14:paraId="26C0E1B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50A05DA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Rodziny zastępcze</w:t>
      </w:r>
    </w:p>
    <w:p w14:paraId="3336D67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Planowane wydatki w kwocie </w:t>
      </w:r>
      <w:r w:rsidRPr="00297EF9">
        <w:rPr>
          <w:rFonts w:ascii="Calibri" w:hAnsi="Calibri" w:cs="Calibri"/>
          <w:b/>
          <w:bCs/>
          <w:sz w:val="24"/>
          <w:szCs w:val="24"/>
        </w:rPr>
        <w:t>33.450,00</w:t>
      </w:r>
      <w:r w:rsidRPr="00297EF9">
        <w:rPr>
          <w:rFonts w:ascii="Calibri" w:hAnsi="Calibri" w:cs="Calibri"/>
          <w:sz w:val="24"/>
          <w:szCs w:val="24"/>
        </w:rPr>
        <w:t xml:space="preserve"> zł zostały zaplanowane jako 20% kosztu pobytu dzieci w rodzinie zastępczej.</w:t>
      </w:r>
    </w:p>
    <w:p w14:paraId="59CF8A65" w14:textId="53CE2196"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25EB67F6" w14:textId="5300147E"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451F1498" w14:textId="5465D77F"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6208F98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09FD30B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lastRenderedPageBreak/>
        <w:t xml:space="preserve">Składki na ubezpieczenia zdrowotne opłacane za osoby pobierające niektóre świadczenia rodzinne oraz za osoby pobierające zasiłki dla opiekunów </w:t>
      </w:r>
    </w:p>
    <w:p w14:paraId="514399A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 xml:space="preserve">65.000,00 zł </w:t>
      </w:r>
      <w:r w:rsidRPr="00297EF9">
        <w:rPr>
          <w:rFonts w:ascii="Calibri" w:hAnsi="Calibri" w:cs="Calibri"/>
          <w:sz w:val="24"/>
          <w:szCs w:val="24"/>
        </w:rPr>
        <w:t>przeznaczona jest na odprowadzenie składek ubezpieczenia zdrowotnego za osoby pobierające niektóre świadczenia rodzinne oraz za osoby pobierające zasiłki dla opiekunów. Planowany wydatek w całości pokrywany jest z przyznanej dotacji.</w:t>
      </w:r>
    </w:p>
    <w:p w14:paraId="296A711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7381358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System opieki nad dziećmi w wieku do lat 3</w:t>
      </w:r>
    </w:p>
    <w:p w14:paraId="3EEF626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działalność Żłobka Samorządowego w Jednorożcu zaplanowano kwotę </w:t>
      </w:r>
      <w:r w:rsidRPr="00297EF9">
        <w:rPr>
          <w:rFonts w:ascii="Calibri" w:hAnsi="Calibri" w:cs="Calibri"/>
          <w:b/>
          <w:bCs/>
          <w:sz w:val="24"/>
          <w:szCs w:val="24"/>
        </w:rPr>
        <w:t>310.100,00</w:t>
      </w:r>
      <w:r w:rsidRPr="00297EF9">
        <w:rPr>
          <w:rFonts w:ascii="Calibri" w:hAnsi="Calibri" w:cs="Calibri"/>
          <w:sz w:val="24"/>
          <w:szCs w:val="24"/>
        </w:rPr>
        <w:t xml:space="preserve"> zł.</w:t>
      </w:r>
    </w:p>
    <w:p w14:paraId="009E9B5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Z planowanej kwoty na wynagrodzenia, dodatkowe wynagrodzenia roczne wraz z pochodnymi i ZFŚS kwota </w:t>
      </w:r>
      <w:r w:rsidRPr="00297EF9">
        <w:rPr>
          <w:rFonts w:ascii="Calibri" w:hAnsi="Calibri" w:cs="Calibri"/>
          <w:i/>
          <w:iCs/>
          <w:sz w:val="24"/>
          <w:szCs w:val="24"/>
          <w:u w:val="single"/>
        </w:rPr>
        <w:t>263.200,00</w:t>
      </w:r>
      <w:r w:rsidRPr="00297EF9">
        <w:rPr>
          <w:rFonts w:ascii="Calibri" w:hAnsi="Calibri" w:cs="Calibri"/>
          <w:sz w:val="24"/>
          <w:szCs w:val="24"/>
        </w:rPr>
        <w:t xml:space="preserve"> zł, na wydatki rzeczowe, wydatki osobowe niezaliczane do wynagrodzeń, zakup żywności oraz usługi, energię elektryczną, opłaty telefoniczne, podróże służbowe, ubezpieczenia, szkolenia  kwota </w:t>
      </w:r>
      <w:r w:rsidRPr="00297EF9">
        <w:rPr>
          <w:rFonts w:ascii="Calibri" w:hAnsi="Calibri" w:cs="Calibri"/>
          <w:i/>
          <w:iCs/>
          <w:sz w:val="24"/>
          <w:szCs w:val="24"/>
          <w:u w:val="single"/>
        </w:rPr>
        <w:t>46.900,00</w:t>
      </w:r>
      <w:r w:rsidRPr="00297EF9">
        <w:rPr>
          <w:rFonts w:ascii="Calibri" w:hAnsi="Calibri" w:cs="Calibri"/>
          <w:sz w:val="24"/>
          <w:szCs w:val="24"/>
        </w:rPr>
        <w:t xml:space="preserve"> zł.</w:t>
      </w:r>
    </w:p>
    <w:p w14:paraId="5FB9A8C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708D9EA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 xml:space="preserve">Dział 900 – Gospodarka komunalna i ochrona środowiska – kwota 4.422.956,60 zł </w:t>
      </w:r>
    </w:p>
    <w:p w14:paraId="040C84B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6F4B8FA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Gospodarka odpadami </w:t>
      </w:r>
    </w:p>
    <w:p w14:paraId="40D2141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1.290.200,00</w:t>
      </w:r>
      <w:r w:rsidRPr="00297EF9">
        <w:rPr>
          <w:rFonts w:ascii="Calibri" w:hAnsi="Calibri" w:cs="Calibri"/>
          <w:sz w:val="24"/>
          <w:szCs w:val="24"/>
        </w:rPr>
        <w:t xml:space="preserve"> zł przeznaczona jest na wydatki związane z pokrywaniem kosztów funkcjonowania systemu gospodarowania odpadami, o których mowa  w ustawie o utrzymaniu czystości i porządku w gminach, w tym z dochodów z tytułu opłaty za gospodarowanie odpadami w kwocie 1.000.000,00 tj.:</w:t>
      </w:r>
    </w:p>
    <w:p w14:paraId="56589E53" w14:textId="77777777" w:rsidR="00297EF9" w:rsidRPr="00297EF9" w:rsidRDefault="00297EF9" w:rsidP="00297EF9">
      <w:pPr>
        <w:numPr>
          <w:ilvl w:val="0"/>
          <w:numId w:val="6"/>
        </w:num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wynagrodzenia osobowe, dodatkowe wynagrodzenie roczne, pochodne od wynagrodzeń, (składki ZUS i Fundusz Pracy), zakładowy fundusz świadczeń socjalnych zaplanowano kwotę </w:t>
      </w:r>
      <w:r w:rsidRPr="00297EF9">
        <w:rPr>
          <w:rFonts w:ascii="Calibri" w:hAnsi="Calibri" w:cs="Calibri"/>
          <w:i/>
          <w:iCs/>
          <w:sz w:val="24"/>
          <w:szCs w:val="24"/>
          <w:u w:val="single"/>
        </w:rPr>
        <w:t xml:space="preserve">183.200,00 </w:t>
      </w:r>
      <w:r w:rsidRPr="00297EF9">
        <w:rPr>
          <w:rFonts w:ascii="Calibri" w:hAnsi="Calibri" w:cs="Calibri"/>
          <w:sz w:val="24"/>
          <w:szCs w:val="24"/>
        </w:rPr>
        <w:t>zł,</w:t>
      </w:r>
    </w:p>
    <w:p w14:paraId="20BEC14D" w14:textId="77777777" w:rsidR="00297EF9" w:rsidRPr="00297EF9" w:rsidRDefault="00297EF9" w:rsidP="00297EF9">
      <w:pPr>
        <w:numPr>
          <w:ilvl w:val="0"/>
          <w:numId w:val="6"/>
        </w:num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wypłatę inkasa dla sołtysów z tytułu poboru opłaty za gospodarowanie odpadami kwota </w:t>
      </w:r>
      <w:r w:rsidRPr="00297EF9">
        <w:rPr>
          <w:rFonts w:ascii="Calibri" w:hAnsi="Calibri" w:cs="Calibri"/>
          <w:i/>
          <w:iCs/>
          <w:sz w:val="24"/>
          <w:szCs w:val="24"/>
          <w:u w:val="single"/>
        </w:rPr>
        <w:t>14.000,00</w:t>
      </w:r>
      <w:r w:rsidRPr="00297EF9">
        <w:rPr>
          <w:rFonts w:ascii="Calibri" w:hAnsi="Calibri" w:cs="Calibri"/>
          <w:sz w:val="24"/>
          <w:szCs w:val="24"/>
        </w:rPr>
        <w:t xml:space="preserve"> zł,</w:t>
      </w:r>
    </w:p>
    <w:p w14:paraId="510A7712" w14:textId="77777777" w:rsidR="00297EF9" w:rsidRPr="00297EF9" w:rsidRDefault="00297EF9" w:rsidP="00297EF9">
      <w:pPr>
        <w:numPr>
          <w:ilvl w:val="0"/>
          <w:numId w:val="6"/>
        </w:num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sz w:val="24"/>
          <w:szCs w:val="24"/>
        </w:rPr>
        <w:t xml:space="preserve">odbiór odpadów od mieszkańców gminy, wywóz odpadów z PSZOK, na zakup </w:t>
      </w:r>
      <w:r w:rsidRPr="00297EF9">
        <w:rPr>
          <w:rFonts w:ascii="Calibri" w:hAnsi="Calibri" w:cs="Calibri"/>
          <w:color w:val="000000"/>
          <w:sz w:val="24"/>
          <w:szCs w:val="24"/>
        </w:rPr>
        <w:t xml:space="preserve">materiałów, na opłaty i składki kwota </w:t>
      </w:r>
      <w:r w:rsidRPr="00297EF9">
        <w:rPr>
          <w:rFonts w:ascii="Calibri" w:hAnsi="Calibri" w:cs="Calibri"/>
          <w:i/>
          <w:iCs/>
          <w:color w:val="000000"/>
          <w:sz w:val="24"/>
          <w:szCs w:val="24"/>
          <w:u w:val="single"/>
        </w:rPr>
        <w:t>1.093.000,00</w:t>
      </w:r>
      <w:r w:rsidRPr="00297EF9">
        <w:rPr>
          <w:rFonts w:ascii="Calibri" w:hAnsi="Calibri" w:cs="Calibri"/>
          <w:color w:val="000000"/>
          <w:sz w:val="24"/>
          <w:szCs w:val="24"/>
        </w:rPr>
        <w:t xml:space="preserve"> zł.</w:t>
      </w:r>
    </w:p>
    <w:p w14:paraId="1986CE0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color w:val="000000"/>
          <w:sz w:val="24"/>
          <w:szCs w:val="24"/>
          <w:u w:val="single"/>
        </w:rPr>
      </w:pPr>
    </w:p>
    <w:p w14:paraId="639B7A6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u w:val="single"/>
        </w:rPr>
      </w:pPr>
      <w:r w:rsidRPr="00297EF9">
        <w:rPr>
          <w:rFonts w:ascii="Calibri" w:hAnsi="Calibri" w:cs="Calibri"/>
          <w:i/>
          <w:iCs/>
          <w:color w:val="000000"/>
          <w:sz w:val="24"/>
          <w:szCs w:val="24"/>
          <w:u w:val="single"/>
        </w:rPr>
        <w:t xml:space="preserve">Oczyszczanie miast i wsi </w:t>
      </w:r>
    </w:p>
    <w:p w14:paraId="5EB3854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zakup materiałów niezbędnych do utrzymania czystości na ternie Gminy Jednorożec planuje się wydatkować kwotę </w:t>
      </w:r>
      <w:r w:rsidRPr="00297EF9">
        <w:rPr>
          <w:rFonts w:ascii="Calibri" w:hAnsi="Calibri" w:cs="Calibri"/>
          <w:b/>
          <w:bCs/>
          <w:sz w:val="24"/>
          <w:szCs w:val="24"/>
        </w:rPr>
        <w:t>11.000,00</w:t>
      </w:r>
      <w:r w:rsidRPr="00297EF9">
        <w:rPr>
          <w:rFonts w:ascii="Calibri" w:hAnsi="Calibri" w:cs="Calibri"/>
          <w:sz w:val="24"/>
          <w:szCs w:val="24"/>
        </w:rPr>
        <w:t xml:space="preserve"> zł, w tym 8.000,00 w ramach funduszu sołeckiego Sołectwa Stegna i Jednorożec.</w:t>
      </w:r>
    </w:p>
    <w:p w14:paraId="341FFBB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lastRenderedPageBreak/>
        <w:t xml:space="preserve">Utrzymanie zieleni w miastach i gminach </w:t>
      </w:r>
    </w:p>
    <w:p w14:paraId="4A09087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zakup zieleni zaplanowano kwotę </w:t>
      </w:r>
      <w:r w:rsidRPr="00297EF9">
        <w:rPr>
          <w:rFonts w:ascii="Calibri" w:hAnsi="Calibri" w:cs="Calibri"/>
          <w:b/>
          <w:bCs/>
          <w:sz w:val="24"/>
          <w:szCs w:val="24"/>
        </w:rPr>
        <w:t>10.000,00</w:t>
      </w:r>
      <w:r w:rsidRPr="00297EF9">
        <w:rPr>
          <w:rFonts w:ascii="Calibri" w:hAnsi="Calibri" w:cs="Calibri"/>
          <w:sz w:val="24"/>
          <w:szCs w:val="24"/>
        </w:rPr>
        <w:t xml:space="preserve"> zł. z przeznaczeniem na zakup materiałów.</w:t>
      </w:r>
    </w:p>
    <w:p w14:paraId="57971E7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5B78958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 xml:space="preserve">Ochrona powietrza atmosferycznego i klimatu </w:t>
      </w:r>
    </w:p>
    <w:p w14:paraId="3C0CE46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Kwota </w:t>
      </w:r>
      <w:r w:rsidRPr="00297EF9">
        <w:rPr>
          <w:rFonts w:ascii="Calibri" w:hAnsi="Calibri" w:cs="Calibri"/>
          <w:b/>
          <w:bCs/>
          <w:sz w:val="24"/>
          <w:szCs w:val="24"/>
        </w:rPr>
        <w:t>9.000,00</w:t>
      </w:r>
      <w:r w:rsidRPr="00297EF9">
        <w:rPr>
          <w:rFonts w:ascii="Calibri" w:hAnsi="Calibri" w:cs="Calibri"/>
          <w:sz w:val="24"/>
          <w:szCs w:val="24"/>
        </w:rPr>
        <w:t xml:space="preserve"> zł przeznaczona jest na kampanie edukacyjne oraz badanie próbek popiołu znajdującego się w piecach mieszkańców celem realizacji polityki antysmogowej.</w:t>
      </w:r>
    </w:p>
    <w:p w14:paraId="55A45D5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1D9E162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Schroniska dla zwierząt</w:t>
      </w:r>
    </w:p>
    <w:p w14:paraId="54C54C9B"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zapewnienie opieki bezdomnym zwierzętom w schronisku oraz odławianie bezdomnych zwierząt z terenu gminy zaplanowano </w:t>
      </w:r>
      <w:r w:rsidRPr="00297EF9">
        <w:rPr>
          <w:rFonts w:ascii="Calibri" w:hAnsi="Calibri" w:cs="Calibri"/>
          <w:b/>
          <w:bCs/>
          <w:sz w:val="24"/>
          <w:szCs w:val="24"/>
        </w:rPr>
        <w:t>35.000,00</w:t>
      </w:r>
      <w:r w:rsidRPr="00297EF9">
        <w:rPr>
          <w:rFonts w:ascii="Calibri" w:hAnsi="Calibri" w:cs="Calibri"/>
          <w:sz w:val="24"/>
          <w:szCs w:val="24"/>
        </w:rPr>
        <w:t xml:space="preserve"> zł.</w:t>
      </w:r>
    </w:p>
    <w:p w14:paraId="3018C01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FF0000"/>
          <w:sz w:val="24"/>
          <w:szCs w:val="24"/>
        </w:rPr>
      </w:pPr>
    </w:p>
    <w:p w14:paraId="408EB7E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Oświetlenie ulic, placów i dróg </w:t>
      </w:r>
    </w:p>
    <w:p w14:paraId="3E33036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oświetlenie ulic zaplanowano kwotę </w:t>
      </w:r>
      <w:r w:rsidRPr="00297EF9">
        <w:rPr>
          <w:rFonts w:ascii="Calibri" w:hAnsi="Calibri" w:cs="Calibri"/>
          <w:b/>
          <w:bCs/>
          <w:sz w:val="24"/>
          <w:szCs w:val="24"/>
        </w:rPr>
        <w:t>544.124,13</w:t>
      </w:r>
      <w:r w:rsidRPr="00297EF9">
        <w:rPr>
          <w:rFonts w:ascii="Calibri" w:hAnsi="Calibri" w:cs="Calibri"/>
          <w:sz w:val="24"/>
          <w:szCs w:val="24"/>
        </w:rPr>
        <w:t xml:space="preserve"> zł tj.:</w:t>
      </w:r>
    </w:p>
    <w:p w14:paraId="46171788" w14:textId="77777777" w:rsidR="00297EF9" w:rsidRPr="00297EF9" w:rsidRDefault="00297EF9" w:rsidP="00297EF9">
      <w:pPr>
        <w:numPr>
          <w:ilvl w:val="0"/>
          <w:numId w:val="6"/>
        </w:num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na energię elektryczną, opłaty przyłączeniowe i konserwację oświetlenia – 345.000,00 zł,</w:t>
      </w:r>
    </w:p>
    <w:p w14:paraId="7EEE9950" w14:textId="77777777" w:rsidR="00297EF9" w:rsidRPr="00297EF9" w:rsidRDefault="00297EF9" w:rsidP="00297EF9">
      <w:pPr>
        <w:numPr>
          <w:ilvl w:val="0"/>
          <w:numId w:val="6"/>
        </w:num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wydatki inwestycyjne zaplanowano w kwocie 199.124,13 zł na zadania pn.:</w:t>
      </w:r>
    </w:p>
    <w:p w14:paraId="227C9B42" w14:textId="77777777" w:rsidR="00297EF9" w:rsidRPr="00297EF9" w:rsidRDefault="00297EF9" w:rsidP="00297EF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80"/>
        <w:jc w:val="both"/>
        <w:rPr>
          <w:rFonts w:ascii="Calibri" w:hAnsi="Calibri" w:cs="Calibri"/>
          <w:sz w:val="24"/>
          <w:szCs w:val="24"/>
        </w:rPr>
      </w:pPr>
      <w:r w:rsidRPr="00297EF9">
        <w:rPr>
          <w:rFonts w:ascii="Calibri" w:hAnsi="Calibri" w:cs="Calibri"/>
          <w:sz w:val="24"/>
          <w:szCs w:val="24"/>
        </w:rPr>
        <w:t>- „Rozbudowa oświetlenia ulicznego na terenie Gminy Jednorożec” – 20.000,00 zł,</w:t>
      </w:r>
    </w:p>
    <w:p w14:paraId="215CFCEF" w14:textId="77777777" w:rsidR="00297EF9" w:rsidRPr="00297EF9" w:rsidRDefault="00297EF9" w:rsidP="00297EF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80"/>
        <w:jc w:val="both"/>
        <w:rPr>
          <w:rFonts w:ascii="Calibri" w:hAnsi="Calibri" w:cs="Calibri"/>
          <w:sz w:val="24"/>
          <w:szCs w:val="24"/>
        </w:rPr>
      </w:pPr>
      <w:r w:rsidRPr="00297EF9">
        <w:rPr>
          <w:rFonts w:ascii="Calibri" w:hAnsi="Calibri" w:cs="Calibri"/>
          <w:sz w:val="24"/>
          <w:szCs w:val="24"/>
        </w:rPr>
        <w:t>- „Wymiana źródeł światła oświetlenia ulicznego na terenie gminy Jednorożec” – 150.000,00 zł,</w:t>
      </w:r>
    </w:p>
    <w:p w14:paraId="07601B05" w14:textId="77777777" w:rsidR="00297EF9" w:rsidRPr="00297EF9" w:rsidRDefault="00297EF9" w:rsidP="00297EF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80"/>
        <w:jc w:val="both"/>
        <w:rPr>
          <w:rFonts w:ascii="Calibri" w:hAnsi="Calibri" w:cs="Calibri"/>
          <w:sz w:val="24"/>
          <w:szCs w:val="24"/>
        </w:rPr>
      </w:pPr>
      <w:r w:rsidRPr="00297EF9">
        <w:rPr>
          <w:rFonts w:ascii="Calibri" w:hAnsi="Calibri" w:cs="Calibri"/>
          <w:sz w:val="24"/>
          <w:szCs w:val="24"/>
        </w:rPr>
        <w:t>- „Zakup i montaż słupa solarnego w miejscowości Ulatowo – Dąbrówka – 13.626,57 zł w ramach funduszu sołeckiego Sołectwa Ulatowo – Dąbrówka,</w:t>
      </w:r>
    </w:p>
    <w:p w14:paraId="0CF93928" w14:textId="77777777" w:rsidR="00297EF9" w:rsidRPr="00297EF9" w:rsidRDefault="00297EF9" w:rsidP="00297EF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80"/>
        <w:jc w:val="both"/>
        <w:rPr>
          <w:rFonts w:ascii="Calibri" w:hAnsi="Calibri" w:cs="Calibri"/>
          <w:sz w:val="24"/>
          <w:szCs w:val="24"/>
        </w:rPr>
      </w:pPr>
      <w:r w:rsidRPr="00297EF9">
        <w:rPr>
          <w:rFonts w:ascii="Calibri" w:hAnsi="Calibri" w:cs="Calibri"/>
          <w:sz w:val="24"/>
          <w:szCs w:val="24"/>
        </w:rPr>
        <w:t xml:space="preserve">- „Zakup lamp solarnych wraz z montażem przy drodze gminnej w </w:t>
      </w:r>
      <w:proofErr w:type="spellStart"/>
      <w:r w:rsidRPr="00297EF9">
        <w:rPr>
          <w:rFonts w:ascii="Calibri" w:hAnsi="Calibri" w:cs="Calibri"/>
          <w:sz w:val="24"/>
          <w:szCs w:val="24"/>
        </w:rPr>
        <w:t>Połoni</w:t>
      </w:r>
      <w:proofErr w:type="spellEnd"/>
      <w:r w:rsidRPr="00297EF9">
        <w:rPr>
          <w:rFonts w:ascii="Calibri" w:hAnsi="Calibri" w:cs="Calibri"/>
          <w:sz w:val="24"/>
          <w:szCs w:val="24"/>
        </w:rPr>
        <w:t xml:space="preserve">” – 15.497,56 zł w ramach funduszu sołeckiego Sołectwa </w:t>
      </w:r>
      <w:proofErr w:type="spellStart"/>
      <w:r w:rsidRPr="00297EF9">
        <w:rPr>
          <w:rFonts w:ascii="Calibri" w:hAnsi="Calibri" w:cs="Calibri"/>
          <w:sz w:val="24"/>
          <w:szCs w:val="24"/>
        </w:rPr>
        <w:t>Połoń</w:t>
      </w:r>
      <w:proofErr w:type="spellEnd"/>
      <w:r w:rsidRPr="00297EF9">
        <w:rPr>
          <w:rFonts w:ascii="Calibri" w:hAnsi="Calibri" w:cs="Calibri"/>
          <w:sz w:val="24"/>
          <w:szCs w:val="24"/>
        </w:rPr>
        <w:t>.</w:t>
      </w:r>
    </w:p>
    <w:p w14:paraId="501258B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6AE1821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Pozostałe działania związane z gospodarką odpadami </w:t>
      </w:r>
    </w:p>
    <w:p w14:paraId="6848E65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zaplanowane w kwocie </w:t>
      </w:r>
      <w:r w:rsidRPr="00297EF9">
        <w:rPr>
          <w:rFonts w:ascii="Calibri" w:hAnsi="Calibri" w:cs="Calibri"/>
          <w:b/>
          <w:bCs/>
          <w:sz w:val="24"/>
          <w:szCs w:val="24"/>
        </w:rPr>
        <w:t>30.000,00</w:t>
      </w:r>
      <w:r w:rsidRPr="00297EF9">
        <w:rPr>
          <w:rFonts w:ascii="Calibri" w:hAnsi="Calibri" w:cs="Calibri"/>
          <w:sz w:val="24"/>
          <w:szCs w:val="24"/>
        </w:rPr>
        <w:t xml:space="preserve"> zł przeznaczone są jako wkład własny na usuwanie i unieszkodliwienie odpadów zawierających azbest. Na w/w zadanie Gmina Jednorożec ubiegać się będzie o dofinansowanie z Funduszu Ochrony Środowiska i Gospodarki Wodnej  (do budżetu środki zostaną wprowadzone z chwilą otrzymania dofinansowania). </w:t>
      </w:r>
      <w:r w:rsidRPr="00297EF9">
        <w:rPr>
          <w:rFonts w:ascii="Calibri" w:hAnsi="Calibri" w:cs="Calibri"/>
          <w:b/>
          <w:bCs/>
          <w:sz w:val="24"/>
          <w:szCs w:val="24"/>
        </w:rPr>
        <w:t>3.000,00 zł</w:t>
      </w:r>
      <w:r w:rsidRPr="00297EF9">
        <w:rPr>
          <w:rFonts w:ascii="Calibri" w:hAnsi="Calibri" w:cs="Calibri"/>
          <w:sz w:val="24"/>
          <w:szCs w:val="24"/>
        </w:rPr>
        <w:t xml:space="preserve"> przeznaczone jest na badania dawnego wysypiska śmieci.</w:t>
      </w:r>
    </w:p>
    <w:p w14:paraId="4FB8F80F"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4186B831" w14:textId="77777777" w:rsid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06114599" w14:textId="0D599A72"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lastRenderedPageBreak/>
        <w:t xml:space="preserve">Pozostała działalność </w:t>
      </w:r>
    </w:p>
    <w:p w14:paraId="5FA7B28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Planowana kwota </w:t>
      </w:r>
      <w:r w:rsidRPr="00297EF9">
        <w:rPr>
          <w:rFonts w:ascii="Calibri" w:hAnsi="Calibri" w:cs="Calibri"/>
          <w:b/>
          <w:bCs/>
          <w:sz w:val="24"/>
          <w:szCs w:val="24"/>
        </w:rPr>
        <w:t>2.490.632,47</w:t>
      </w:r>
      <w:r w:rsidRPr="00297EF9">
        <w:rPr>
          <w:rFonts w:ascii="Calibri" w:hAnsi="Calibri" w:cs="Calibri"/>
          <w:sz w:val="24"/>
          <w:szCs w:val="24"/>
        </w:rPr>
        <w:t xml:space="preserve"> zł przeznaczona jest na:</w:t>
      </w:r>
    </w:p>
    <w:p w14:paraId="3F77FA58"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wynagrodzenia osobowe, bezosobowe, dodatkowe wynagrodzenia roczne, pochodne od wynagrodzeń, PPK, odpisy na ZFŚS, wydatki osobowe niezaliczane do wynagrodzeń kwota </w:t>
      </w:r>
      <w:r w:rsidRPr="00297EF9">
        <w:rPr>
          <w:rFonts w:ascii="Calibri" w:hAnsi="Calibri" w:cs="Calibri"/>
          <w:i/>
          <w:iCs/>
          <w:sz w:val="24"/>
          <w:szCs w:val="24"/>
          <w:u w:val="single"/>
        </w:rPr>
        <w:t>2.104.000,00 zł</w:t>
      </w:r>
      <w:r w:rsidRPr="00297EF9">
        <w:rPr>
          <w:rFonts w:ascii="Calibri" w:hAnsi="Calibri" w:cs="Calibri"/>
          <w:sz w:val="24"/>
          <w:szCs w:val="24"/>
        </w:rPr>
        <w:t xml:space="preserve">, </w:t>
      </w:r>
    </w:p>
    <w:p w14:paraId="78CBE8FE"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wpłaty na PFRON kwota </w:t>
      </w:r>
      <w:r w:rsidRPr="00297EF9">
        <w:rPr>
          <w:rFonts w:ascii="Calibri" w:hAnsi="Calibri" w:cs="Calibri"/>
          <w:i/>
          <w:iCs/>
          <w:sz w:val="24"/>
          <w:szCs w:val="24"/>
          <w:u w:val="single"/>
        </w:rPr>
        <w:t>10.000,00</w:t>
      </w:r>
      <w:r w:rsidRPr="00297EF9">
        <w:rPr>
          <w:rFonts w:ascii="Calibri" w:hAnsi="Calibri" w:cs="Calibri"/>
          <w:sz w:val="24"/>
          <w:szCs w:val="24"/>
        </w:rPr>
        <w:t xml:space="preserve"> zł,</w:t>
      </w:r>
    </w:p>
    <w:p w14:paraId="41B64F1C"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inkaso opłaty targowej kwota </w:t>
      </w:r>
      <w:r w:rsidRPr="00297EF9">
        <w:rPr>
          <w:rFonts w:ascii="Calibri" w:hAnsi="Calibri" w:cs="Calibri"/>
          <w:i/>
          <w:iCs/>
          <w:sz w:val="24"/>
          <w:szCs w:val="24"/>
          <w:u w:val="single"/>
        </w:rPr>
        <w:t>1.000,00</w:t>
      </w:r>
      <w:r w:rsidRPr="00297EF9">
        <w:rPr>
          <w:rFonts w:ascii="Calibri" w:hAnsi="Calibri" w:cs="Calibri"/>
          <w:sz w:val="24"/>
          <w:szCs w:val="24"/>
        </w:rPr>
        <w:t xml:space="preserve"> zł,</w:t>
      </w:r>
    </w:p>
    <w:p w14:paraId="0A05C250"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usługi remontowe i pozostałe, zakup paliwa, bieżące utrzymanie pojazdów znajdujących się w posiadaniu gminy, zakup karmy dla zwierząt, opłaty telefoniczne, ubezpieczenia, zakup energii, wypłatę delegacji służbowych, badania lekarskie i inne wydatki kwota </w:t>
      </w:r>
      <w:r w:rsidRPr="00297EF9">
        <w:rPr>
          <w:rFonts w:ascii="Calibri" w:hAnsi="Calibri" w:cs="Calibri"/>
          <w:i/>
          <w:iCs/>
          <w:sz w:val="24"/>
          <w:szCs w:val="24"/>
          <w:u w:val="single"/>
        </w:rPr>
        <w:t>339.000,00</w:t>
      </w:r>
      <w:r w:rsidRPr="00297EF9">
        <w:rPr>
          <w:rFonts w:ascii="Calibri" w:hAnsi="Calibri" w:cs="Calibri"/>
          <w:sz w:val="24"/>
          <w:szCs w:val="24"/>
        </w:rPr>
        <w:t xml:space="preserve"> zł, w tym 19.000,00 zł wydatki w ramach funduszu sołeckiego Sołectwa Stegna, Parciaki, Ulatowo – Pogorzel.</w:t>
      </w:r>
    </w:p>
    <w:p w14:paraId="19FC2213"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sz w:val="24"/>
          <w:szCs w:val="24"/>
        </w:rPr>
        <w:t xml:space="preserve">zakupy inwestycyjne zaplanowane w ramach funduszu sołeckiego w kwocie </w:t>
      </w:r>
      <w:r w:rsidRPr="00297EF9">
        <w:rPr>
          <w:rFonts w:ascii="Calibri" w:hAnsi="Calibri" w:cs="Calibri"/>
          <w:i/>
          <w:iCs/>
          <w:sz w:val="24"/>
          <w:szCs w:val="24"/>
          <w:u w:val="single"/>
        </w:rPr>
        <w:t>36.632,47</w:t>
      </w:r>
      <w:r w:rsidRPr="00297EF9">
        <w:rPr>
          <w:rFonts w:ascii="Calibri" w:hAnsi="Calibri" w:cs="Calibri"/>
          <w:sz w:val="24"/>
          <w:szCs w:val="24"/>
        </w:rPr>
        <w:t xml:space="preserve"> zł przeznaczone są na nowe zadania pn. „Zakup placu zabaw w miejscowości Dynak” – 19.761,48 zł oraz „ Zakup wraz z montażem placu zabaw na </w:t>
      </w:r>
      <w:r w:rsidRPr="00297EF9">
        <w:rPr>
          <w:rFonts w:ascii="Calibri" w:hAnsi="Calibri" w:cs="Calibri"/>
          <w:color w:val="000000"/>
          <w:sz w:val="24"/>
          <w:szCs w:val="24"/>
        </w:rPr>
        <w:t>placu wiejskim w Kobylakach – Wólce” – 16.870,99 zł.</w:t>
      </w:r>
    </w:p>
    <w:p w14:paraId="78B3F06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u w:val="single"/>
        </w:rPr>
      </w:pPr>
    </w:p>
    <w:p w14:paraId="2A1B179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color w:val="000000"/>
          <w:sz w:val="24"/>
          <w:szCs w:val="24"/>
          <w:u w:val="single"/>
        </w:rPr>
      </w:pPr>
      <w:r w:rsidRPr="00297EF9">
        <w:rPr>
          <w:rFonts w:ascii="Calibri" w:hAnsi="Calibri" w:cs="Calibri"/>
          <w:b/>
          <w:bCs/>
          <w:i/>
          <w:iCs/>
          <w:color w:val="000000"/>
          <w:sz w:val="24"/>
          <w:szCs w:val="24"/>
          <w:u w:val="single"/>
        </w:rPr>
        <w:t>Dział 921 – Kultura i ochrona dziedzictwa narodowego – kwota 961.345,43 zł</w:t>
      </w:r>
    </w:p>
    <w:p w14:paraId="6C647961"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color w:val="000000"/>
          <w:sz w:val="24"/>
          <w:szCs w:val="24"/>
          <w:u w:val="single"/>
        </w:rPr>
      </w:pPr>
    </w:p>
    <w:p w14:paraId="65917EAA"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u w:val="single"/>
        </w:rPr>
      </w:pPr>
      <w:r w:rsidRPr="00297EF9">
        <w:rPr>
          <w:rFonts w:ascii="Calibri" w:hAnsi="Calibri" w:cs="Calibri"/>
          <w:i/>
          <w:iCs/>
          <w:sz w:val="24"/>
          <w:szCs w:val="24"/>
          <w:u w:val="single"/>
        </w:rPr>
        <w:t xml:space="preserve">Biblioteki </w:t>
      </w:r>
    </w:p>
    <w:p w14:paraId="19B5267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rPr>
      </w:pPr>
      <w:r w:rsidRPr="00297EF9">
        <w:rPr>
          <w:rFonts w:ascii="Calibri" w:hAnsi="Calibri" w:cs="Calibri"/>
          <w:sz w:val="24"/>
          <w:szCs w:val="24"/>
        </w:rPr>
        <w:t xml:space="preserve">Dotacja podmiotowa na bieżące utrzymanie bibliotek na terenie gminy kwota </w:t>
      </w:r>
      <w:r w:rsidRPr="00297EF9">
        <w:rPr>
          <w:rFonts w:ascii="Calibri" w:hAnsi="Calibri" w:cs="Calibri"/>
          <w:b/>
          <w:bCs/>
          <w:sz w:val="24"/>
          <w:szCs w:val="24"/>
        </w:rPr>
        <w:t>400.000,00</w:t>
      </w:r>
      <w:r w:rsidRPr="00297EF9">
        <w:rPr>
          <w:rFonts w:ascii="Calibri" w:hAnsi="Calibri" w:cs="Calibri"/>
          <w:sz w:val="24"/>
          <w:szCs w:val="24"/>
        </w:rPr>
        <w:t xml:space="preserve"> zł. Wydatki zabezpieczają płace dla pracowników bibliotek wraz z pochodnymi, odpisy na zakładowy fundusz świadczeń socjalnych, zakup, książek, zakup oleju opałowego, </w:t>
      </w:r>
      <w:r w:rsidRPr="00297EF9">
        <w:rPr>
          <w:rFonts w:ascii="Calibri" w:hAnsi="Calibri" w:cs="Calibri"/>
          <w:color w:val="000000"/>
          <w:sz w:val="24"/>
          <w:szCs w:val="24"/>
        </w:rPr>
        <w:t xml:space="preserve">organizację uroczystości </w:t>
      </w:r>
      <w:proofErr w:type="spellStart"/>
      <w:r w:rsidRPr="00297EF9">
        <w:rPr>
          <w:rFonts w:ascii="Calibri" w:hAnsi="Calibri" w:cs="Calibri"/>
          <w:color w:val="000000"/>
          <w:sz w:val="24"/>
          <w:szCs w:val="24"/>
        </w:rPr>
        <w:t>kulturalno</w:t>
      </w:r>
      <w:proofErr w:type="spellEnd"/>
      <w:r w:rsidRPr="00297EF9">
        <w:rPr>
          <w:rFonts w:ascii="Calibri" w:hAnsi="Calibri" w:cs="Calibri"/>
          <w:color w:val="000000"/>
          <w:sz w:val="24"/>
          <w:szCs w:val="24"/>
        </w:rPr>
        <w:t xml:space="preserve"> - sportowych oraz bieżącą działalność świetlic wiejskich.</w:t>
      </w:r>
    </w:p>
    <w:p w14:paraId="55923E0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color w:val="000000"/>
          <w:sz w:val="24"/>
          <w:szCs w:val="24"/>
          <w:u w:val="single"/>
        </w:rPr>
      </w:pPr>
    </w:p>
    <w:p w14:paraId="6661C03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color w:val="000000"/>
          <w:sz w:val="24"/>
          <w:szCs w:val="24"/>
          <w:u w:val="single"/>
        </w:rPr>
      </w:pPr>
      <w:r w:rsidRPr="00297EF9">
        <w:rPr>
          <w:rFonts w:ascii="Calibri" w:hAnsi="Calibri" w:cs="Calibri"/>
          <w:i/>
          <w:iCs/>
          <w:color w:val="000000"/>
          <w:sz w:val="24"/>
          <w:szCs w:val="24"/>
          <w:u w:val="single"/>
        </w:rPr>
        <w:t xml:space="preserve">Pozostała działalność </w:t>
      </w:r>
    </w:p>
    <w:p w14:paraId="4F172677"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Planowana kwota </w:t>
      </w:r>
      <w:r w:rsidRPr="00297EF9">
        <w:rPr>
          <w:rFonts w:ascii="Calibri" w:hAnsi="Calibri" w:cs="Calibri"/>
          <w:b/>
          <w:bCs/>
          <w:sz w:val="24"/>
          <w:szCs w:val="24"/>
        </w:rPr>
        <w:t xml:space="preserve">561.345,43 </w:t>
      </w:r>
      <w:r w:rsidRPr="00297EF9">
        <w:rPr>
          <w:rFonts w:ascii="Calibri" w:hAnsi="Calibri" w:cs="Calibri"/>
          <w:sz w:val="24"/>
          <w:szCs w:val="24"/>
        </w:rPr>
        <w:t>zł zostanie przeznaczona na:</w:t>
      </w:r>
    </w:p>
    <w:p w14:paraId="462B7713"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dotacja na realizację zadań prowadzonych przez stowarzyszenia pn. „Działalność na rzecz osób w wieku emerytalnym” oraz „Zajęcia świetlicowe dla dzieci i młodzieży realizowane w ramach świetlic wiejskich znajdujących się na terenie gminy Jednorożec” kwota 44</w:t>
      </w:r>
      <w:r w:rsidRPr="00297EF9">
        <w:rPr>
          <w:rFonts w:ascii="Calibri" w:hAnsi="Calibri" w:cs="Calibri"/>
          <w:i/>
          <w:iCs/>
          <w:sz w:val="24"/>
          <w:szCs w:val="24"/>
          <w:u w:val="single"/>
        </w:rPr>
        <w:t>.000,00</w:t>
      </w:r>
      <w:r w:rsidRPr="00297EF9">
        <w:rPr>
          <w:rFonts w:ascii="Calibri" w:hAnsi="Calibri" w:cs="Calibri"/>
          <w:sz w:val="24"/>
          <w:szCs w:val="24"/>
        </w:rPr>
        <w:t xml:space="preserve"> zł,</w:t>
      </w:r>
    </w:p>
    <w:p w14:paraId="0C83F78F"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lastRenderedPageBreak/>
        <w:t xml:space="preserve">wydatki na zakup materiałów, środków żywności i usług przewidziane w ramach funduszu sołeckiego kwota </w:t>
      </w:r>
      <w:r w:rsidRPr="00297EF9">
        <w:rPr>
          <w:rFonts w:ascii="Calibri" w:hAnsi="Calibri" w:cs="Calibri"/>
          <w:i/>
          <w:iCs/>
          <w:sz w:val="24"/>
          <w:szCs w:val="24"/>
          <w:u w:val="single"/>
        </w:rPr>
        <w:t xml:space="preserve">119.544,45 </w:t>
      </w:r>
      <w:r w:rsidRPr="00297EF9">
        <w:rPr>
          <w:rFonts w:ascii="Calibri" w:hAnsi="Calibri" w:cs="Calibri"/>
          <w:sz w:val="24"/>
          <w:szCs w:val="24"/>
        </w:rPr>
        <w:t xml:space="preserve">zł (sołectwa Stegna, Ulatowo – Pogorzel, Drążdżewo Nowe, Żelazna Rządowa, Żelazna Prywatna, Olszewka, Parciaki, Ulatowo - </w:t>
      </w:r>
      <w:proofErr w:type="spellStart"/>
      <w:r w:rsidRPr="00297EF9">
        <w:rPr>
          <w:rFonts w:ascii="Calibri" w:hAnsi="Calibri" w:cs="Calibri"/>
          <w:sz w:val="24"/>
          <w:szCs w:val="24"/>
        </w:rPr>
        <w:t>Słabogóra</w:t>
      </w:r>
      <w:proofErr w:type="spellEnd"/>
      <w:r w:rsidRPr="00297EF9">
        <w:rPr>
          <w:rFonts w:ascii="Calibri" w:hAnsi="Calibri" w:cs="Calibri"/>
          <w:sz w:val="24"/>
          <w:szCs w:val="24"/>
        </w:rPr>
        <w:t>),</w:t>
      </w:r>
    </w:p>
    <w:p w14:paraId="3DBCF2C1"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utrzymanie świetlic wiejskich zaplanowano </w:t>
      </w:r>
      <w:r w:rsidRPr="00297EF9">
        <w:rPr>
          <w:rFonts w:ascii="Calibri" w:hAnsi="Calibri" w:cs="Calibri"/>
          <w:i/>
          <w:iCs/>
          <w:sz w:val="24"/>
          <w:szCs w:val="24"/>
          <w:u w:val="single"/>
        </w:rPr>
        <w:t>125.000,00</w:t>
      </w:r>
      <w:r w:rsidRPr="00297EF9">
        <w:rPr>
          <w:rFonts w:ascii="Calibri" w:hAnsi="Calibri" w:cs="Calibri"/>
          <w:sz w:val="24"/>
          <w:szCs w:val="24"/>
        </w:rPr>
        <w:t xml:space="preserve"> zł (zakup oleju opałowego, energii elektrycznej, przeglądy budynków, ubezpieczenie),</w:t>
      </w:r>
    </w:p>
    <w:p w14:paraId="14B9ACBC"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inwestycyjne zaplanowane w kwocie </w:t>
      </w:r>
      <w:r w:rsidRPr="00297EF9">
        <w:rPr>
          <w:rFonts w:ascii="Calibri" w:hAnsi="Calibri" w:cs="Calibri"/>
          <w:i/>
          <w:iCs/>
          <w:sz w:val="24"/>
          <w:szCs w:val="24"/>
          <w:u w:val="single"/>
        </w:rPr>
        <w:t>272.800,98</w:t>
      </w:r>
      <w:r w:rsidRPr="00297EF9">
        <w:rPr>
          <w:rFonts w:ascii="Calibri" w:hAnsi="Calibri" w:cs="Calibri"/>
          <w:sz w:val="24"/>
          <w:szCs w:val="24"/>
        </w:rPr>
        <w:t xml:space="preserve"> zł na zadania pn.: </w:t>
      </w:r>
    </w:p>
    <w:p w14:paraId="32245AE0"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xml:space="preserve">- „Kompleksowa termomodernizacja budynku remizy OSP w miejscowości </w:t>
      </w:r>
      <w:proofErr w:type="spellStart"/>
      <w:r w:rsidRPr="00297EF9">
        <w:rPr>
          <w:rFonts w:ascii="Calibri" w:hAnsi="Calibri" w:cs="Calibri"/>
          <w:sz w:val="24"/>
          <w:szCs w:val="24"/>
        </w:rPr>
        <w:t>Małowidz</w:t>
      </w:r>
      <w:proofErr w:type="spellEnd"/>
      <w:r w:rsidRPr="00297EF9">
        <w:rPr>
          <w:rFonts w:ascii="Calibri" w:hAnsi="Calibri" w:cs="Calibri"/>
          <w:sz w:val="24"/>
          <w:szCs w:val="24"/>
        </w:rPr>
        <w:t xml:space="preserve"> w gminie Jednorożec” – 200.000,00 zł,</w:t>
      </w:r>
    </w:p>
    <w:p w14:paraId="37BF0E27"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xml:space="preserve">- „Remont budynku świetlicy wiejskiej w miejscowości Kobylaki – </w:t>
      </w:r>
      <w:proofErr w:type="spellStart"/>
      <w:r w:rsidRPr="00297EF9">
        <w:rPr>
          <w:rFonts w:ascii="Calibri" w:hAnsi="Calibri" w:cs="Calibri"/>
          <w:sz w:val="24"/>
          <w:szCs w:val="24"/>
        </w:rPr>
        <w:t>Korysze</w:t>
      </w:r>
      <w:proofErr w:type="spellEnd"/>
      <w:r w:rsidRPr="00297EF9">
        <w:rPr>
          <w:rFonts w:ascii="Calibri" w:hAnsi="Calibri" w:cs="Calibri"/>
          <w:sz w:val="24"/>
          <w:szCs w:val="24"/>
        </w:rPr>
        <w:t xml:space="preserve">” - planowane wydatki w kwocie 14.983,33 zł w ramach funduszu sołeckiego Sołectwa Kobylaki – </w:t>
      </w:r>
      <w:proofErr w:type="spellStart"/>
      <w:r w:rsidRPr="00297EF9">
        <w:rPr>
          <w:rFonts w:ascii="Calibri" w:hAnsi="Calibri" w:cs="Calibri"/>
          <w:sz w:val="24"/>
          <w:szCs w:val="24"/>
        </w:rPr>
        <w:t>Korysze</w:t>
      </w:r>
      <w:proofErr w:type="spellEnd"/>
      <w:r w:rsidRPr="00297EF9">
        <w:rPr>
          <w:rFonts w:ascii="Calibri" w:hAnsi="Calibri" w:cs="Calibri"/>
          <w:sz w:val="24"/>
          <w:szCs w:val="24"/>
        </w:rPr>
        <w:t>,</w:t>
      </w:r>
    </w:p>
    <w:p w14:paraId="378ED2A6"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„Wykonanie elewacji budynku świetlicy wiejskiej w Obórkach” - planowane wydatki w kwocie 37.817,65 zł, w tym ramach funduszu sołeckiego Sołectwa Obórki 18.817,65 zł,</w:t>
      </w:r>
    </w:p>
    <w:p w14:paraId="7D33F408"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„Adaptacja budynku świetlicy wiejskiej w Budach Rządowych” – 20.000,00 zł.</w:t>
      </w:r>
    </w:p>
    <w:p w14:paraId="4D25CCEB"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color w:val="FF0000"/>
          <w:sz w:val="24"/>
          <w:szCs w:val="24"/>
        </w:rPr>
      </w:pPr>
    </w:p>
    <w:p w14:paraId="3E333082"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r w:rsidRPr="00297EF9">
        <w:rPr>
          <w:rFonts w:ascii="Calibri" w:hAnsi="Calibri" w:cs="Calibri"/>
          <w:b/>
          <w:bCs/>
          <w:i/>
          <w:iCs/>
          <w:sz w:val="24"/>
          <w:szCs w:val="24"/>
          <w:u w:val="single"/>
        </w:rPr>
        <w:t>Dział 926 – Kultura fizyczna – 1.621.400,00 zł</w:t>
      </w:r>
    </w:p>
    <w:p w14:paraId="4CD8BC99"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i/>
          <w:iCs/>
          <w:sz w:val="24"/>
          <w:szCs w:val="24"/>
          <w:u w:val="single"/>
        </w:rPr>
      </w:pPr>
    </w:p>
    <w:p w14:paraId="31C81D7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 xml:space="preserve">Obiekty sportowe </w:t>
      </w:r>
    </w:p>
    <w:p w14:paraId="651F1693"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utrzymanie obiektów sportowych w Jednorożcu zaplanowano </w:t>
      </w:r>
      <w:r w:rsidRPr="00297EF9">
        <w:rPr>
          <w:rFonts w:ascii="Calibri" w:hAnsi="Calibri" w:cs="Calibri"/>
          <w:b/>
          <w:bCs/>
          <w:sz w:val="24"/>
          <w:szCs w:val="24"/>
        </w:rPr>
        <w:t>1.565,400,00</w:t>
      </w:r>
      <w:r w:rsidRPr="00297EF9">
        <w:rPr>
          <w:rFonts w:ascii="Calibri" w:hAnsi="Calibri" w:cs="Calibri"/>
          <w:sz w:val="24"/>
          <w:szCs w:val="24"/>
        </w:rPr>
        <w:t xml:space="preserve"> zł tj.:</w:t>
      </w:r>
    </w:p>
    <w:p w14:paraId="74B1F604"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wynagrodzenia wraz z pochodnymi, dodatkowe wynagrodzenie roczne oraz odpisy na zakładowy fundusz świadczeń socjalnych dla pracowników zatrudnionych na hali sportowej w Jednorożcu kwota </w:t>
      </w:r>
      <w:r w:rsidRPr="00297EF9">
        <w:rPr>
          <w:rFonts w:ascii="Calibri" w:hAnsi="Calibri" w:cs="Calibri"/>
          <w:i/>
          <w:iCs/>
          <w:sz w:val="24"/>
          <w:szCs w:val="24"/>
          <w:u w:val="single"/>
        </w:rPr>
        <w:t>84.600,00</w:t>
      </w:r>
      <w:r w:rsidRPr="00297EF9">
        <w:rPr>
          <w:rFonts w:ascii="Calibri" w:hAnsi="Calibri" w:cs="Calibri"/>
          <w:sz w:val="24"/>
          <w:szCs w:val="24"/>
        </w:rPr>
        <w:t xml:space="preserve"> zł,</w:t>
      </w:r>
    </w:p>
    <w:p w14:paraId="6A37F7E1"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zakup gazu, środków czystości, energię elektryczną, bieżące usługi, badania lekarskie pracowników oraz ubezpieczenie hali sportowej w Jednorożcu kwota </w:t>
      </w:r>
      <w:r w:rsidRPr="00297EF9">
        <w:rPr>
          <w:rFonts w:ascii="Calibri" w:hAnsi="Calibri" w:cs="Calibri"/>
          <w:i/>
          <w:iCs/>
          <w:sz w:val="24"/>
          <w:szCs w:val="24"/>
          <w:u w:val="single"/>
        </w:rPr>
        <w:t>85.800,00</w:t>
      </w:r>
      <w:r w:rsidRPr="00297EF9">
        <w:rPr>
          <w:rFonts w:ascii="Calibri" w:hAnsi="Calibri" w:cs="Calibri"/>
          <w:sz w:val="24"/>
          <w:szCs w:val="24"/>
        </w:rPr>
        <w:t xml:space="preserve"> zł,</w:t>
      </w:r>
    </w:p>
    <w:p w14:paraId="002D5978"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na utrzymanie stadionu sportowego w Jednorożcu kwota </w:t>
      </w:r>
      <w:r w:rsidRPr="00297EF9">
        <w:rPr>
          <w:rFonts w:ascii="Calibri" w:hAnsi="Calibri" w:cs="Calibri"/>
          <w:i/>
          <w:iCs/>
          <w:sz w:val="24"/>
          <w:szCs w:val="24"/>
          <w:u w:val="single"/>
        </w:rPr>
        <w:t>75.000,00</w:t>
      </w:r>
      <w:r w:rsidRPr="00297EF9">
        <w:rPr>
          <w:rFonts w:ascii="Calibri" w:hAnsi="Calibri" w:cs="Calibri"/>
          <w:sz w:val="24"/>
          <w:szCs w:val="24"/>
        </w:rPr>
        <w:t xml:space="preserve"> zł,</w:t>
      </w:r>
    </w:p>
    <w:p w14:paraId="66CE0531" w14:textId="77777777" w:rsidR="00297EF9" w:rsidRPr="00297EF9" w:rsidRDefault="00297EF9" w:rsidP="00297EF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na zakupy inwestycyjne zaplanowane w kwocie </w:t>
      </w:r>
      <w:r w:rsidRPr="00297EF9">
        <w:rPr>
          <w:rFonts w:ascii="Calibri" w:hAnsi="Calibri" w:cs="Calibri"/>
          <w:i/>
          <w:iCs/>
          <w:sz w:val="24"/>
          <w:szCs w:val="24"/>
          <w:u w:val="single"/>
        </w:rPr>
        <w:t>1.320.000,00</w:t>
      </w:r>
      <w:r w:rsidRPr="00297EF9">
        <w:rPr>
          <w:rFonts w:ascii="Calibri" w:hAnsi="Calibri" w:cs="Calibri"/>
          <w:sz w:val="24"/>
          <w:szCs w:val="24"/>
        </w:rPr>
        <w:t xml:space="preserve"> zł na zadania:</w:t>
      </w:r>
    </w:p>
    <w:p w14:paraId="08AA1647"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„Przebudowa stadionu sportowego w Jednorożcu” – planowane wydatki w kwocie 900.000,00 zł, w tym 880.000,00 zł dotacja z Urzędu Marszałkowskiego w Warszawie,</w:t>
      </w:r>
    </w:p>
    <w:p w14:paraId="00254BC2"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lastRenderedPageBreak/>
        <w:t>- „Remont dachu na hali sportowej w Jednorożcu” – planowane wydatki w kwocie 70.000,00 zł,</w:t>
      </w:r>
    </w:p>
    <w:p w14:paraId="31D7FA2A"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„Zwiększenie dostępności dzieci i młodzieży do przyszkolnej infrastruktury sportowej poprzez przebudowę i remont boisk przy szkołach podstawowych w gminie Jednorożec” planowane wydatki w kwocie 300.000,00 zł,</w:t>
      </w:r>
    </w:p>
    <w:p w14:paraId="45A4E8F0" w14:textId="77777777" w:rsidR="00297EF9" w:rsidRPr="00297EF9" w:rsidRDefault="00297EF9" w:rsidP="00297E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Calibri" w:hAnsi="Calibri" w:cs="Calibri"/>
          <w:sz w:val="24"/>
          <w:szCs w:val="24"/>
        </w:rPr>
      </w:pPr>
      <w:r w:rsidRPr="00297EF9">
        <w:rPr>
          <w:rFonts w:ascii="Calibri" w:hAnsi="Calibri" w:cs="Calibri"/>
          <w:sz w:val="24"/>
          <w:szCs w:val="24"/>
        </w:rPr>
        <w:t>- „Zakup kosiarki samobieżnej do płyty boiska” – planowane wydatki 50.000,00 zł.</w:t>
      </w:r>
    </w:p>
    <w:p w14:paraId="2E84CBC6"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p>
    <w:p w14:paraId="378A3F4D"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i/>
          <w:iCs/>
          <w:sz w:val="24"/>
          <w:szCs w:val="24"/>
          <w:u w:val="single"/>
        </w:rPr>
      </w:pPr>
      <w:r w:rsidRPr="00297EF9">
        <w:rPr>
          <w:rFonts w:ascii="Calibri" w:hAnsi="Calibri" w:cs="Calibri"/>
          <w:i/>
          <w:iCs/>
          <w:sz w:val="24"/>
          <w:szCs w:val="24"/>
          <w:u w:val="single"/>
        </w:rPr>
        <w:t xml:space="preserve">Pozostała działalność </w:t>
      </w:r>
    </w:p>
    <w:p w14:paraId="4DAB34AE"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 xml:space="preserve">Wydatki w tym rozdziale zaplanowano w kwocie </w:t>
      </w:r>
      <w:r w:rsidRPr="00297EF9">
        <w:rPr>
          <w:rFonts w:ascii="Calibri" w:hAnsi="Calibri" w:cs="Calibri"/>
          <w:b/>
          <w:bCs/>
          <w:sz w:val="24"/>
          <w:szCs w:val="24"/>
        </w:rPr>
        <w:t xml:space="preserve">56.000,00 </w:t>
      </w:r>
      <w:r w:rsidRPr="00297EF9">
        <w:rPr>
          <w:rFonts w:ascii="Calibri" w:hAnsi="Calibri" w:cs="Calibri"/>
          <w:sz w:val="24"/>
          <w:szCs w:val="24"/>
        </w:rPr>
        <w:t>zł - dotacja dla stowarzyszeń na działalność sportową.</w:t>
      </w:r>
    </w:p>
    <w:p w14:paraId="3C10CA8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6B369CA5"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b/>
          <w:bCs/>
          <w:sz w:val="24"/>
          <w:szCs w:val="24"/>
          <w:u w:val="single"/>
        </w:rPr>
      </w:pPr>
      <w:r w:rsidRPr="00297EF9">
        <w:rPr>
          <w:rFonts w:ascii="Calibri" w:hAnsi="Calibri" w:cs="Calibri"/>
          <w:b/>
          <w:bCs/>
          <w:sz w:val="24"/>
          <w:szCs w:val="24"/>
          <w:u w:val="single"/>
        </w:rPr>
        <w:t>PLAN PRZYCHODÓW</w:t>
      </w:r>
    </w:p>
    <w:p w14:paraId="29244C98"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Przychody na 2022 rok ustala się w kwocie 1.600.000,00 zł z tytułu planowanej emisji obligacji komunalnych.</w:t>
      </w:r>
    </w:p>
    <w:p w14:paraId="709B375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p>
    <w:p w14:paraId="0DA7C3F4"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b/>
          <w:bCs/>
          <w:sz w:val="24"/>
          <w:szCs w:val="24"/>
          <w:u w:val="single"/>
        </w:rPr>
        <w:t>PLAN ROZCHODÓW</w:t>
      </w:r>
    </w:p>
    <w:p w14:paraId="7815211C" w14:textId="77777777" w:rsidR="00297EF9" w:rsidRPr="00297EF9" w:rsidRDefault="00297EF9" w:rsidP="00297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4"/>
          <w:szCs w:val="24"/>
        </w:rPr>
      </w:pPr>
      <w:r w:rsidRPr="00297EF9">
        <w:rPr>
          <w:rFonts w:ascii="Calibri" w:hAnsi="Calibri" w:cs="Calibri"/>
          <w:sz w:val="24"/>
          <w:szCs w:val="24"/>
        </w:rPr>
        <w:t>Rozchody na 2022 rok ustala się w kwocie 1.100.000,00 zł na wykup obligacji komunalnych.</w:t>
      </w:r>
    </w:p>
    <w:p w14:paraId="5DA41539" w14:textId="77777777" w:rsidR="00297EF9" w:rsidRPr="00297EF9" w:rsidRDefault="00297EF9" w:rsidP="00297E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Calibri" w:hAnsi="Calibri" w:cs="Calibri"/>
          <w:sz w:val="24"/>
          <w:szCs w:val="24"/>
        </w:rPr>
      </w:pPr>
    </w:p>
    <w:p w14:paraId="461CB9A3" w14:textId="77777777" w:rsidR="000D1470" w:rsidRDefault="000D1470"/>
    <w:sectPr w:rsidR="000D1470" w:rsidSect="0006042D">
      <w:pgSz w:w="11909" w:h="16834"/>
      <w:pgMar w:top="1417" w:right="1417" w:bottom="1417" w:left="1417"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rPr>
        <w:rFonts w:ascii="Calibri" w:hAnsi="Calibri" w:cs="Calibri"/>
        <w:b w:val="0"/>
        <w:bCs w:val="0"/>
        <w:i w:val="0"/>
        <w:iCs w:val="0"/>
        <w:strike w:val="0"/>
        <w:color w:val="auto"/>
        <w:sz w:val="24"/>
        <w:szCs w:val="24"/>
        <w:u w:val="none"/>
      </w:rPr>
    </w:lvl>
    <w:lvl w:ilvl="1">
      <w:start w:val="1"/>
      <w:numFmt w:val="decimal"/>
      <w:lvlText w:val="%2."/>
      <w:lvlJc w:val="left"/>
      <w:pPr>
        <w:ind w:left="1080" w:hanging="360"/>
      </w:pPr>
      <w:rPr>
        <w:rFonts w:ascii="Calibri" w:hAnsi="Calibri" w:cs="Calibri"/>
        <w:b w:val="0"/>
        <w:bCs w:val="0"/>
        <w:i w:val="0"/>
        <w:iCs w:val="0"/>
        <w:strike w:val="0"/>
        <w:color w:val="auto"/>
        <w:sz w:val="24"/>
        <w:szCs w:val="24"/>
        <w:u w:val="none"/>
      </w:rPr>
    </w:lvl>
    <w:lvl w:ilvl="2">
      <w:start w:val="1"/>
      <w:numFmt w:val="decimal"/>
      <w:lvlText w:val="%3."/>
      <w:lvlJc w:val="left"/>
      <w:pPr>
        <w:ind w:left="1440" w:hanging="360"/>
      </w:pPr>
      <w:rPr>
        <w:rFonts w:ascii="Calibri" w:hAnsi="Calibri" w:cs="Calibri"/>
        <w:b w:val="0"/>
        <w:bCs w:val="0"/>
        <w:i w:val="0"/>
        <w:iCs w:val="0"/>
        <w:strike w:val="0"/>
        <w:color w:val="auto"/>
        <w:sz w:val="24"/>
        <w:szCs w:val="24"/>
        <w:u w:val="none"/>
      </w:rPr>
    </w:lvl>
    <w:lvl w:ilvl="3">
      <w:start w:val="1"/>
      <w:numFmt w:val="decimal"/>
      <w:lvlText w:val="%4."/>
      <w:lvlJc w:val="left"/>
      <w:pPr>
        <w:ind w:left="1800" w:hanging="360"/>
      </w:pPr>
      <w:rPr>
        <w:rFonts w:ascii="Calibri" w:hAnsi="Calibri" w:cs="Calibri"/>
        <w:b w:val="0"/>
        <w:bCs w:val="0"/>
        <w:i w:val="0"/>
        <w:iCs w:val="0"/>
        <w:strike w:val="0"/>
        <w:color w:val="auto"/>
        <w:sz w:val="24"/>
        <w:szCs w:val="24"/>
        <w:u w:val="none"/>
      </w:rPr>
    </w:lvl>
    <w:lvl w:ilvl="4">
      <w:start w:val="1"/>
      <w:numFmt w:val="decimal"/>
      <w:lvlText w:val="%5."/>
      <w:lvlJc w:val="left"/>
      <w:pPr>
        <w:ind w:left="2160" w:hanging="360"/>
      </w:pPr>
      <w:rPr>
        <w:rFonts w:ascii="Calibri" w:hAnsi="Calibri" w:cs="Calibri"/>
        <w:b w:val="0"/>
        <w:bCs w:val="0"/>
        <w:i w:val="0"/>
        <w:iCs w:val="0"/>
        <w:strike w:val="0"/>
        <w:color w:val="auto"/>
        <w:sz w:val="24"/>
        <w:szCs w:val="24"/>
        <w:u w:val="none"/>
      </w:rPr>
    </w:lvl>
    <w:lvl w:ilvl="5">
      <w:start w:val="1"/>
      <w:numFmt w:val="decimal"/>
      <w:lvlText w:val="%6."/>
      <w:lvlJc w:val="left"/>
      <w:pPr>
        <w:ind w:left="2520" w:hanging="360"/>
      </w:pPr>
      <w:rPr>
        <w:rFonts w:ascii="Calibri" w:hAnsi="Calibri" w:cs="Calibri"/>
        <w:b w:val="0"/>
        <w:bCs w:val="0"/>
        <w:i w:val="0"/>
        <w:iCs w:val="0"/>
        <w:strike w:val="0"/>
        <w:color w:val="auto"/>
        <w:sz w:val="24"/>
        <w:szCs w:val="24"/>
        <w:u w:val="none"/>
      </w:rPr>
    </w:lvl>
    <w:lvl w:ilvl="6">
      <w:start w:val="1"/>
      <w:numFmt w:val="decimal"/>
      <w:lvlText w:val="%7."/>
      <w:lvlJc w:val="left"/>
      <w:pPr>
        <w:ind w:left="2880" w:hanging="360"/>
      </w:pPr>
      <w:rPr>
        <w:rFonts w:ascii="Calibri" w:hAnsi="Calibri" w:cs="Calibri"/>
        <w:b w:val="0"/>
        <w:bCs w:val="0"/>
        <w:i w:val="0"/>
        <w:iCs w:val="0"/>
        <w:strike w:val="0"/>
        <w:color w:val="auto"/>
        <w:sz w:val="24"/>
        <w:szCs w:val="24"/>
        <w:u w:val="none"/>
      </w:rPr>
    </w:lvl>
    <w:lvl w:ilvl="7">
      <w:start w:val="1"/>
      <w:numFmt w:val="decimal"/>
      <w:lvlText w:val="%8."/>
      <w:lvlJc w:val="left"/>
      <w:pPr>
        <w:ind w:left="3240" w:hanging="360"/>
      </w:pPr>
      <w:rPr>
        <w:rFonts w:ascii="Calibri" w:hAnsi="Calibri" w:cs="Calibri"/>
        <w:b w:val="0"/>
        <w:bCs w:val="0"/>
        <w:i w:val="0"/>
        <w:iCs w:val="0"/>
        <w:strike w:val="0"/>
        <w:color w:val="auto"/>
        <w:sz w:val="24"/>
        <w:szCs w:val="24"/>
        <w:u w:val="none"/>
      </w:rPr>
    </w:lvl>
    <w:lvl w:ilvl="8">
      <w:start w:val="1"/>
      <w:numFmt w:val="decimal"/>
      <w:lvlText w:val="%9."/>
      <w:lvlJc w:val="left"/>
      <w:pPr>
        <w:ind w:left="3600" w:hanging="360"/>
      </w:pPr>
      <w:rPr>
        <w:rFonts w:ascii="Calibri" w:hAnsi="Calibri" w:cs="Calibri"/>
        <w:b w:val="0"/>
        <w:bCs w:val="0"/>
        <w:i w:val="0"/>
        <w:iCs w:val="0"/>
        <w:strike w:val="0"/>
        <w:color w:val="auto"/>
        <w:sz w:val="24"/>
        <w:szCs w:val="24"/>
        <w:u w:val="none"/>
      </w:rPr>
    </w:lvl>
  </w:abstractNum>
  <w:abstractNum w:abstractNumId="1" w15:restartNumberingAfterBreak="0">
    <w:nsid w:val="00000002"/>
    <w:multiLevelType w:val="multilevel"/>
    <w:tmpl w:val="00000002"/>
    <w:lvl w:ilvl="0">
      <w:start w:val="1"/>
      <w:numFmt w:val="upperLetter"/>
      <w:lvlText w:val="%1."/>
      <w:lvlJc w:val="left"/>
      <w:pPr>
        <w:ind w:left="720" w:hanging="360"/>
      </w:pPr>
      <w:rPr>
        <w:rFonts w:ascii="Calibri" w:hAnsi="Calibri" w:cs="Calibri"/>
        <w:b w:val="0"/>
        <w:bCs w:val="0"/>
        <w:i w:val="0"/>
        <w:iCs w:val="0"/>
        <w:strike w:val="0"/>
        <w:color w:val="auto"/>
        <w:sz w:val="24"/>
        <w:szCs w:val="24"/>
        <w:u w:val="none"/>
      </w:rPr>
    </w:lvl>
    <w:lvl w:ilvl="1">
      <w:start w:val="1"/>
      <w:numFmt w:val="upperLetter"/>
      <w:lvlText w:val="%2."/>
      <w:lvlJc w:val="left"/>
      <w:pPr>
        <w:ind w:left="1080" w:hanging="360"/>
      </w:pPr>
      <w:rPr>
        <w:rFonts w:ascii="Calibri" w:hAnsi="Calibri" w:cs="Calibri"/>
        <w:b w:val="0"/>
        <w:bCs w:val="0"/>
        <w:i w:val="0"/>
        <w:iCs w:val="0"/>
        <w:strike w:val="0"/>
        <w:color w:val="auto"/>
        <w:sz w:val="24"/>
        <w:szCs w:val="24"/>
        <w:u w:val="none"/>
      </w:rPr>
    </w:lvl>
    <w:lvl w:ilvl="2">
      <w:start w:val="1"/>
      <w:numFmt w:val="upperLetter"/>
      <w:lvlText w:val="%3."/>
      <w:lvlJc w:val="left"/>
      <w:pPr>
        <w:ind w:left="1440" w:hanging="360"/>
      </w:pPr>
      <w:rPr>
        <w:rFonts w:ascii="Calibri" w:hAnsi="Calibri" w:cs="Calibri"/>
        <w:b w:val="0"/>
        <w:bCs w:val="0"/>
        <w:i w:val="0"/>
        <w:iCs w:val="0"/>
        <w:strike w:val="0"/>
        <w:color w:val="auto"/>
        <w:sz w:val="24"/>
        <w:szCs w:val="24"/>
        <w:u w:val="none"/>
      </w:rPr>
    </w:lvl>
    <w:lvl w:ilvl="3">
      <w:start w:val="1"/>
      <w:numFmt w:val="upperLetter"/>
      <w:lvlText w:val="%4."/>
      <w:lvlJc w:val="left"/>
      <w:pPr>
        <w:ind w:left="1800" w:hanging="360"/>
      </w:pPr>
      <w:rPr>
        <w:rFonts w:ascii="Calibri" w:hAnsi="Calibri" w:cs="Calibri"/>
        <w:b w:val="0"/>
        <w:bCs w:val="0"/>
        <w:i w:val="0"/>
        <w:iCs w:val="0"/>
        <w:strike w:val="0"/>
        <w:color w:val="auto"/>
        <w:sz w:val="24"/>
        <w:szCs w:val="24"/>
        <w:u w:val="none"/>
      </w:rPr>
    </w:lvl>
    <w:lvl w:ilvl="4">
      <w:start w:val="1"/>
      <w:numFmt w:val="upperLetter"/>
      <w:lvlText w:val="%5."/>
      <w:lvlJc w:val="left"/>
      <w:pPr>
        <w:ind w:left="2160" w:hanging="360"/>
      </w:pPr>
      <w:rPr>
        <w:rFonts w:ascii="Calibri" w:hAnsi="Calibri" w:cs="Calibri"/>
        <w:b w:val="0"/>
        <w:bCs w:val="0"/>
        <w:i w:val="0"/>
        <w:iCs w:val="0"/>
        <w:strike w:val="0"/>
        <w:color w:val="auto"/>
        <w:sz w:val="24"/>
        <w:szCs w:val="24"/>
        <w:u w:val="none"/>
      </w:rPr>
    </w:lvl>
    <w:lvl w:ilvl="5">
      <w:start w:val="1"/>
      <w:numFmt w:val="upperLetter"/>
      <w:lvlText w:val="%6."/>
      <w:lvlJc w:val="left"/>
      <w:pPr>
        <w:ind w:left="2520" w:hanging="360"/>
      </w:pPr>
      <w:rPr>
        <w:rFonts w:ascii="Calibri" w:hAnsi="Calibri" w:cs="Calibri"/>
        <w:b w:val="0"/>
        <w:bCs w:val="0"/>
        <w:i w:val="0"/>
        <w:iCs w:val="0"/>
        <w:strike w:val="0"/>
        <w:color w:val="auto"/>
        <w:sz w:val="24"/>
        <w:szCs w:val="24"/>
        <w:u w:val="none"/>
      </w:rPr>
    </w:lvl>
    <w:lvl w:ilvl="6">
      <w:start w:val="1"/>
      <w:numFmt w:val="upperLetter"/>
      <w:lvlText w:val="%7."/>
      <w:lvlJc w:val="left"/>
      <w:pPr>
        <w:ind w:left="2880" w:hanging="360"/>
      </w:pPr>
      <w:rPr>
        <w:rFonts w:ascii="Calibri" w:hAnsi="Calibri" w:cs="Calibri"/>
        <w:b w:val="0"/>
        <w:bCs w:val="0"/>
        <w:i w:val="0"/>
        <w:iCs w:val="0"/>
        <w:strike w:val="0"/>
        <w:color w:val="auto"/>
        <w:sz w:val="24"/>
        <w:szCs w:val="24"/>
        <w:u w:val="none"/>
      </w:rPr>
    </w:lvl>
    <w:lvl w:ilvl="7">
      <w:start w:val="1"/>
      <w:numFmt w:val="upperLetter"/>
      <w:lvlText w:val="%8."/>
      <w:lvlJc w:val="left"/>
      <w:pPr>
        <w:ind w:left="3240" w:hanging="360"/>
      </w:pPr>
      <w:rPr>
        <w:rFonts w:ascii="Calibri" w:hAnsi="Calibri" w:cs="Calibri"/>
        <w:b w:val="0"/>
        <w:bCs w:val="0"/>
        <w:i w:val="0"/>
        <w:iCs w:val="0"/>
        <w:strike w:val="0"/>
        <w:color w:val="auto"/>
        <w:sz w:val="24"/>
        <w:szCs w:val="24"/>
        <w:u w:val="none"/>
      </w:rPr>
    </w:lvl>
    <w:lvl w:ilvl="8">
      <w:start w:val="1"/>
      <w:numFmt w:val="upperLetter"/>
      <w:lvlText w:val="%9."/>
      <w:lvlJc w:val="left"/>
      <w:pPr>
        <w:ind w:left="3600" w:hanging="360"/>
      </w:pPr>
      <w:rPr>
        <w:rFonts w:ascii="Calibri" w:hAnsi="Calibri" w:cs="Calibri"/>
        <w:b w:val="0"/>
        <w:bCs w:val="0"/>
        <w:i w:val="0"/>
        <w:iCs w:val="0"/>
        <w:strike w:val="0"/>
        <w:color w:val="auto"/>
        <w:sz w:val="24"/>
        <w:szCs w:val="24"/>
        <w:u w:val="none"/>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240" w:hanging="360"/>
      </w:pPr>
      <w:rPr>
        <w:rFonts w:ascii="Symbol" w:hAnsi="Symbol" w:cs="Symbol" w:hint="default"/>
        <w:b w:val="0"/>
        <w:bCs w:val="0"/>
        <w:i w:val="0"/>
        <w:iCs w:val="0"/>
        <w:strike w:val="0"/>
        <w:color w:val="auto"/>
        <w:sz w:val="24"/>
        <w:szCs w:val="24"/>
        <w:u w:val="none"/>
      </w:rPr>
    </w:lvl>
  </w:abstractNum>
  <w:abstractNum w:abstractNumId="3" w15:restartNumberingAfterBreak="0">
    <w:nsid w:val="00000004"/>
    <w:multiLevelType w:val="multilevel"/>
    <w:tmpl w:val="00000004"/>
    <w:lvl w:ilvl="0">
      <w:start w:val="1"/>
      <w:numFmt w:val="decimal"/>
      <w:lvlText w:val="%1."/>
      <w:lvlJc w:val="left"/>
      <w:pPr>
        <w:ind w:left="720" w:hanging="360"/>
      </w:pPr>
      <w:rPr>
        <w:rFonts w:ascii="Calibri" w:hAnsi="Calibri" w:cs="Calibri"/>
        <w:b w:val="0"/>
        <w:bCs w:val="0"/>
        <w:i w:val="0"/>
        <w:iCs w:val="0"/>
        <w:strike w:val="0"/>
        <w:color w:val="auto"/>
        <w:sz w:val="24"/>
        <w:szCs w:val="24"/>
        <w:u w:val="none"/>
      </w:rPr>
    </w:lvl>
    <w:lvl w:ilvl="1">
      <w:start w:val="1"/>
      <w:numFmt w:val="decimal"/>
      <w:lvlText w:val="%2."/>
      <w:lvlJc w:val="left"/>
      <w:pPr>
        <w:ind w:left="1080" w:hanging="360"/>
      </w:pPr>
      <w:rPr>
        <w:rFonts w:ascii="Calibri" w:hAnsi="Calibri" w:cs="Calibri"/>
        <w:b w:val="0"/>
        <w:bCs w:val="0"/>
        <w:i w:val="0"/>
        <w:iCs w:val="0"/>
        <w:strike w:val="0"/>
        <w:color w:val="auto"/>
        <w:sz w:val="24"/>
        <w:szCs w:val="24"/>
        <w:u w:val="none"/>
      </w:rPr>
    </w:lvl>
    <w:lvl w:ilvl="2">
      <w:start w:val="1"/>
      <w:numFmt w:val="decimal"/>
      <w:lvlText w:val="%3."/>
      <w:lvlJc w:val="left"/>
      <w:pPr>
        <w:ind w:left="1440" w:hanging="360"/>
      </w:pPr>
      <w:rPr>
        <w:rFonts w:ascii="Calibri" w:hAnsi="Calibri" w:cs="Calibri"/>
        <w:b w:val="0"/>
        <w:bCs w:val="0"/>
        <w:i w:val="0"/>
        <w:iCs w:val="0"/>
        <w:strike w:val="0"/>
        <w:color w:val="auto"/>
        <w:sz w:val="24"/>
        <w:szCs w:val="24"/>
        <w:u w:val="none"/>
      </w:rPr>
    </w:lvl>
    <w:lvl w:ilvl="3">
      <w:start w:val="1"/>
      <w:numFmt w:val="decimal"/>
      <w:lvlText w:val="%4."/>
      <w:lvlJc w:val="left"/>
      <w:pPr>
        <w:ind w:left="1800" w:hanging="360"/>
      </w:pPr>
      <w:rPr>
        <w:rFonts w:ascii="Calibri" w:hAnsi="Calibri" w:cs="Calibri"/>
        <w:b w:val="0"/>
        <w:bCs w:val="0"/>
        <w:i w:val="0"/>
        <w:iCs w:val="0"/>
        <w:strike w:val="0"/>
        <w:color w:val="auto"/>
        <w:sz w:val="24"/>
        <w:szCs w:val="24"/>
        <w:u w:val="none"/>
      </w:rPr>
    </w:lvl>
    <w:lvl w:ilvl="4">
      <w:start w:val="1"/>
      <w:numFmt w:val="decimal"/>
      <w:lvlText w:val="%5."/>
      <w:lvlJc w:val="left"/>
      <w:pPr>
        <w:ind w:left="2160" w:hanging="360"/>
      </w:pPr>
      <w:rPr>
        <w:rFonts w:ascii="Calibri" w:hAnsi="Calibri" w:cs="Calibri"/>
        <w:b w:val="0"/>
        <w:bCs w:val="0"/>
        <w:i w:val="0"/>
        <w:iCs w:val="0"/>
        <w:strike w:val="0"/>
        <w:color w:val="auto"/>
        <w:sz w:val="24"/>
        <w:szCs w:val="24"/>
        <w:u w:val="none"/>
      </w:rPr>
    </w:lvl>
    <w:lvl w:ilvl="5">
      <w:start w:val="1"/>
      <w:numFmt w:val="decimal"/>
      <w:lvlText w:val="%6."/>
      <w:lvlJc w:val="left"/>
      <w:pPr>
        <w:ind w:left="2520" w:hanging="360"/>
      </w:pPr>
      <w:rPr>
        <w:rFonts w:ascii="Calibri" w:hAnsi="Calibri" w:cs="Calibri"/>
        <w:b w:val="0"/>
        <w:bCs w:val="0"/>
        <w:i w:val="0"/>
        <w:iCs w:val="0"/>
        <w:strike w:val="0"/>
        <w:color w:val="auto"/>
        <w:sz w:val="24"/>
        <w:szCs w:val="24"/>
        <w:u w:val="none"/>
      </w:rPr>
    </w:lvl>
    <w:lvl w:ilvl="6">
      <w:start w:val="1"/>
      <w:numFmt w:val="decimal"/>
      <w:lvlText w:val="%7."/>
      <w:lvlJc w:val="left"/>
      <w:pPr>
        <w:ind w:left="2880" w:hanging="360"/>
      </w:pPr>
      <w:rPr>
        <w:rFonts w:ascii="Calibri" w:hAnsi="Calibri" w:cs="Calibri"/>
        <w:b w:val="0"/>
        <w:bCs w:val="0"/>
        <w:i w:val="0"/>
        <w:iCs w:val="0"/>
        <w:strike w:val="0"/>
        <w:color w:val="auto"/>
        <w:sz w:val="24"/>
        <w:szCs w:val="24"/>
        <w:u w:val="none"/>
      </w:rPr>
    </w:lvl>
    <w:lvl w:ilvl="7">
      <w:start w:val="1"/>
      <w:numFmt w:val="decimal"/>
      <w:lvlText w:val="%8."/>
      <w:lvlJc w:val="left"/>
      <w:pPr>
        <w:ind w:left="3240" w:hanging="360"/>
      </w:pPr>
      <w:rPr>
        <w:rFonts w:ascii="Calibri" w:hAnsi="Calibri" w:cs="Calibri"/>
        <w:b w:val="0"/>
        <w:bCs w:val="0"/>
        <w:i w:val="0"/>
        <w:iCs w:val="0"/>
        <w:strike w:val="0"/>
        <w:color w:val="auto"/>
        <w:sz w:val="24"/>
        <w:szCs w:val="24"/>
        <w:u w:val="none"/>
      </w:rPr>
    </w:lvl>
    <w:lvl w:ilvl="8">
      <w:start w:val="1"/>
      <w:numFmt w:val="decimal"/>
      <w:lvlText w:val="%9."/>
      <w:lvlJc w:val="left"/>
      <w:pPr>
        <w:ind w:left="3600" w:hanging="360"/>
      </w:pPr>
      <w:rPr>
        <w:rFonts w:ascii="Calibri" w:hAnsi="Calibri" w:cs="Calibri"/>
        <w:b w:val="0"/>
        <w:bCs w:val="0"/>
        <w:i w:val="0"/>
        <w:iCs w:val="0"/>
        <w:strike w:val="0"/>
        <w:color w:val="auto"/>
        <w:sz w:val="24"/>
        <w:szCs w:val="24"/>
        <w:u w:val="none"/>
      </w:rPr>
    </w:lvl>
  </w:abstractNum>
  <w:num w:numId="1">
    <w:abstractNumId w:val="0"/>
  </w:num>
  <w:num w:numId="2">
    <w:abstractNumId w:val="1"/>
  </w:num>
  <w:num w:numId="3">
    <w:abstractNumId w:val="2"/>
  </w:num>
  <w:num w:numId="4">
    <w:abstractNumId w:val="3"/>
  </w:num>
  <w:num w:numId="5">
    <w:abstractNumId w:val="2"/>
    <w:lvlOverride w:ilvl="0">
      <w:lvl w:ilvl="0">
        <w:start w:val="1"/>
        <w:numFmt w:val="bullet"/>
        <w:lvlText w:val=""/>
        <w:lvlJc w:val="left"/>
        <w:pPr>
          <w:ind w:left="720" w:hanging="360"/>
        </w:pPr>
        <w:rPr>
          <w:rFonts w:ascii="Symbol" w:hAnsi="Symbol" w:cs="Symbol" w:hint="default"/>
          <w:b w:val="0"/>
          <w:bCs w:val="0"/>
          <w:i/>
          <w:iCs/>
          <w:strike w:val="0"/>
          <w:color w:val="auto"/>
          <w:sz w:val="24"/>
          <w:szCs w:val="24"/>
          <w:u w:val="singl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Override>
  </w:num>
  <w:num w:numId="6">
    <w:abstractNumId w:val="2"/>
    <w:lvlOverride w:ilvl="0">
      <w:lvl w:ilvl="0">
        <w:start w:val="1"/>
        <w:numFmt w:val="bullet"/>
        <w:lvlText w:val=""/>
        <w:lvlJc w:val="left"/>
        <w:pPr>
          <w:ind w:left="780" w:hanging="360"/>
        </w:pPr>
        <w:rPr>
          <w:rFonts w:ascii="Symbol" w:hAnsi="Symbol" w:cs="Symbol" w:hint="default"/>
          <w:b w:val="0"/>
          <w:bCs w:val="0"/>
          <w:i/>
          <w:iCs/>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D8"/>
    <w:rsid w:val="000946D8"/>
    <w:rsid w:val="000D1470"/>
    <w:rsid w:val="00297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3661"/>
  <w15:chartTrackingRefBased/>
  <w15:docId w15:val="{A0A28736-5A13-4653-98B6-5F474E30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297EF9"/>
    <w:pPr>
      <w:widowControl w:val="0"/>
      <w:autoSpaceDE w:val="0"/>
      <w:autoSpaceDN w:val="0"/>
      <w:adjustRightInd w:val="0"/>
      <w:spacing w:after="0" w:line="240" w:lineRule="auto"/>
    </w:pPr>
    <w:rPr>
      <w:rFonts w:ascii="Arial" w:hAnsi="Arial" w:cs="Arial"/>
      <w:sz w:val="24"/>
      <w:szCs w:val="24"/>
    </w:rPr>
  </w:style>
  <w:style w:type="paragraph" w:styleId="NormalnyWeb">
    <w:name w:val="Normal (Web)"/>
    <w:basedOn w:val="Normalny"/>
    <w:uiPriority w:val="99"/>
    <w:rsid w:val="00297EF9"/>
    <w:pPr>
      <w:autoSpaceDE w:val="0"/>
      <w:autoSpaceDN w:val="0"/>
      <w:adjustRightInd w:val="0"/>
      <w:spacing w:before="100" w:after="119"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6363</Words>
  <Characters>38180</Characters>
  <Application>Microsoft Office Word</Application>
  <DocSecurity>0</DocSecurity>
  <Lines>318</Lines>
  <Paragraphs>88</Paragraphs>
  <ScaleCrop>false</ScaleCrop>
  <Company/>
  <LinksUpToDate>false</LinksUpToDate>
  <CharactersWithSpaces>44455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3</cp:revision>
  <dcterms:created xsi:type="dcterms:W3CDTF">2021-11-12T08:54:00Z</dcterms:created>
  <dcterms:modified xsi:type="dcterms:W3CDTF">2021-11-12T08:57:00Z</dcterms:modified>
</cp:coreProperties>
</file>