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909" w:rsidRPr="00E937A6" w:rsidRDefault="00222909" w:rsidP="00222909">
      <w:pPr>
        <w:spacing w:after="0"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E937A6">
        <w:rPr>
          <w:rFonts w:ascii="Arial" w:hAnsi="Arial" w:cs="Arial"/>
          <w:b/>
        </w:rPr>
        <w:t xml:space="preserve">UCHWAŁA NR </w:t>
      </w:r>
      <w:r w:rsidR="00C77A34">
        <w:rPr>
          <w:rFonts w:ascii="Arial" w:hAnsi="Arial" w:cs="Arial"/>
          <w:b/>
        </w:rPr>
        <w:t>SOK.0007.9.2022</w:t>
      </w:r>
    </w:p>
    <w:p w:rsidR="00222909" w:rsidRPr="00E937A6" w:rsidRDefault="00222909" w:rsidP="00222909">
      <w:pPr>
        <w:spacing w:after="0" w:line="360" w:lineRule="auto"/>
        <w:jc w:val="center"/>
        <w:rPr>
          <w:rFonts w:ascii="Arial" w:hAnsi="Arial" w:cs="Arial"/>
          <w:b/>
        </w:rPr>
      </w:pPr>
      <w:r w:rsidRPr="00E937A6">
        <w:rPr>
          <w:rFonts w:ascii="Arial" w:hAnsi="Arial" w:cs="Arial"/>
          <w:b/>
        </w:rPr>
        <w:t>RADY GMINY JEDNOROŻEC</w:t>
      </w:r>
    </w:p>
    <w:p w:rsidR="00222909" w:rsidRPr="00E937A6" w:rsidRDefault="00222909" w:rsidP="00222909">
      <w:pPr>
        <w:spacing w:after="0" w:line="360" w:lineRule="auto"/>
        <w:jc w:val="center"/>
        <w:rPr>
          <w:rFonts w:ascii="Arial" w:hAnsi="Arial" w:cs="Arial"/>
          <w:b/>
        </w:rPr>
      </w:pPr>
      <w:r w:rsidRPr="00E937A6">
        <w:rPr>
          <w:rFonts w:ascii="Arial" w:hAnsi="Arial" w:cs="Arial"/>
          <w:b/>
        </w:rPr>
        <w:t xml:space="preserve">z dnia </w:t>
      </w:r>
      <w:r w:rsidR="00C77A34">
        <w:rPr>
          <w:rFonts w:ascii="Arial" w:hAnsi="Arial" w:cs="Arial"/>
          <w:b/>
        </w:rPr>
        <w:t>10 marca 2022 r.</w:t>
      </w:r>
    </w:p>
    <w:p w:rsidR="00222909" w:rsidRPr="00E937A6" w:rsidRDefault="00222909" w:rsidP="00222909">
      <w:pPr>
        <w:spacing w:after="0" w:line="360" w:lineRule="auto"/>
        <w:jc w:val="center"/>
        <w:rPr>
          <w:rFonts w:ascii="Arial" w:hAnsi="Arial" w:cs="Arial"/>
        </w:rPr>
      </w:pPr>
    </w:p>
    <w:p w:rsidR="00222909" w:rsidRPr="00E937A6" w:rsidRDefault="00222909" w:rsidP="00222909">
      <w:pPr>
        <w:jc w:val="both"/>
        <w:rPr>
          <w:rFonts w:ascii="Arial" w:hAnsi="Arial" w:cs="Arial"/>
          <w:b/>
        </w:rPr>
      </w:pPr>
      <w:r w:rsidRPr="00E937A6">
        <w:rPr>
          <w:rFonts w:ascii="Arial" w:hAnsi="Arial" w:cs="Arial"/>
          <w:b/>
        </w:rPr>
        <w:t>w sprawie zmiany uchwały Nr XLIII/208/10 Rady Gminy Jednorożec z dnia 27 lipca      2010 r. w sprawie regulaminu wynagradzania nauczycieli określającego wysokość oraz szczegółowe warunki przyznawania dodatków: motywacyjnego, funkcyjnego                             i za warunki pracy oraz niektórych innych składników wynagrodzenia, a także nagród oraz dodatku mieszkaniowego dla nauczycieli zatrudnionych w szkołach i placówkach oświatowo-wychowawczych prowadzonych przez Gminę Jednorożec.</w:t>
      </w:r>
    </w:p>
    <w:p w:rsidR="00222909" w:rsidRPr="00E937A6" w:rsidRDefault="00222909" w:rsidP="00887925">
      <w:pPr>
        <w:spacing w:after="0" w:line="360" w:lineRule="auto"/>
        <w:rPr>
          <w:rFonts w:ascii="Arial" w:hAnsi="Arial" w:cs="Arial"/>
        </w:rPr>
      </w:pPr>
    </w:p>
    <w:p w:rsidR="00222909" w:rsidRDefault="00222909" w:rsidP="00166953">
      <w:pPr>
        <w:spacing w:after="0" w:line="276" w:lineRule="auto"/>
        <w:jc w:val="both"/>
        <w:rPr>
          <w:rFonts w:ascii="Arial" w:hAnsi="Arial" w:cs="Arial"/>
        </w:rPr>
      </w:pPr>
      <w:r w:rsidRPr="00E937A6">
        <w:rPr>
          <w:rFonts w:ascii="Arial" w:hAnsi="Arial" w:cs="Arial"/>
        </w:rPr>
        <w:t>Na podstawie art. 18 ust. 2 pkt 15 ustawy z dnia 8 marca 1990 r. o samorządzie gminnym        (tj. Dz.U. z 2021 poz. 1372</w:t>
      </w:r>
      <w:r w:rsidR="00C8025F">
        <w:rPr>
          <w:rFonts w:ascii="Arial" w:hAnsi="Arial" w:cs="Arial"/>
        </w:rPr>
        <w:t>, 1834</w:t>
      </w:r>
      <w:r w:rsidRPr="00E937A6">
        <w:rPr>
          <w:rFonts w:ascii="Arial" w:hAnsi="Arial" w:cs="Arial"/>
        </w:rPr>
        <w:t>), art. 30 ust. 6 i 6a, art. 91d pkt 1 ustawy z dnia 26 stycznia           1982 r. - Karta Nauczyciela (tj. Dz.U. z 2021 r. poz. 1762), Rada Gminy Jednorożec uchwala, co następuje:</w:t>
      </w:r>
    </w:p>
    <w:p w:rsidR="00166953" w:rsidRPr="00E937A6" w:rsidRDefault="00166953" w:rsidP="00166953">
      <w:pPr>
        <w:spacing w:after="0" w:line="276" w:lineRule="auto"/>
        <w:jc w:val="both"/>
        <w:rPr>
          <w:rFonts w:ascii="Arial" w:hAnsi="Arial" w:cs="Arial"/>
        </w:rPr>
      </w:pPr>
    </w:p>
    <w:p w:rsidR="00222909" w:rsidRPr="00E937A6" w:rsidRDefault="00222909" w:rsidP="00222909">
      <w:pPr>
        <w:spacing w:after="0" w:line="360" w:lineRule="auto"/>
        <w:jc w:val="both"/>
        <w:rPr>
          <w:rFonts w:ascii="Arial" w:hAnsi="Arial" w:cs="Arial"/>
        </w:rPr>
      </w:pPr>
      <w:r w:rsidRPr="00E937A6">
        <w:rPr>
          <w:rFonts w:ascii="Arial" w:hAnsi="Arial" w:cs="Arial"/>
        </w:rPr>
        <w:t xml:space="preserve">§ 1. W załączniku do uchwały Nr XLIII/208/10 Rady Gminy Jednorożec z dnia 27 lipca 2010 r. w sprawie regulaminu wynagradzania nauczycieli określającego wysokość oraz szczegółowe warunki przyznawania dodatków: motywacyjnego, funkcyjnego i za warunki pracy oraz niektórych innych składników wynagrodzenia, a także nagród oraz dodatku mieszkaniowego dla nauczycieli zatrudnionych w szkołach i placówkach oświatowo-wychowawczych prowadzonych przez Gminę Jednorożec (Dz. Urz. Woj. </w:t>
      </w:r>
      <w:proofErr w:type="spellStart"/>
      <w:r w:rsidRPr="00E937A6">
        <w:rPr>
          <w:rFonts w:ascii="Arial" w:hAnsi="Arial" w:cs="Arial"/>
        </w:rPr>
        <w:t>Maz</w:t>
      </w:r>
      <w:proofErr w:type="spellEnd"/>
      <w:r w:rsidRPr="00E937A6">
        <w:rPr>
          <w:rFonts w:ascii="Arial" w:hAnsi="Arial" w:cs="Arial"/>
        </w:rPr>
        <w:t xml:space="preserve">. z 2010 r. Nr 171, poz. 4290), zmienionej uchwałą nr XLII/239/2014 Rady Gminy Jednorożec z dnia 26 lutego 2014 r., uchwałą nr XXXVI/2013/2018 Rady Gminy Jednorożec z dnia 9 lutego 2018 r., uchwałą </w:t>
      </w:r>
      <w:r w:rsidR="00C8025F">
        <w:rPr>
          <w:rFonts w:ascii="Arial" w:hAnsi="Arial" w:cs="Arial"/>
        </w:rPr>
        <w:t xml:space="preserve">           </w:t>
      </w:r>
      <w:r w:rsidRPr="00E937A6">
        <w:rPr>
          <w:rFonts w:ascii="Arial" w:hAnsi="Arial" w:cs="Arial"/>
        </w:rPr>
        <w:t>nr SOK.0007.79.2019 Rady Gminy Jednorożec z dnia 19 września 2019 r. wprowadza się następujące zmiany:</w:t>
      </w:r>
    </w:p>
    <w:p w:rsidR="00222909" w:rsidRPr="00E937A6" w:rsidRDefault="00222909" w:rsidP="00222909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E937A6">
        <w:rPr>
          <w:rFonts w:ascii="Arial" w:hAnsi="Arial" w:cs="Arial"/>
        </w:rPr>
        <w:t>w § 7 ust. 1 w tabeli dodatków funkcyjnych lp. 2 otrzymuje brzmienie: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5287"/>
        <w:gridCol w:w="3253"/>
      </w:tblGrid>
      <w:tr w:rsidR="00222909" w:rsidRPr="00E937A6" w:rsidTr="00172891">
        <w:tc>
          <w:tcPr>
            <w:tcW w:w="0" w:type="auto"/>
          </w:tcPr>
          <w:p w:rsidR="00222909" w:rsidRPr="00E937A6" w:rsidRDefault="00222909" w:rsidP="00172891">
            <w:pPr>
              <w:rPr>
                <w:rFonts w:ascii="Arial" w:hAnsi="Arial" w:cs="Arial"/>
              </w:rPr>
            </w:pPr>
            <w:r w:rsidRPr="00E937A6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</w:tcPr>
          <w:p w:rsidR="00222909" w:rsidRPr="00E937A6" w:rsidRDefault="00222909" w:rsidP="00172891">
            <w:pPr>
              <w:jc w:val="center"/>
              <w:rPr>
                <w:rFonts w:ascii="Arial" w:hAnsi="Arial" w:cs="Arial"/>
              </w:rPr>
            </w:pPr>
            <w:r w:rsidRPr="00E937A6">
              <w:rPr>
                <w:rFonts w:ascii="Arial" w:hAnsi="Arial" w:cs="Arial"/>
              </w:rPr>
              <w:t>Stanowisko i funkcja</w:t>
            </w:r>
          </w:p>
        </w:tc>
        <w:tc>
          <w:tcPr>
            <w:tcW w:w="0" w:type="auto"/>
          </w:tcPr>
          <w:p w:rsidR="00222909" w:rsidRPr="00E937A6" w:rsidRDefault="00222909" w:rsidP="00172891">
            <w:pPr>
              <w:jc w:val="center"/>
              <w:rPr>
                <w:rFonts w:ascii="Arial" w:hAnsi="Arial" w:cs="Arial"/>
              </w:rPr>
            </w:pPr>
            <w:r w:rsidRPr="00E937A6">
              <w:rPr>
                <w:rFonts w:ascii="Arial" w:hAnsi="Arial" w:cs="Arial"/>
              </w:rPr>
              <w:t>Miesięczny dodatek w % maksymalnych stawek</w:t>
            </w:r>
          </w:p>
          <w:p w:rsidR="00222909" w:rsidRPr="00E937A6" w:rsidRDefault="00222909" w:rsidP="00076AC1">
            <w:pPr>
              <w:jc w:val="center"/>
              <w:rPr>
                <w:rFonts w:ascii="Arial" w:hAnsi="Arial" w:cs="Arial"/>
              </w:rPr>
            </w:pPr>
            <w:r w:rsidRPr="00E937A6">
              <w:rPr>
                <w:rFonts w:ascii="Arial" w:hAnsi="Arial" w:cs="Arial"/>
              </w:rPr>
              <w:t xml:space="preserve">wynagrodzenia </w:t>
            </w:r>
            <w:r w:rsidR="00076AC1">
              <w:rPr>
                <w:rFonts w:ascii="Arial" w:hAnsi="Arial" w:cs="Arial"/>
              </w:rPr>
              <w:t xml:space="preserve">zasadniczego </w:t>
            </w:r>
            <w:r w:rsidRPr="00E937A6">
              <w:rPr>
                <w:rFonts w:ascii="Arial" w:hAnsi="Arial" w:cs="Arial"/>
              </w:rPr>
              <w:t xml:space="preserve">nauczyciela </w:t>
            </w:r>
          </w:p>
        </w:tc>
      </w:tr>
      <w:tr w:rsidR="00222909" w:rsidRPr="00E937A6" w:rsidTr="00172891">
        <w:trPr>
          <w:trHeight w:val="300"/>
        </w:trPr>
        <w:tc>
          <w:tcPr>
            <w:tcW w:w="0" w:type="auto"/>
            <w:vMerge w:val="restart"/>
          </w:tcPr>
          <w:p w:rsidR="00222909" w:rsidRPr="00E937A6" w:rsidRDefault="00222909" w:rsidP="00172891">
            <w:pPr>
              <w:rPr>
                <w:rFonts w:ascii="Arial" w:hAnsi="Arial" w:cs="Arial"/>
              </w:rPr>
            </w:pPr>
            <w:r w:rsidRPr="00E937A6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222909" w:rsidRPr="002778F3" w:rsidRDefault="00222909" w:rsidP="00C8025F">
            <w:pPr>
              <w:jc w:val="center"/>
              <w:rPr>
                <w:rFonts w:ascii="Arial" w:hAnsi="Arial" w:cs="Arial"/>
              </w:rPr>
            </w:pPr>
            <w:r w:rsidRPr="002778F3">
              <w:rPr>
                <w:rFonts w:ascii="Arial" w:hAnsi="Arial" w:cs="Arial"/>
              </w:rPr>
              <w:t>Szkoły (zespoły szkół) wszystkich typów</w:t>
            </w:r>
          </w:p>
        </w:tc>
        <w:tc>
          <w:tcPr>
            <w:tcW w:w="0" w:type="auto"/>
            <w:vMerge w:val="restart"/>
          </w:tcPr>
          <w:p w:rsidR="00222909" w:rsidRPr="002778F3" w:rsidRDefault="00222909" w:rsidP="0017289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22909" w:rsidRPr="002778F3" w:rsidRDefault="00222909" w:rsidP="0017289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22909" w:rsidRPr="002778F3" w:rsidRDefault="00222909" w:rsidP="001728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78F3">
              <w:rPr>
                <w:rFonts w:ascii="Arial" w:hAnsi="Arial" w:cs="Arial"/>
              </w:rPr>
              <w:t>20 - 45%</w:t>
            </w:r>
          </w:p>
          <w:p w:rsidR="00222909" w:rsidRPr="002778F3" w:rsidRDefault="00222909" w:rsidP="001728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78F3">
              <w:rPr>
                <w:rFonts w:ascii="Arial" w:hAnsi="Arial" w:cs="Arial"/>
              </w:rPr>
              <w:t>30 - 55%</w:t>
            </w:r>
          </w:p>
          <w:p w:rsidR="00222909" w:rsidRPr="002778F3" w:rsidRDefault="00222909" w:rsidP="001728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222909" w:rsidRPr="002778F3" w:rsidRDefault="00076AC1" w:rsidP="001728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78F3">
              <w:rPr>
                <w:rFonts w:ascii="Arial" w:hAnsi="Arial" w:cs="Arial"/>
              </w:rPr>
              <w:t>38- 6</w:t>
            </w:r>
            <w:r w:rsidR="00222909" w:rsidRPr="002778F3">
              <w:rPr>
                <w:rFonts w:ascii="Arial" w:hAnsi="Arial" w:cs="Arial"/>
              </w:rPr>
              <w:t>0%</w:t>
            </w:r>
          </w:p>
          <w:p w:rsidR="00222909" w:rsidRPr="002778F3" w:rsidRDefault="00222909" w:rsidP="001728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78F3">
              <w:rPr>
                <w:rFonts w:ascii="Arial" w:hAnsi="Arial" w:cs="Arial"/>
              </w:rPr>
              <w:t>20 - 40%</w:t>
            </w:r>
          </w:p>
          <w:p w:rsidR="00222909" w:rsidRPr="002778F3" w:rsidRDefault="00222909" w:rsidP="00172891">
            <w:pPr>
              <w:jc w:val="center"/>
              <w:rPr>
                <w:rFonts w:ascii="Arial" w:hAnsi="Arial" w:cs="Arial"/>
              </w:rPr>
            </w:pPr>
            <w:r w:rsidRPr="002778F3">
              <w:rPr>
                <w:rFonts w:ascii="Arial" w:hAnsi="Arial" w:cs="Arial"/>
              </w:rPr>
              <w:t>15 - 30%</w:t>
            </w:r>
          </w:p>
        </w:tc>
      </w:tr>
      <w:tr w:rsidR="00222909" w:rsidRPr="00E937A6" w:rsidTr="00172891">
        <w:trPr>
          <w:trHeight w:val="1716"/>
        </w:trPr>
        <w:tc>
          <w:tcPr>
            <w:tcW w:w="0" w:type="auto"/>
            <w:vMerge/>
          </w:tcPr>
          <w:p w:rsidR="00222909" w:rsidRPr="00E937A6" w:rsidRDefault="00222909" w:rsidP="0017289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22909" w:rsidRPr="002778F3" w:rsidRDefault="004F0758" w:rsidP="00172891">
            <w:pPr>
              <w:rPr>
                <w:rFonts w:ascii="Arial" w:hAnsi="Arial" w:cs="Arial"/>
              </w:rPr>
            </w:pPr>
            <w:r w:rsidRPr="002778F3">
              <w:rPr>
                <w:rFonts w:ascii="Arial" w:hAnsi="Arial" w:cs="Arial"/>
              </w:rPr>
              <w:t>a) d</w:t>
            </w:r>
            <w:r w:rsidR="00222909" w:rsidRPr="002778F3">
              <w:rPr>
                <w:rFonts w:ascii="Arial" w:hAnsi="Arial" w:cs="Arial"/>
              </w:rPr>
              <w:t>yrektor szkoły (zespołu szkół) liczącej:</w:t>
            </w:r>
          </w:p>
          <w:p w:rsidR="00222909" w:rsidRPr="002778F3" w:rsidRDefault="00222909" w:rsidP="00172891">
            <w:pPr>
              <w:rPr>
                <w:rFonts w:ascii="Arial" w:hAnsi="Arial" w:cs="Arial"/>
              </w:rPr>
            </w:pPr>
            <w:r w:rsidRPr="002778F3">
              <w:rPr>
                <w:rFonts w:ascii="Arial" w:hAnsi="Arial" w:cs="Arial"/>
              </w:rPr>
              <w:t>- od 5 do 8 oddziałów</w:t>
            </w:r>
          </w:p>
          <w:p w:rsidR="00222909" w:rsidRPr="002778F3" w:rsidRDefault="00222909" w:rsidP="00172891">
            <w:pPr>
              <w:rPr>
                <w:rFonts w:ascii="Arial" w:hAnsi="Arial" w:cs="Arial"/>
              </w:rPr>
            </w:pPr>
            <w:r w:rsidRPr="002778F3">
              <w:rPr>
                <w:rFonts w:ascii="Arial" w:hAnsi="Arial" w:cs="Arial"/>
              </w:rPr>
              <w:t>- od 9 oddziałów</w:t>
            </w:r>
          </w:p>
          <w:p w:rsidR="00222909" w:rsidRPr="002778F3" w:rsidRDefault="004F0758" w:rsidP="00172891">
            <w:pPr>
              <w:rPr>
                <w:rFonts w:ascii="Arial" w:hAnsi="Arial" w:cs="Arial"/>
              </w:rPr>
            </w:pPr>
            <w:r w:rsidRPr="002778F3">
              <w:rPr>
                <w:rFonts w:ascii="Arial" w:hAnsi="Arial" w:cs="Arial"/>
              </w:rPr>
              <w:t>b) d</w:t>
            </w:r>
            <w:r w:rsidR="00222909" w:rsidRPr="002778F3">
              <w:rPr>
                <w:rFonts w:ascii="Arial" w:hAnsi="Arial" w:cs="Arial"/>
              </w:rPr>
              <w:t xml:space="preserve">yrektor szkoły, który zarządza więcej niż jednym budynkiem, w którym znajduje się szkoła </w:t>
            </w:r>
          </w:p>
          <w:p w:rsidR="00222909" w:rsidRPr="002778F3" w:rsidRDefault="004F0758" w:rsidP="00172891">
            <w:pPr>
              <w:rPr>
                <w:rFonts w:ascii="Arial" w:hAnsi="Arial" w:cs="Arial"/>
              </w:rPr>
            </w:pPr>
            <w:r w:rsidRPr="002778F3">
              <w:rPr>
                <w:rFonts w:ascii="Arial" w:hAnsi="Arial" w:cs="Arial"/>
              </w:rPr>
              <w:t>c</w:t>
            </w:r>
            <w:r w:rsidR="00222909" w:rsidRPr="002778F3">
              <w:rPr>
                <w:rFonts w:ascii="Arial" w:hAnsi="Arial" w:cs="Arial"/>
              </w:rPr>
              <w:t>) wicedyrektor szkoły (zespołu szkół)</w:t>
            </w:r>
          </w:p>
          <w:p w:rsidR="00222909" w:rsidRPr="002778F3" w:rsidRDefault="004F0758" w:rsidP="00172891">
            <w:pPr>
              <w:rPr>
                <w:rFonts w:ascii="Arial" w:hAnsi="Arial" w:cs="Arial"/>
              </w:rPr>
            </w:pPr>
            <w:r w:rsidRPr="002778F3">
              <w:rPr>
                <w:rFonts w:ascii="Arial" w:hAnsi="Arial" w:cs="Arial"/>
              </w:rPr>
              <w:t>d</w:t>
            </w:r>
            <w:r w:rsidR="00222909" w:rsidRPr="002778F3">
              <w:rPr>
                <w:rFonts w:ascii="Arial" w:hAnsi="Arial" w:cs="Arial"/>
              </w:rPr>
              <w:t>) kierownik filii</w:t>
            </w:r>
          </w:p>
        </w:tc>
        <w:tc>
          <w:tcPr>
            <w:tcW w:w="0" w:type="auto"/>
            <w:vMerge/>
          </w:tcPr>
          <w:p w:rsidR="00222909" w:rsidRPr="002778F3" w:rsidRDefault="00222909" w:rsidP="0017289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222909" w:rsidRPr="00E937A6" w:rsidRDefault="00222909" w:rsidP="00222909">
      <w:pPr>
        <w:spacing w:after="0" w:line="360" w:lineRule="auto"/>
        <w:jc w:val="both"/>
        <w:rPr>
          <w:rFonts w:ascii="Arial" w:hAnsi="Arial" w:cs="Arial"/>
        </w:rPr>
      </w:pPr>
    </w:p>
    <w:p w:rsidR="00222909" w:rsidRPr="00E937A6" w:rsidRDefault="00E937A6" w:rsidP="0022290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§ 2</w:t>
      </w:r>
      <w:r w:rsidR="00222909" w:rsidRPr="00E937A6">
        <w:rPr>
          <w:rFonts w:ascii="Arial" w:hAnsi="Arial" w:cs="Arial"/>
        </w:rPr>
        <w:t>. Wykonanie uchwały powierza się Wójtowi Gminy Jednorożec.</w:t>
      </w:r>
    </w:p>
    <w:p w:rsidR="00222909" w:rsidRPr="00E937A6" w:rsidRDefault="00E937A6" w:rsidP="0022290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§ 3</w:t>
      </w:r>
      <w:r w:rsidR="00222909" w:rsidRPr="00E937A6">
        <w:rPr>
          <w:rFonts w:ascii="Arial" w:hAnsi="Arial" w:cs="Arial"/>
        </w:rPr>
        <w:t>. Uchwała wchodzi w życie po upływie 14 dni od dnia ogłoszenia w Dzienniku Urzędowym</w:t>
      </w:r>
    </w:p>
    <w:p w:rsidR="00261EB4" w:rsidRDefault="004F0758" w:rsidP="0088792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Województwa Mazowieckiego.</w:t>
      </w:r>
    </w:p>
    <w:p w:rsidR="00166953" w:rsidRPr="00166953" w:rsidRDefault="00166953" w:rsidP="00166953">
      <w:pPr>
        <w:spacing w:after="0" w:line="312" w:lineRule="auto"/>
        <w:ind w:left="4253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166953">
        <w:rPr>
          <w:rFonts w:ascii="Calibri" w:eastAsia="Times New Roman" w:hAnsi="Calibri" w:cs="Calibri"/>
          <w:b/>
          <w:sz w:val="20"/>
          <w:szCs w:val="20"/>
          <w:lang w:eastAsia="pl-PL"/>
        </w:rPr>
        <w:lastRenderedPageBreak/>
        <w:t>Przewodniczący Rady Gminy Jednorożec</w:t>
      </w:r>
    </w:p>
    <w:p w:rsidR="00166953" w:rsidRPr="00166953" w:rsidRDefault="00166953" w:rsidP="00166953">
      <w:pPr>
        <w:spacing w:after="0" w:line="312" w:lineRule="auto"/>
        <w:ind w:left="4253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166953">
        <w:rPr>
          <w:rFonts w:ascii="Calibri" w:eastAsia="Times New Roman" w:hAnsi="Calibri" w:cs="Calibri"/>
          <w:b/>
          <w:sz w:val="20"/>
          <w:szCs w:val="20"/>
          <w:lang w:eastAsia="pl-PL"/>
        </w:rPr>
        <w:t>/-/ Cezary Wójcik</w:t>
      </w:r>
    </w:p>
    <w:p w:rsidR="00166953" w:rsidRDefault="00166953" w:rsidP="00887925">
      <w:pPr>
        <w:spacing w:after="0" w:line="360" w:lineRule="auto"/>
        <w:jc w:val="both"/>
        <w:rPr>
          <w:rFonts w:ascii="Arial" w:hAnsi="Arial" w:cs="Arial"/>
        </w:rPr>
      </w:pPr>
    </w:p>
    <w:p w:rsidR="00166953" w:rsidRDefault="00166953" w:rsidP="00887925">
      <w:pPr>
        <w:spacing w:after="0" w:line="360" w:lineRule="auto"/>
        <w:jc w:val="both"/>
        <w:rPr>
          <w:rFonts w:ascii="Arial" w:hAnsi="Arial" w:cs="Arial"/>
        </w:rPr>
      </w:pPr>
    </w:p>
    <w:p w:rsidR="00DD1C68" w:rsidRPr="00DD1C68" w:rsidRDefault="00DD1C68" w:rsidP="00DD1C68">
      <w:pPr>
        <w:spacing w:after="0" w:line="360" w:lineRule="auto"/>
        <w:jc w:val="center"/>
        <w:rPr>
          <w:rFonts w:ascii="Arial" w:hAnsi="Arial" w:cs="Arial"/>
          <w:b/>
        </w:rPr>
      </w:pPr>
      <w:r w:rsidRPr="00DD1C68">
        <w:rPr>
          <w:rFonts w:ascii="Arial" w:hAnsi="Arial" w:cs="Arial"/>
          <w:b/>
        </w:rPr>
        <w:t>Uzasadnienie</w:t>
      </w:r>
    </w:p>
    <w:p w:rsidR="00DD1C68" w:rsidRDefault="00DD1C68" w:rsidP="00DD1C68">
      <w:pPr>
        <w:spacing w:after="0" w:line="360" w:lineRule="auto"/>
        <w:jc w:val="both"/>
        <w:rPr>
          <w:rFonts w:ascii="Arial" w:hAnsi="Arial" w:cs="Arial"/>
        </w:rPr>
      </w:pPr>
    </w:p>
    <w:p w:rsidR="00DD1C68" w:rsidRPr="00DD1C68" w:rsidRDefault="00DD1C68" w:rsidP="00DD1C68">
      <w:pPr>
        <w:spacing w:after="0" w:line="360" w:lineRule="auto"/>
        <w:jc w:val="both"/>
        <w:rPr>
          <w:rFonts w:ascii="Arial" w:hAnsi="Arial" w:cs="Arial"/>
        </w:rPr>
      </w:pPr>
      <w:r w:rsidRPr="00DD1C68">
        <w:rPr>
          <w:rFonts w:ascii="Arial" w:hAnsi="Arial" w:cs="Arial"/>
        </w:rPr>
        <w:t xml:space="preserve">Zgodnie z zapisem art. 30 ust. 6 ustawy z dnia 26 stycznia 1982 r. – </w:t>
      </w:r>
      <w:r>
        <w:rPr>
          <w:rFonts w:ascii="Arial" w:hAnsi="Arial" w:cs="Arial"/>
        </w:rPr>
        <w:t xml:space="preserve">Karta Nauczyciela (t. j. Dz. U. </w:t>
      </w:r>
      <w:r w:rsidR="005B7F63">
        <w:rPr>
          <w:rFonts w:ascii="Arial" w:hAnsi="Arial" w:cs="Arial"/>
        </w:rPr>
        <w:t>z 2021 r. poz. 1762</w:t>
      </w:r>
      <w:r w:rsidRPr="00DD1C68">
        <w:rPr>
          <w:rFonts w:ascii="Arial" w:hAnsi="Arial" w:cs="Arial"/>
        </w:rPr>
        <w:t>), organ prowadzący ok</w:t>
      </w:r>
      <w:r>
        <w:rPr>
          <w:rFonts w:ascii="Arial" w:hAnsi="Arial" w:cs="Arial"/>
        </w:rPr>
        <w:t xml:space="preserve">reśla dla nauczycieli regulamin </w:t>
      </w:r>
      <w:r w:rsidRPr="00DD1C68">
        <w:rPr>
          <w:rFonts w:ascii="Arial" w:hAnsi="Arial" w:cs="Arial"/>
        </w:rPr>
        <w:t>wynagradzania i określa wysokość, szczegółowe warunki pr</w:t>
      </w:r>
      <w:r>
        <w:rPr>
          <w:rFonts w:ascii="Arial" w:hAnsi="Arial" w:cs="Arial"/>
        </w:rPr>
        <w:t xml:space="preserve">zyznawania dodatków oraz innych </w:t>
      </w:r>
      <w:r w:rsidRPr="00DD1C68">
        <w:rPr>
          <w:rFonts w:ascii="Arial" w:hAnsi="Arial" w:cs="Arial"/>
        </w:rPr>
        <w:t>świadczeń ze stosunku pracy.</w:t>
      </w:r>
    </w:p>
    <w:p w:rsidR="00DD1C68" w:rsidRPr="00DD1C68" w:rsidRDefault="00DD1C68" w:rsidP="00DD1C68">
      <w:pPr>
        <w:spacing w:after="0" w:line="360" w:lineRule="auto"/>
        <w:jc w:val="both"/>
        <w:rPr>
          <w:rFonts w:ascii="Arial" w:hAnsi="Arial" w:cs="Arial"/>
        </w:rPr>
      </w:pPr>
      <w:r w:rsidRPr="00DD1C68">
        <w:rPr>
          <w:rFonts w:ascii="Arial" w:hAnsi="Arial" w:cs="Arial"/>
        </w:rPr>
        <w:t>Na podstawie art. 30 ust. 6a cytowanej wyżej ustawy Karta Nauczyciela, zapisy powyższego</w:t>
      </w:r>
    </w:p>
    <w:p w:rsidR="00DD1C68" w:rsidRPr="00DD1C68" w:rsidRDefault="00DD1C68" w:rsidP="00DD1C68">
      <w:pPr>
        <w:spacing w:after="0" w:line="360" w:lineRule="auto"/>
        <w:jc w:val="both"/>
        <w:rPr>
          <w:rFonts w:ascii="Arial" w:hAnsi="Arial" w:cs="Arial"/>
        </w:rPr>
      </w:pPr>
      <w:r w:rsidRPr="00DD1C68">
        <w:rPr>
          <w:rFonts w:ascii="Arial" w:hAnsi="Arial" w:cs="Arial"/>
        </w:rPr>
        <w:t>regulaminu zostały uzgodnione ze związkami zawodowymi zrzeszającymi nauczycieli szkół</w:t>
      </w:r>
    </w:p>
    <w:p w:rsidR="00DD1C68" w:rsidRPr="00DD1C68" w:rsidRDefault="00DD1C68" w:rsidP="00DD1C68">
      <w:pPr>
        <w:spacing w:after="0" w:line="360" w:lineRule="auto"/>
        <w:jc w:val="both"/>
        <w:rPr>
          <w:rFonts w:ascii="Arial" w:hAnsi="Arial" w:cs="Arial"/>
        </w:rPr>
      </w:pPr>
      <w:r w:rsidRPr="00DD1C68">
        <w:rPr>
          <w:rFonts w:ascii="Arial" w:hAnsi="Arial" w:cs="Arial"/>
        </w:rPr>
        <w:t xml:space="preserve">i placówek oświatowych prowadzonych przez </w:t>
      </w:r>
      <w:r>
        <w:rPr>
          <w:rFonts w:ascii="Arial" w:hAnsi="Arial" w:cs="Arial"/>
        </w:rPr>
        <w:t>Gminę Jednorożec.</w:t>
      </w:r>
    </w:p>
    <w:p w:rsidR="00DD1C68" w:rsidRPr="00E937A6" w:rsidRDefault="00DD1C68" w:rsidP="00DD1C68">
      <w:pPr>
        <w:spacing w:after="0" w:line="360" w:lineRule="auto"/>
        <w:jc w:val="both"/>
        <w:rPr>
          <w:rFonts w:ascii="Arial" w:hAnsi="Arial" w:cs="Arial"/>
        </w:rPr>
      </w:pPr>
    </w:p>
    <w:sectPr w:rsidR="00DD1C68" w:rsidRPr="00E93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F0044"/>
    <w:multiLevelType w:val="hybridMultilevel"/>
    <w:tmpl w:val="CABC30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EB4"/>
    <w:rsid w:val="00076AC1"/>
    <w:rsid w:val="00166953"/>
    <w:rsid w:val="00210CAF"/>
    <w:rsid w:val="00222909"/>
    <w:rsid w:val="00261EB4"/>
    <w:rsid w:val="002778F3"/>
    <w:rsid w:val="004F0758"/>
    <w:rsid w:val="005B7F63"/>
    <w:rsid w:val="005D651A"/>
    <w:rsid w:val="00887925"/>
    <w:rsid w:val="00B726F7"/>
    <w:rsid w:val="00C77A34"/>
    <w:rsid w:val="00C8025F"/>
    <w:rsid w:val="00DD1C68"/>
    <w:rsid w:val="00E937A6"/>
    <w:rsid w:val="00EB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2CFC"/>
  <w15:chartTrackingRefBased/>
  <w15:docId w15:val="{013492E9-04B0-47C2-8587-EF0B59B8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61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29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4F88E-EA85-45C8-A2B2-4C712EBD3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</dc:creator>
  <cp:keywords/>
  <dc:description/>
  <cp:lastModifiedBy>Wioletta  Grabowska</cp:lastModifiedBy>
  <cp:revision>3</cp:revision>
  <cp:lastPrinted>2022-02-24T08:02:00Z</cp:lastPrinted>
  <dcterms:created xsi:type="dcterms:W3CDTF">2022-03-11T08:27:00Z</dcterms:created>
  <dcterms:modified xsi:type="dcterms:W3CDTF">2022-03-11T08:29:00Z</dcterms:modified>
</cp:coreProperties>
</file>