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2482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C4394">
        <w:rPr>
          <w:rFonts w:ascii="Calibri" w:hAnsi="Calibri" w:cs="Calibri"/>
          <w:b/>
          <w:bCs/>
          <w:color w:val="000000"/>
          <w:sz w:val="24"/>
          <w:szCs w:val="24"/>
        </w:rPr>
        <w:t>Zarządzenie Nr 43/2022</w:t>
      </w:r>
    </w:p>
    <w:p w14:paraId="184E4C85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C4394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0EDA5420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4394">
        <w:rPr>
          <w:rFonts w:ascii="Calibri" w:hAnsi="Calibri" w:cs="Calibri"/>
          <w:b/>
          <w:bCs/>
          <w:color w:val="000000"/>
          <w:sz w:val="24"/>
          <w:szCs w:val="24"/>
        </w:rPr>
        <w:t>z dnia 21 kwietnia 2022 roku</w:t>
      </w:r>
    </w:p>
    <w:p w14:paraId="68D9FFE0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3A33AE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D64FD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394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6D782263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C200F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3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1C439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1C4394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15F6AF1A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82F25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568D8" w14:textId="77777777" w:rsidR="001C4394" w:rsidRPr="001C4394" w:rsidRDefault="001C4394" w:rsidP="001C43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594.631,75 zł zgodnie z załącznikiem nr 1 do zarządzenia.</w:t>
      </w:r>
    </w:p>
    <w:p w14:paraId="74340E77" w14:textId="77777777" w:rsidR="001C4394" w:rsidRPr="001C4394" w:rsidRDefault="001C4394" w:rsidP="001C43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594.631,75 zł zgodnie z załącznikiem nr 2 do zarządzenia.</w:t>
      </w:r>
    </w:p>
    <w:p w14:paraId="0C1BEFEF" w14:textId="77777777" w:rsidR="001C4394" w:rsidRPr="001C4394" w:rsidRDefault="001C4394" w:rsidP="001C43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04B50" w14:textId="77777777" w:rsidR="001C4394" w:rsidRPr="001C4394" w:rsidRDefault="001C4394" w:rsidP="001C43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1FE60B57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1C4394">
        <w:rPr>
          <w:rFonts w:ascii="Calibri" w:hAnsi="Calibri" w:cs="Calibri"/>
          <w:b/>
          <w:bCs/>
          <w:color w:val="000000"/>
          <w:sz w:val="24"/>
          <w:szCs w:val="24"/>
        </w:rPr>
        <w:t>43.506.087,54 zł</w:t>
      </w:r>
      <w:r w:rsidRPr="001C4394">
        <w:rPr>
          <w:rFonts w:ascii="Calibri" w:hAnsi="Calibri" w:cs="Calibri"/>
          <w:color w:val="000000"/>
          <w:sz w:val="24"/>
          <w:szCs w:val="24"/>
        </w:rPr>
        <w:t>, w tym:</w:t>
      </w:r>
    </w:p>
    <w:p w14:paraId="574DC2D3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1) dochody bieżące - 35.770.721,12 zł;</w:t>
      </w:r>
    </w:p>
    <w:p w14:paraId="5D37F7A9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4724F486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1C4394">
        <w:rPr>
          <w:rFonts w:ascii="Calibri" w:hAnsi="Calibri" w:cs="Calibri"/>
          <w:b/>
          <w:bCs/>
          <w:color w:val="000000"/>
          <w:sz w:val="24"/>
          <w:szCs w:val="24"/>
        </w:rPr>
        <w:t>44.842.518,34 zł</w:t>
      </w:r>
      <w:r w:rsidRPr="001C4394">
        <w:rPr>
          <w:rFonts w:ascii="Calibri" w:hAnsi="Calibri" w:cs="Calibri"/>
          <w:color w:val="000000"/>
          <w:sz w:val="24"/>
          <w:szCs w:val="24"/>
        </w:rPr>
        <w:t>, w tym:</w:t>
      </w:r>
    </w:p>
    <w:p w14:paraId="6FC58242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1) wydatki bieżące - 35.323.126,31 zł;</w:t>
      </w:r>
    </w:p>
    <w:p w14:paraId="0723060E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65AC0619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72E412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39A44B19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1DFA3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6A4D5D15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8EBFC" w14:textId="77777777" w:rsidR="001C4394" w:rsidRPr="001C4394" w:rsidRDefault="001C4394" w:rsidP="001C43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4C81F7F7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129B45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B660E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70592" w14:textId="67AD3003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61CD8DC0" w14:textId="5DD8F648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1C4394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1C4394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25C3E52E" w14:textId="77777777" w:rsidR="001C4394" w:rsidRPr="001C4394" w:rsidRDefault="001C4394" w:rsidP="001C43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F677846" w14:textId="17F23D61" w:rsidR="008C52B0" w:rsidRDefault="008C52B0"/>
    <w:p w14:paraId="432978E5" w14:textId="290FCE0C" w:rsidR="00F97B7E" w:rsidRDefault="00F97B7E"/>
    <w:p w14:paraId="5E606891" w14:textId="33986415" w:rsidR="00F97B7E" w:rsidRDefault="00F97B7E"/>
    <w:p w14:paraId="7844588F" w14:textId="71066B78" w:rsidR="00F97B7E" w:rsidRDefault="00F97B7E"/>
    <w:p w14:paraId="1E55CECF" w14:textId="5CEBAA8C" w:rsidR="00F97B7E" w:rsidRDefault="00F97B7E"/>
    <w:p w14:paraId="57FAA469" w14:textId="45822B08" w:rsidR="00F97B7E" w:rsidRDefault="00F97B7E"/>
    <w:p w14:paraId="2DB9B869" w14:textId="48E45A34" w:rsidR="00F97B7E" w:rsidRDefault="00F97B7E"/>
    <w:p w14:paraId="1B74EBF5" w14:textId="77777777" w:rsidR="00D86281" w:rsidRDefault="00D86281" w:rsidP="00D8628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lastRenderedPageBreak/>
        <w:t>Uzasadnienie</w:t>
      </w:r>
    </w:p>
    <w:p w14:paraId="6F8CD8D6" w14:textId="77777777" w:rsidR="00D86281" w:rsidRDefault="00D86281" w:rsidP="00D8628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9678AD9" w14:textId="77777777" w:rsidR="00D86281" w:rsidRDefault="00D86281" w:rsidP="00D8628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6446591B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9D55C70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094829A7" w14:textId="77777777" w:rsidR="00D86281" w:rsidRDefault="00D86281" w:rsidP="00D8628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594.631,75 zł wg poniżej wymienionej klasyfikacji budżetowej:</w:t>
      </w:r>
    </w:p>
    <w:p w14:paraId="3072B3FA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01095 </w:t>
      </w:r>
      <w:r>
        <w:rPr>
          <w:rFonts w:ascii="Calibri" w:hAnsi="Calibri" w:cs="Calibri"/>
          <w:color w:val="000000"/>
        </w:rPr>
        <w:t>– decyzją Wojewody Mazowieckiego nr 49 z dnia 15 kwietnia 2022 roku przyznana została dotacja w kwocie 425.862,04 zł z przeznaczeniem na „Dopłaty do paliwa rolniczego”.</w:t>
      </w:r>
    </w:p>
    <w:p w14:paraId="3B6F3C29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 </w:t>
      </w:r>
      <w:r>
        <w:rPr>
          <w:rFonts w:ascii="Calibri" w:hAnsi="Calibri" w:cs="Calibri"/>
          <w:color w:val="000000"/>
        </w:rPr>
        <w:t xml:space="preserve">– w ramach pozostałej działalności w zakresie bezpieczeństwa publicznego w związku z konfliktem zbrojnym na Ukrainie wprowadza się plan dochodów z tytułu otrzymanych środków pieniężnych z Funduszu Pomocy za nadanie nr PESEL na wniosek obywatelom Ukrainy oraz na wykonanie zdjęcia osobie ubiegającej się o nadanie nr PESEL w kwocie 1.546,71 zł ( 546,96 zł – nadanie PESEL, 999,75 zł – wykonanie zdjęcia). </w:t>
      </w:r>
    </w:p>
    <w:p w14:paraId="3563CF88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 </w:t>
      </w:r>
      <w:r>
        <w:rPr>
          <w:rFonts w:ascii="Calibri" w:hAnsi="Calibri" w:cs="Calibri"/>
          <w:color w:val="000000"/>
        </w:rPr>
        <w:t>– w ramach pozostałej działalności oświatowej w związku z konfliktem zbrojnym na Ukrainie wprowadza się plan dochodów z tytułu otrzymanych środków pieniężnych z Funduszu Pomocy na edukację dzieci z Ukrainy w kwocie 2.088,00 zł.</w:t>
      </w:r>
    </w:p>
    <w:p w14:paraId="511D57B1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 </w:t>
      </w:r>
      <w:r>
        <w:rPr>
          <w:rFonts w:ascii="Calibri" w:hAnsi="Calibri" w:cs="Calibri"/>
          <w:color w:val="000000"/>
        </w:rPr>
        <w:t>– w ramach pozostałej działalności w zakresie pomocy społecznej w związku z konfliktem zbrojnym na Ukrainie wprowadza się plan dochodów z tytułu otrzymanych środków pieniężnych z Funduszu Pomocy na wypłatę świadczeń osobom i podmiotom, które zapewnią na własny koszt zakwaterowanie i wyżywienie obywatelom Ukrainy w kwocie 154.000,00 zł oraz na zapewnienie posiłku dla dzieci i młodzieży w kwocie 330,00 zł.</w:t>
      </w:r>
    </w:p>
    <w:p w14:paraId="6DB9FF7C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 </w:t>
      </w:r>
      <w:r>
        <w:rPr>
          <w:rFonts w:ascii="Calibri" w:hAnsi="Calibri" w:cs="Calibri"/>
          <w:color w:val="000000"/>
        </w:rPr>
        <w:t>– w ramach pozostałej działalności w zakresie polityki społecznej w związku z konfliktem zbrojnym na Ukrainie wprowadza się plan dochodów z tytułu otrzymanych środków pieniężnych z Funduszu Pomocy na jednorazowe świadczenie pieniężne 300 zł oraz na obsługę zadania w kwocie 10.710,00 zł.</w:t>
      </w:r>
    </w:p>
    <w:p w14:paraId="138B1E41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 </w:t>
      </w:r>
      <w:r>
        <w:rPr>
          <w:rFonts w:ascii="Calibri" w:hAnsi="Calibri" w:cs="Calibri"/>
          <w:color w:val="000000"/>
        </w:rPr>
        <w:t>– w ramach pozostałej działalności w zakresie rodziny w związku z konfliktem zbrojnym na Ukrainie wprowadza się plan dochodów z tytułu otrzymanych środków pieniężnych z Funduszu Pomocy na świadczenia rodzinne w kwocie 95,00 zł.</w:t>
      </w:r>
    </w:p>
    <w:p w14:paraId="5B144DCC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4F96F11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0269E7D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449B0DE8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0B7157B9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163F10E7" w14:textId="77777777" w:rsidR="00D86281" w:rsidRDefault="00D86281" w:rsidP="00D8628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594.631,75 wg poniżej </w:t>
      </w:r>
      <w:r>
        <w:rPr>
          <w:rFonts w:ascii="Calibri" w:hAnsi="Calibri" w:cs="Calibri"/>
        </w:rPr>
        <w:t>wymienionej klasyfikacji budżetowej:</w:t>
      </w:r>
    </w:p>
    <w:p w14:paraId="0C782658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01095 </w:t>
      </w:r>
      <w:r>
        <w:rPr>
          <w:rFonts w:ascii="Calibri" w:hAnsi="Calibri" w:cs="Calibri"/>
        </w:rPr>
        <w:t xml:space="preserve">– w planie finansowym Urzędu Gminy w Jednorożcu w związku z przyznaną dotacją </w:t>
      </w:r>
      <w:r>
        <w:rPr>
          <w:rFonts w:ascii="Calibri" w:hAnsi="Calibri" w:cs="Calibri"/>
          <w:color w:val="000000"/>
        </w:rPr>
        <w:t xml:space="preserve">na „Dopłaty do paliwa rolniczego” </w:t>
      </w:r>
      <w:r>
        <w:rPr>
          <w:rFonts w:ascii="Calibri" w:hAnsi="Calibri" w:cs="Calibri"/>
        </w:rPr>
        <w:t>wprowadza się plan wydatków opłat i składek w kwocie 417.511,80 zł, wynagrodzeń osobowych pracowników wraz z pochodnymi w kwocie 1.460,62 zł, zakup materiałów w kwocie 6.406,87 zł oraz usługi pozostałe w kwocie 482,75 zł.</w:t>
      </w:r>
    </w:p>
    <w:p w14:paraId="7863A8D3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planie finansowym Urzędu Gminy w Jednorożcu wprowadza się plan wydatków zakupu środków żywności w kwocie 2.000,00 zł, zmniejsza się plan wydatków opłat i składek w kwocie 2.000,00 zł.</w:t>
      </w:r>
    </w:p>
    <w:p w14:paraId="2250A2F6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75495 </w:t>
      </w:r>
      <w:r>
        <w:rPr>
          <w:rFonts w:ascii="Calibri" w:hAnsi="Calibri" w:cs="Calibri"/>
        </w:rPr>
        <w:t xml:space="preserve">– w planie finansowym Urzędu Gminy w Jednorożcu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wprowadza się plan wydatków wynagrodzeń osobowych pracowników wraz z pochodnymi w kwocie 1.546,71 zł (nadanie numeru PESEL oraz wykonanie zdjęć).</w:t>
      </w:r>
    </w:p>
    <w:p w14:paraId="0A887809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planie finansowym Zespołu Placówek Oświatowych w Jednorożcu w ramach szkół podstawowych zwiększa się plan wydatków zakupu energii w kwocie 13.000,00 zł, zmniejsza się plan wydatków dodatkowego wynagrodzenia rocznego w kwocie 13.000,00 zł.</w:t>
      </w:r>
    </w:p>
    <w:p w14:paraId="30719B61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planie finansowym Zespołu Placówek Oświatowych w Jednorożcu w ramach liceum ogólnokształcącego zwiększa się plan wydatków zakupu energii w kwocie 6.000,00 zł, podróże służbowe w kwocie 1.500,00 zł, zmniejsza się plan wydatków dodatkowego wynagrodzenia rocznego w kwocie 7.500,00 zł.</w:t>
      </w:r>
    </w:p>
    <w:p w14:paraId="1162B53A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planie finansowym Zespołu Placówek Oświatowych w Jednorożcu w związku z otrzymanymi środkami z Funduszu Pomocy na pomoc obywatelom Ukrainy w związku z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wprowadza się plan wydatków wynagrodzeń nauczycieli wraz z pochodnymi w kwocie 2.088,00 zł</w:t>
      </w:r>
    </w:p>
    <w:p w14:paraId="12CF3582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852 rozdz. 85295 </w:t>
      </w:r>
      <w:r>
        <w:rPr>
          <w:rFonts w:ascii="Calibri" w:hAnsi="Calibri" w:cs="Calibri"/>
        </w:rPr>
        <w:t xml:space="preserve">– w ramach pozostałej działalności społecznej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wprowadza się plan wydatków w łącznej kwocie 154.330,00 zł tj.:</w:t>
      </w:r>
    </w:p>
    <w:p w14:paraId="324481FC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Ośrodka Pomocy Społecznej w Jednorożcu wprowadza się plan wydatków świadczeń społecznych w kwocie 330,00 zł (zapewnienie posiłku dla dzieci i młodzieży),</w:t>
      </w:r>
    </w:p>
    <w:p w14:paraId="093B7E83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- w planie finansowym Urzędu Gminy w Jednorożcu wprowadza się plan wydatków świadczeń społecznych w kwocie 154.000,00 zł (</w:t>
      </w:r>
      <w:r>
        <w:rPr>
          <w:rFonts w:ascii="Calibri" w:hAnsi="Calibri" w:cs="Calibri"/>
          <w:color w:val="000000"/>
        </w:rPr>
        <w:t>koszt zakwaterowania i wyżywienia obywatelom Ukrainy).</w:t>
      </w:r>
    </w:p>
    <w:p w14:paraId="4A711286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853 rozdz. 85395 </w:t>
      </w:r>
      <w:r>
        <w:rPr>
          <w:rFonts w:ascii="Calibri" w:hAnsi="Calibri" w:cs="Calibri"/>
        </w:rPr>
        <w:t xml:space="preserve">– w planie finansowym Ośrodka Pomocy Społecznej w Jednorożcu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konfliktem zbrojnym na Ukrainie </w:t>
      </w:r>
      <w:r>
        <w:rPr>
          <w:rFonts w:ascii="Calibri" w:hAnsi="Calibri" w:cs="Calibri"/>
        </w:rPr>
        <w:t>wprowadza się plan wydatków świadczeń społecznych w kwocie 10.500,00 zł oraz zakup materiałów w kwocie 210,00 zł.</w:t>
      </w:r>
    </w:p>
    <w:p w14:paraId="6EE07B97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85503 </w:t>
      </w:r>
      <w:r>
        <w:rPr>
          <w:rFonts w:ascii="Calibri" w:hAnsi="Calibri" w:cs="Calibri"/>
        </w:rPr>
        <w:t>– w ramach Karty Dużej Rodziny  wprowadza się plan wydatków zakupu materiałów w kwocie 102,00 zł, zmniejsza się plan wydatków wynagrodzeń agencyjno-prowizyjnych w kwocie 102,00 zł.</w:t>
      </w:r>
    </w:p>
    <w:p w14:paraId="34F232B0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85595 </w:t>
      </w:r>
      <w:r>
        <w:rPr>
          <w:rFonts w:ascii="Calibri" w:hAnsi="Calibri" w:cs="Calibri"/>
        </w:rPr>
        <w:t>– w planie finansowym Ośrodka Pomocy Społecznej w Jednorożcu w związku z otrzymanymi środkami z Funduszu Pomocy na pomoc obywatelom Ukrainy w związku z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wprowadza się plan wydatków świadczeń społecznych w kwocie 95,00 zł (świadczenia rodzinne).</w:t>
      </w:r>
    </w:p>
    <w:p w14:paraId="4A8F53E4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planie finansowym Zespołu Placówek Oświatowych w Jednorożcu w ramach hali sportowej zwiększa się plan wydatków zakupu energii w kwocie 8.000,00 zł, zmniejsza się plan wydatków zakupu materiałów w kwocie 8.000,00 zł.</w:t>
      </w:r>
    </w:p>
    <w:bookmarkEnd w:id="0"/>
    <w:p w14:paraId="77923661" w14:textId="77777777" w:rsidR="00D86281" w:rsidRDefault="00D86281" w:rsidP="00D8628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7B65505C" w14:textId="77777777" w:rsidR="00F97B7E" w:rsidRDefault="00F97B7E" w:rsidP="00D86281">
      <w:pPr>
        <w:pStyle w:val="NormalnyWeb"/>
        <w:spacing w:before="0" w:after="0"/>
        <w:jc w:val="center"/>
      </w:pPr>
    </w:p>
    <w:sectPr w:rsidR="00F97B7E" w:rsidSect="00D75EF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39"/>
    <w:rsid w:val="001C4394"/>
    <w:rsid w:val="007D2E39"/>
    <w:rsid w:val="008C52B0"/>
    <w:rsid w:val="00D86281"/>
    <w:rsid w:val="00F9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C1B2"/>
  <w15:chartTrackingRefBased/>
  <w15:docId w15:val="{3FBAE720-631E-4C2F-9F25-211E0066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C43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F97B7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2022-04-22T09:48:00Z</dcterms:created>
  <dcterms:modified xsi:type="dcterms:W3CDTF">2022-04-22T12:40:00Z</dcterms:modified>
</cp:coreProperties>
</file>