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66A02" w14:textId="16DDE092" w:rsidR="00A42DCC" w:rsidRDefault="00A42DCC" w:rsidP="00A42DC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ZARZĄDZENIE NR </w:t>
      </w:r>
      <w:r w:rsidR="00AA4DB5">
        <w:rPr>
          <w:rFonts w:ascii="Arial" w:hAnsi="Arial" w:cs="Arial"/>
          <w:b/>
          <w:bCs/>
        </w:rPr>
        <w:t>76</w:t>
      </w:r>
      <w:r>
        <w:rPr>
          <w:rFonts w:ascii="Arial" w:hAnsi="Arial" w:cs="Arial"/>
          <w:b/>
          <w:bCs/>
        </w:rPr>
        <w:t>/2022</w:t>
      </w:r>
    </w:p>
    <w:p w14:paraId="68CDC4A9" w14:textId="77777777" w:rsidR="00A42DCC" w:rsidRDefault="00A42DCC" w:rsidP="00A42DC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Wójta Gminy Jednorożec</w:t>
      </w:r>
    </w:p>
    <w:p w14:paraId="38FE83DA" w14:textId="012DEE7E" w:rsidR="00A42DCC" w:rsidRDefault="00A42DCC" w:rsidP="00A42DC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 dnia </w:t>
      </w:r>
      <w:r w:rsidR="00AA4DB5">
        <w:rPr>
          <w:rFonts w:ascii="Arial" w:hAnsi="Arial" w:cs="Arial"/>
          <w:b/>
          <w:bCs/>
        </w:rPr>
        <w:t>08.07.</w:t>
      </w:r>
      <w:r>
        <w:rPr>
          <w:rFonts w:ascii="Arial" w:hAnsi="Arial" w:cs="Arial"/>
          <w:b/>
          <w:bCs/>
        </w:rPr>
        <w:t>2022 r.</w:t>
      </w:r>
    </w:p>
    <w:p w14:paraId="171510B9" w14:textId="77777777" w:rsidR="00A42DCC" w:rsidRDefault="00A42DCC" w:rsidP="00A42DCC">
      <w:pPr>
        <w:rPr>
          <w:rFonts w:ascii="Arial" w:hAnsi="Arial" w:cs="Arial"/>
          <w:b/>
          <w:bCs/>
        </w:rPr>
      </w:pPr>
    </w:p>
    <w:p w14:paraId="1E2F4A79" w14:textId="77777777" w:rsidR="00A42DCC" w:rsidRDefault="00A42DCC" w:rsidP="00A42DCC">
      <w:pPr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 sprawie przeprowadzenia kontroli zbiorników bezodpływowych nieczystości ciekłych oraz przydomowych oczyszczalni ścieków na terenie gminy Jednorożec</w:t>
      </w:r>
    </w:p>
    <w:p w14:paraId="1748BF74" w14:textId="77777777" w:rsidR="00A42DCC" w:rsidRDefault="00A42DCC" w:rsidP="00A42DCC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5CE58128" w14:textId="77777777" w:rsidR="00A42DCC" w:rsidRDefault="00A42DCC" w:rsidP="00A42DC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podstawie  art. 30 ust. 1 ustawy z dnia 8 marca 1996 r. o samorządzie gminnym (tekst jedn. Dz. U. z 2022 r., poz. 559 ze zm.), oraz art. 3 ust. 1, ust. 3 pkt  1-3, art. 5 ust. 1 pkt 2, art. 9u ustawy z dnia 13 września 196 r. o utrzymaniu porządku i czystości w gminach (tekst jedn. Dz. U. z 2022 r., poz. 1297 ze zm.),  zarządza  się co następuje:</w:t>
      </w:r>
    </w:p>
    <w:p w14:paraId="6B98C853" w14:textId="77777777" w:rsidR="00A42DCC" w:rsidRDefault="00A42DCC" w:rsidP="00A42DC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F4A0E76" w14:textId="77777777" w:rsidR="00A42DCC" w:rsidRDefault="00A42DCC" w:rsidP="00A42DCC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§1.</w:t>
      </w:r>
    </w:p>
    <w:p w14:paraId="3719BDE1" w14:textId="77777777" w:rsidR="00A42DCC" w:rsidRDefault="00A42DCC" w:rsidP="00A42DCC">
      <w:pPr>
        <w:pStyle w:val="Akapitzlist"/>
        <w:numPr>
          <w:ilvl w:val="0"/>
          <w:numId w:val="1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A97D5F">
        <w:rPr>
          <w:rFonts w:ascii="Arial" w:hAnsi="Arial" w:cs="Arial"/>
          <w:sz w:val="20"/>
          <w:szCs w:val="20"/>
        </w:rPr>
        <w:t>Zarządza  się przeprowadzenie kontroli zbiorników bezodpływowych nieczystości ciekłych oraz przydomowych oczyszczalni ścieków na terenie gminy Jednorożec.</w:t>
      </w:r>
    </w:p>
    <w:p w14:paraId="719621A0" w14:textId="77777777" w:rsidR="00A42DCC" w:rsidRDefault="00A42DCC" w:rsidP="00A42DCC">
      <w:pPr>
        <w:pStyle w:val="Akapitzlist"/>
        <w:numPr>
          <w:ilvl w:val="0"/>
          <w:numId w:val="1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Kontrola zostanie przeprowadzona przez pracowników Gminnego Zespołu Usług Komunalnych, Urzędu Gminy w Jednorożcu.</w:t>
      </w:r>
    </w:p>
    <w:p w14:paraId="2794DC81" w14:textId="77777777" w:rsidR="00A42DCC" w:rsidRDefault="00A42DCC" w:rsidP="00A42DCC">
      <w:pPr>
        <w:pStyle w:val="Akapitzlist"/>
        <w:numPr>
          <w:ilvl w:val="0"/>
          <w:numId w:val="1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Przed przystąpieniem do kontroli pracownik:</w:t>
      </w:r>
    </w:p>
    <w:p w14:paraId="14DC1190" w14:textId="77777777" w:rsidR="00A42DCC" w:rsidRDefault="00A42DCC" w:rsidP="00A42DCC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ustala, czy dany właściciel nieruchomości zgłosił sposób gromadzenia nieczystości ciekłych do ewidencji zbiorników bezodpływowych (szamb) lub przydomowych oczyszczalni ścieków,</w:t>
      </w:r>
    </w:p>
    <w:p w14:paraId="599A8CD7" w14:textId="77777777" w:rsidR="00A42DCC" w:rsidRDefault="00A42DCC" w:rsidP="00A42DCC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przygotowuje upoważnienie do przeprowadzenia kontroli.</w:t>
      </w:r>
    </w:p>
    <w:p w14:paraId="1919F18B" w14:textId="77777777" w:rsidR="00A42DCC" w:rsidRDefault="00A42DCC" w:rsidP="00A42DCC">
      <w:pPr>
        <w:pStyle w:val="Akapitzlist"/>
        <w:numPr>
          <w:ilvl w:val="0"/>
          <w:numId w:val="1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Kontrola obejmować będzie:</w:t>
      </w:r>
    </w:p>
    <w:p w14:paraId="13542862" w14:textId="77777777" w:rsidR="00A42DCC" w:rsidRDefault="00A42DCC" w:rsidP="00A42DCC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sprawdzenie wyposażenia nieruchomości w zbiornik bezodpływowy nieczystości ciekłych lub w przydomową oczyszczalnię ścieków bytowych, spełniające wymagania określone w odrębnych przepisach,</w:t>
      </w:r>
    </w:p>
    <w:p w14:paraId="1E9DE4A3" w14:textId="77777777" w:rsidR="00A42DCC" w:rsidRDefault="00A42DCC" w:rsidP="00A42DCC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stwierdzenie posiadania przez właścicieli nieruchomości umowy zawartej z przedsiębiorca świadczącym usługi opróżniania zbiorników bezodpływowych i transportu nieczystości ciekłych na terenie gminy Jednorożec oraz dowodów opłat uiszczanych za usługi.</w:t>
      </w:r>
    </w:p>
    <w:p w14:paraId="2A58FB10" w14:textId="77777777" w:rsidR="00A42DCC" w:rsidRPr="008E286D" w:rsidRDefault="00A42DCC" w:rsidP="00A42DC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2A450FB" w14:textId="77777777" w:rsidR="00A42DCC" w:rsidRDefault="00A42DCC" w:rsidP="00A42DCC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§2.</w:t>
      </w:r>
    </w:p>
    <w:p w14:paraId="64C3818D" w14:textId="77777777" w:rsidR="00A42DCC" w:rsidRDefault="00A42DCC" w:rsidP="00A42DCC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Ustala się wzory dokumentów:</w:t>
      </w:r>
    </w:p>
    <w:p w14:paraId="3B4DEC4B" w14:textId="77777777" w:rsidR="00A42DCC" w:rsidRDefault="00A42DCC" w:rsidP="00A42DCC">
      <w:pPr>
        <w:pStyle w:val="Akapitzlist"/>
        <w:numPr>
          <w:ilvl w:val="0"/>
          <w:numId w:val="4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Wzór upoważnienie do przeprowadzenia kontroli, stanowiący załącznik Nr 1 do zarządzenia,</w:t>
      </w:r>
    </w:p>
    <w:p w14:paraId="376ECC91" w14:textId="77777777" w:rsidR="00A42DCC" w:rsidRDefault="00A42DCC" w:rsidP="00A42DCC">
      <w:pPr>
        <w:pStyle w:val="Akapitzlist"/>
        <w:numPr>
          <w:ilvl w:val="0"/>
          <w:numId w:val="4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Wzór protokołu kontroli, stanowiący załącznik Nr 2 do zarządzenia.</w:t>
      </w:r>
    </w:p>
    <w:p w14:paraId="30AAAFEB" w14:textId="77777777" w:rsidR="00A42DCC" w:rsidRDefault="00A42DCC" w:rsidP="00A42DCC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14:paraId="1F2B8AA9" w14:textId="77777777" w:rsidR="00A42DCC" w:rsidRPr="00C9763E" w:rsidRDefault="00A42DCC" w:rsidP="00A42DCC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C9763E">
        <w:rPr>
          <w:rFonts w:ascii="Arial" w:hAnsi="Arial" w:cs="Arial"/>
          <w:sz w:val="20"/>
          <w:szCs w:val="20"/>
        </w:rPr>
        <w:lastRenderedPageBreak/>
        <w:t>§3.</w:t>
      </w:r>
    </w:p>
    <w:p w14:paraId="64734963" w14:textId="77777777" w:rsidR="00A42DCC" w:rsidRDefault="00A42DCC" w:rsidP="00A42DCC">
      <w:pPr>
        <w:pStyle w:val="Akapitzlist"/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14:paraId="35D34C8F" w14:textId="77777777" w:rsidR="00A42DCC" w:rsidRDefault="00A42DCC" w:rsidP="00A42DCC">
      <w:pPr>
        <w:pStyle w:val="Akapitzlist"/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Wykonanie zarządzenia powierza się kierownikowi Gminnego Zespołu Usług Komunalnych w Urzędzie Gminy w Jednorożcu.</w:t>
      </w:r>
    </w:p>
    <w:p w14:paraId="062CCB84" w14:textId="77777777" w:rsidR="00A42DCC" w:rsidRPr="00C9763E" w:rsidRDefault="00A42DCC" w:rsidP="00A42DCC">
      <w:pPr>
        <w:pStyle w:val="Akapitzlist"/>
        <w:spacing w:line="360" w:lineRule="auto"/>
        <w:ind w:left="0"/>
        <w:rPr>
          <w:rFonts w:ascii="Arial" w:hAnsi="Arial" w:cs="Arial"/>
          <w:sz w:val="20"/>
          <w:szCs w:val="20"/>
        </w:rPr>
      </w:pPr>
    </w:p>
    <w:p w14:paraId="7F8837F4" w14:textId="77777777" w:rsidR="00A42DCC" w:rsidRDefault="00A42DCC" w:rsidP="00A42DCC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§4.</w:t>
      </w:r>
    </w:p>
    <w:p w14:paraId="27D783E7" w14:textId="77777777" w:rsidR="00A42DCC" w:rsidRDefault="00A42DCC" w:rsidP="00A42DCC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Zarządzenie wchodzi w życie z dniem podpisania.</w:t>
      </w:r>
    </w:p>
    <w:p w14:paraId="3943C01B" w14:textId="6AA7D2FA" w:rsidR="00A42DCC" w:rsidRDefault="00A42DCC"/>
    <w:p w14:paraId="4355BACE" w14:textId="4AEC3F96" w:rsidR="007F1804" w:rsidRDefault="007F1804"/>
    <w:p w14:paraId="645033A8" w14:textId="47A715CE" w:rsidR="007F1804" w:rsidRPr="007F1804" w:rsidRDefault="007F1804" w:rsidP="007F1804">
      <w:pPr>
        <w:ind w:left="5387"/>
        <w:rPr>
          <w:rFonts w:ascii="Arial" w:hAnsi="Arial" w:cs="Arial"/>
        </w:rPr>
      </w:pPr>
      <w:r w:rsidRPr="007F1804">
        <w:rPr>
          <w:rFonts w:ascii="Arial" w:hAnsi="Arial" w:cs="Arial"/>
        </w:rPr>
        <w:t>Wójt Gminy Jednorożec</w:t>
      </w:r>
    </w:p>
    <w:p w14:paraId="6FFC49F0" w14:textId="19069F08" w:rsidR="007F1804" w:rsidRPr="007F1804" w:rsidRDefault="007F1804" w:rsidP="007F1804">
      <w:pPr>
        <w:ind w:left="5387"/>
        <w:rPr>
          <w:rFonts w:ascii="Arial" w:hAnsi="Arial" w:cs="Arial"/>
        </w:rPr>
      </w:pPr>
      <w:r w:rsidRPr="007F1804">
        <w:rPr>
          <w:rFonts w:ascii="Arial" w:hAnsi="Arial" w:cs="Arial"/>
        </w:rPr>
        <w:t>/-/ Krzysztof Andrzej Iwulski</w:t>
      </w:r>
    </w:p>
    <w:sectPr w:rsidR="007F1804" w:rsidRPr="007F18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633BC"/>
    <w:multiLevelType w:val="hybridMultilevel"/>
    <w:tmpl w:val="2656098C"/>
    <w:lvl w:ilvl="0" w:tplc="FC90B5A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52334FA"/>
    <w:multiLevelType w:val="hybridMultilevel"/>
    <w:tmpl w:val="53A2F8CA"/>
    <w:lvl w:ilvl="0" w:tplc="9C82B6A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FFE2A7A"/>
    <w:multiLevelType w:val="hybridMultilevel"/>
    <w:tmpl w:val="32B2679C"/>
    <w:lvl w:ilvl="0" w:tplc="FD763E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127D89"/>
    <w:multiLevelType w:val="hybridMultilevel"/>
    <w:tmpl w:val="B9C2F964"/>
    <w:lvl w:ilvl="0" w:tplc="B68474F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0623186">
    <w:abstractNumId w:val="2"/>
  </w:num>
  <w:num w:numId="2" w16cid:durableId="1985432643">
    <w:abstractNumId w:val="0"/>
  </w:num>
  <w:num w:numId="3" w16cid:durableId="2075347595">
    <w:abstractNumId w:val="1"/>
  </w:num>
  <w:num w:numId="4" w16cid:durableId="17769010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DCC"/>
    <w:rsid w:val="007F1804"/>
    <w:rsid w:val="00A42DCC"/>
    <w:rsid w:val="00AA4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50043"/>
  <w15:chartTrackingRefBased/>
  <w15:docId w15:val="{458FC394-7FEE-40B6-ADB9-84B18EB5D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2DC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42D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286</Words>
  <Characters>1718</Characters>
  <Application>Microsoft Office Word</Application>
  <DocSecurity>0</DocSecurity>
  <Lines>14</Lines>
  <Paragraphs>3</Paragraphs>
  <ScaleCrop>false</ScaleCrop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gzuk</dc:creator>
  <cp:keywords/>
  <dc:description/>
  <cp:lastModifiedBy>gzuk</cp:lastModifiedBy>
  <cp:revision>3</cp:revision>
  <dcterms:created xsi:type="dcterms:W3CDTF">2022-06-28T10:06:00Z</dcterms:created>
  <dcterms:modified xsi:type="dcterms:W3CDTF">2022-07-14T07:02:00Z</dcterms:modified>
</cp:coreProperties>
</file>