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7E8" w:rsidRDefault="00D667E8" w:rsidP="00D3704F">
      <w:pPr>
        <w:spacing w:after="0" w:line="360" w:lineRule="auto"/>
        <w:jc w:val="center"/>
        <w:rPr>
          <w:b/>
          <w:bCs/>
          <w:sz w:val="24"/>
          <w:szCs w:val="24"/>
        </w:rPr>
      </w:pPr>
    </w:p>
    <w:p w:rsidR="00A82570" w:rsidRPr="000D6024" w:rsidRDefault="00D3704F" w:rsidP="00D3704F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D3704F">
        <w:rPr>
          <w:b/>
          <w:bCs/>
          <w:sz w:val="24"/>
          <w:szCs w:val="24"/>
        </w:rPr>
        <w:t xml:space="preserve">Uchwała Nr </w:t>
      </w:r>
      <w:r w:rsidR="00744E0E">
        <w:rPr>
          <w:b/>
          <w:bCs/>
          <w:sz w:val="24"/>
          <w:szCs w:val="24"/>
        </w:rPr>
        <w:t>SOK.0007.54.2022</w:t>
      </w:r>
    </w:p>
    <w:p w:rsidR="00D3704F" w:rsidRPr="000D6024" w:rsidRDefault="00D667E8" w:rsidP="00D3704F">
      <w:pPr>
        <w:spacing w:after="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RADY GMINY JEDNOROŻEC</w:t>
      </w:r>
    </w:p>
    <w:p w:rsidR="000D6024" w:rsidRPr="00D40A02" w:rsidRDefault="00D3704F" w:rsidP="00D40A02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D40A02">
        <w:rPr>
          <w:b/>
          <w:bCs/>
          <w:sz w:val="24"/>
          <w:szCs w:val="24"/>
        </w:rPr>
        <w:t xml:space="preserve">z dnia </w:t>
      </w:r>
      <w:r w:rsidR="00744E0E">
        <w:rPr>
          <w:b/>
          <w:bCs/>
          <w:sz w:val="24"/>
          <w:szCs w:val="24"/>
        </w:rPr>
        <w:t>27 października 2022 r.</w:t>
      </w:r>
    </w:p>
    <w:p w:rsidR="00D3704F" w:rsidRPr="00E71571" w:rsidRDefault="000D6024" w:rsidP="000D6024">
      <w:pPr>
        <w:jc w:val="center"/>
        <w:rPr>
          <w:rFonts w:ascii="Calibri" w:hAnsi="Calibri"/>
          <w:b/>
          <w:bCs/>
          <w:sz w:val="24"/>
          <w:szCs w:val="24"/>
        </w:rPr>
      </w:pPr>
      <w:r w:rsidRPr="00E71571">
        <w:rPr>
          <w:rFonts w:ascii="Calibri" w:hAnsi="Calibri"/>
          <w:b/>
          <w:bCs/>
          <w:sz w:val="24"/>
          <w:szCs w:val="24"/>
        </w:rPr>
        <w:t xml:space="preserve">w sprawie </w:t>
      </w:r>
      <w:r w:rsidR="00D667E8" w:rsidRPr="00E71571">
        <w:rPr>
          <w:rFonts w:ascii="Calibri" w:hAnsi="Calibri"/>
          <w:b/>
          <w:bCs/>
          <w:sz w:val="24"/>
          <w:szCs w:val="24"/>
        </w:rPr>
        <w:t>rozpatrzenia petycji dotyczącej utworzenia Młodzieżowej Rady Gminy</w:t>
      </w:r>
    </w:p>
    <w:p w:rsidR="000D6024" w:rsidRPr="00826A17" w:rsidRDefault="000D6024" w:rsidP="000D6024">
      <w:pPr>
        <w:spacing w:line="360" w:lineRule="auto"/>
        <w:jc w:val="both"/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</w:pPr>
    </w:p>
    <w:p w:rsidR="00E71571" w:rsidRPr="00826A17" w:rsidRDefault="00E71571" w:rsidP="000D6024">
      <w:pPr>
        <w:spacing w:line="360" w:lineRule="auto"/>
        <w:jc w:val="both"/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</w:pPr>
      <w:r w:rsidRPr="00826A17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Na podstawie art. 18 ust. 2 pkt 15, art. 18b ust. 1 i 3  ustawy z dnia 8 marca 1990  r.                                              o samorządzie gminnym (</w:t>
      </w:r>
      <w:proofErr w:type="spellStart"/>
      <w:r w:rsidRPr="00826A17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t.j</w:t>
      </w:r>
      <w:proofErr w:type="spellEnd"/>
      <w:r w:rsidRPr="00826A17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 xml:space="preserve">. Dz. U. z 2022 r., poz. 559 z </w:t>
      </w:r>
      <w:proofErr w:type="spellStart"/>
      <w:r w:rsidRPr="00826A17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późn</w:t>
      </w:r>
      <w:proofErr w:type="spellEnd"/>
      <w:r w:rsidRPr="00826A17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. zm.) oraz art. 9 ust. 2 i art. 10 ust. 1 ustawy z dnia 11 lipca 2014 r. o petycjach (</w:t>
      </w:r>
      <w:proofErr w:type="spellStart"/>
      <w:r w:rsidRPr="00826A17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t.j</w:t>
      </w:r>
      <w:proofErr w:type="spellEnd"/>
      <w:r w:rsidRPr="00826A17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. Dz.U. z 2018 r., poz. 870), Rada Gminy Jednorożec uchwala, co następuje:</w:t>
      </w:r>
    </w:p>
    <w:p w:rsidR="000D6024" w:rsidRPr="00826A17" w:rsidRDefault="000D6024" w:rsidP="00E71571">
      <w:pPr>
        <w:spacing w:line="360" w:lineRule="auto"/>
        <w:jc w:val="center"/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</w:pPr>
      <w:r w:rsidRPr="00826A17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§ 1</w:t>
      </w:r>
    </w:p>
    <w:p w:rsidR="00E71571" w:rsidRPr="00826A17" w:rsidRDefault="00E5267D" w:rsidP="00780C06">
      <w:pPr>
        <w:spacing w:line="360" w:lineRule="auto"/>
        <w:jc w:val="both"/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</w:pPr>
      <w:r w:rsidRPr="00826A17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 xml:space="preserve">Uznaje się, że wniesiona w dniu </w:t>
      </w:r>
      <w:r w:rsidR="00780C06" w:rsidRPr="00826A17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01 sierpnia 2022 r. petycja dotycząca utworzenia Młodzieżowej Rady Gminy nie zostaje uwzględniona z przyczyn wskazanych w uzasadnieniu stanowiącym załącznik do niniejszej uchwały.</w:t>
      </w:r>
    </w:p>
    <w:p w:rsidR="00D40A02" w:rsidRPr="00826A17" w:rsidRDefault="00D40A02" w:rsidP="00D40A02">
      <w:pPr>
        <w:spacing w:line="360" w:lineRule="auto"/>
        <w:jc w:val="center"/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</w:pPr>
      <w:r w:rsidRPr="00826A17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§ 2</w:t>
      </w:r>
    </w:p>
    <w:p w:rsidR="00D40A02" w:rsidRPr="00826A17" w:rsidRDefault="00780C06" w:rsidP="000D6024">
      <w:pPr>
        <w:spacing w:line="360" w:lineRule="auto"/>
        <w:rPr>
          <w:rFonts w:ascii="Calibri" w:hAnsi="Calibri"/>
          <w:color w:val="000000" w:themeColor="text1"/>
          <w:sz w:val="24"/>
          <w:szCs w:val="24"/>
        </w:rPr>
      </w:pPr>
      <w:r w:rsidRPr="00826A17">
        <w:rPr>
          <w:rFonts w:ascii="Calibri" w:hAnsi="Calibri"/>
          <w:color w:val="000000" w:themeColor="text1"/>
          <w:sz w:val="24"/>
          <w:szCs w:val="24"/>
        </w:rPr>
        <w:t>Zobowiązuje się Przewodniczącego Rady Gminy Jednorożec do poinformowania podmiotu wnoszącego petycję o sposobie jej rozpatrzenia.</w:t>
      </w:r>
    </w:p>
    <w:p w:rsidR="00D40A02" w:rsidRPr="00826A17" w:rsidRDefault="00D40A02" w:rsidP="00D40A02">
      <w:pPr>
        <w:spacing w:line="360" w:lineRule="auto"/>
        <w:jc w:val="center"/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</w:pPr>
      <w:r w:rsidRPr="00826A17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§ 3</w:t>
      </w:r>
    </w:p>
    <w:p w:rsidR="00D40A02" w:rsidRPr="00826A17" w:rsidRDefault="00D40A02" w:rsidP="000D6024">
      <w:pPr>
        <w:spacing w:line="360" w:lineRule="auto"/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</w:pPr>
      <w:r w:rsidRPr="00826A17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Uchwała wchodzi w życie z dniem podjęcia.</w:t>
      </w:r>
    </w:p>
    <w:p w:rsidR="00D40A02" w:rsidRPr="00A32C7F" w:rsidRDefault="00D40A02" w:rsidP="000D6024">
      <w:pPr>
        <w:spacing w:line="360" w:lineRule="auto"/>
        <w:rPr>
          <w:rFonts w:cs="Arial"/>
          <w:color w:val="000000" w:themeColor="text1"/>
          <w:sz w:val="28"/>
          <w:szCs w:val="28"/>
          <w:shd w:val="clear" w:color="auto" w:fill="FFFFFF"/>
        </w:rPr>
      </w:pPr>
    </w:p>
    <w:p w:rsidR="00A32C7F" w:rsidRPr="00A32C7F" w:rsidRDefault="00A32C7F" w:rsidP="00A32C7F">
      <w:pPr>
        <w:pStyle w:val="Style8"/>
        <w:widowControl/>
        <w:spacing w:line="353" w:lineRule="exact"/>
        <w:ind w:right="1613"/>
        <w:jc w:val="center"/>
        <w:rPr>
          <w:rFonts w:asciiTheme="minorHAnsi" w:hAnsiTheme="minorHAnsi"/>
          <w:sz w:val="22"/>
          <w:szCs w:val="22"/>
        </w:rPr>
      </w:pPr>
      <w:bookmarkStart w:id="0" w:name="_Hlk112748622"/>
      <w:r>
        <w:rPr>
          <w:rStyle w:val="FontStyle22"/>
          <w:rFonts w:asciiTheme="minorHAnsi" w:hAnsiTheme="minorHAnsi"/>
          <w:sz w:val="22"/>
          <w:szCs w:val="22"/>
        </w:rPr>
        <w:t xml:space="preserve">                                                                          </w:t>
      </w:r>
      <w:r w:rsidRPr="00A32C7F">
        <w:rPr>
          <w:rStyle w:val="FontStyle22"/>
          <w:rFonts w:asciiTheme="minorHAnsi" w:hAnsiTheme="minorHAnsi"/>
          <w:sz w:val="22"/>
          <w:szCs w:val="22"/>
        </w:rPr>
        <w:t>Przewodniczący Rady Gminy Jednorożec</w:t>
      </w:r>
    </w:p>
    <w:p w:rsidR="00A32C7F" w:rsidRPr="00A32C7F" w:rsidRDefault="00A32C7F" w:rsidP="00A32C7F">
      <w:pPr>
        <w:pStyle w:val="Style8"/>
        <w:widowControl/>
        <w:spacing w:line="240" w:lineRule="exact"/>
        <w:ind w:left="5796"/>
        <w:jc w:val="both"/>
        <w:rPr>
          <w:rFonts w:asciiTheme="minorHAnsi" w:hAnsiTheme="minorHAnsi"/>
          <w:sz w:val="22"/>
          <w:szCs w:val="22"/>
        </w:rPr>
      </w:pPr>
    </w:p>
    <w:p w:rsidR="00A32C7F" w:rsidRPr="00A32C7F" w:rsidRDefault="00A32C7F" w:rsidP="00A32C7F">
      <w:pPr>
        <w:pStyle w:val="Style8"/>
        <w:widowControl/>
        <w:spacing w:line="240" w:lineRule="exac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</w:t>
      </w:r>
      <w:r w:rsidRPr="00A32C7F">
        <w:rPr>
          <w:rFonts w:asciiTheme="minorHAnsi" w:hAnsiTheme="minorHAnsi"/>
          <w:sz w:val="22"/>
          <w:szCs w:val="22"/>
        </w:rPr>
        <w:t>/-/ Cezary Wójcik</w:t>
      </w:r>
    </w:p>
    <w:p w:rsidR="00D40A02" w:rsidRPr="00A32C7F" w:rsidRDefault="00D40A02" w:rsidP="00780C06">
      <w:pPr>
        <w:spacing w:after="0" w:line="360" w:lineRule="auto"/>
        <w:rPr>
          <w:b/>
          <w:bCs/>
          <w:color w:val="000000" w:themeColor="text1"/>
          <w:sz w:val="28"/>
          <w:szCs w:val="28"/>
        </w:rPr>
      </w:pPr>
    </w:p>
    <w:p w:rsidR="00780C06" w:rsidRPr="00A32C7F" w:rsidRDefault="00780C06" w:rsidP="00780C06">
      <w:pPr>
        <w:spacing w:after="0" w:line="360" w:lineRule="auto"/>
        <w:rPr>
          <w:b/>
          <w:bCs/>
          <w:color w:val="000000" w:themeColor="text1"/>
          <w:sz w:val="28"/>
          <w:szCs w:val="28"/>
        </w:rPr>
      </w:pPr>
    </w:p>
    <w:p w:rsidR="00780C06" w:rsidRDefault="00780C06" w:rsidP="00780C06">
      <w:pPr>
        <w:spacing w:after="0" w:line="360" w:lineRule="auto"/>
        <w:rPr>
          <w:b/>
          <w:bCs/>
          <w:sz w:val="24"/>
          <w:szCs w:val="24"/>
        </w:rPr>
      </w:pPr>
    </w:p>
    <w:p w:rsidR="00780C06" w:rsidRDefault="00780C06" w:rsidP="00780C06">
      <w:pPr>
        <w:spacing w:after="0" w:line="360" w:lineRule="auto"/>
        <w:rPr>
          <w:b/>
          <w:bCs/>
          <w:sz w:val="24"/>
          <w:szCs w:val="24"/>
        </w:rPr>
      </w:pPr>
    </w:p>
    <w:bookmarkEnd w:id="0"/>
    <w:p w:rsidR="00744E0E" w:rsidRDefault="00744E0E" w:rsidP="00A32C7F">
      <w:pPr>
        <w:widowControl w:val="0"/>
        <w:suppressAutoHyphens/>
        <w:spacing w:after="0" w:line="360" w:lineRule="auto"/>
        <w:rPr>
          <w:b/>
          <w:bCs/>
          <w:sz w:val="24"/>
          <w:szCs w:val="24"/>
        </w:rPr>
      </w:pPr>
    </w:p>
    <w:p w:rsidR="00A32C7F" w:rsidRDefault="00A32C7F" w:rsidP="00A32C7F">
      <w:pPr>
        <w:widowControl w:val="0"/>
        <w:suppressAutoHyphens/>
        <w:spacing w:after="0" w:line="360" w:lineRule="auto"/>
        <w:rPr>
          <w:rFonts w:eastAsia="Andale Sans UI" w:cs="Arial"/>
          <w:b/>
          <w:bCs/>
          <w:kern w:val="1"/>
          <w:sz w:val="24"/>
          <w:szCs w:val="24"/>
          <w:lang w:eastAsia="ar-SA"/>
        </w:rPr>
      </w:pPr>
      <w:bookmarkStart w:id="1" w:name="_GoBack"/>
      <w:bookmarkEnd w:id="1"/>
    </w:p>
    <w:p w:rsidR="00780C06" w:rsidRPr="00055B7C" w:rsidRDefault="00780C06" w:rsidP="00780C06">
      <w:pPr>
        <w:widowControl w:val="0"/>
        <w:suppressAutoHyphens/>
        <w:spacing w:after="0" w:line="360" w:lineRule="auto"/>
        <w:ind w:firstLine="567"/>
        <w:jc w:val="center"/>
        <w:rPr>
          <w:rFonts w:eastAsia="Andale Sans UI" w:cs="Arial"/>
          <w:b/>
          <w:bCs/>
          <w:kern w:val="1"/>
          <w:sz w:val="24"/>
          <w:szCs w:val="24"/>
          <w:lang w:eastAsia="ar-SA"/>
        </w:rPr>
      </w:pPr>
      <w:r w:rsidRPr="00055B7C">
        <w:rPr>
          <w:rFonts w:eastAsia="Andale Sans UI" w:cs="Arial"/>
          <w:b/>
          <w:bCs/>
          <w:kern w:val="1"/>
          <w:sz w:val="24"/>
          <w:szCs w:val="24"/>
          <w:lang w:eastAsia="ar-SA"/>
        </w:rPr>
        <w:lastRenderedPageBreak/>
        <w:t>Uzasadnienie</w:t>
      </w:r>
    </w:p>
    <w:p w:rsidR="00780C06" w:rsidRPr="00055B7C" w:rsidRDefault="00780C06" w:rsidP="00780C06">
      <w:pPr>
        <w:widowControl w:val="0"/>
        <w:suppressAutoHyphens/>
        <w:spacing w:after="0" w:line="360" w:lineRule="auto"/>
        <w:ind w:firstLine="567"/>
        <w:jc w:val="center"/>
        <w:rPr>
          <w:rFonts w:eastAsia="Andale Sans UI" w:cs="Arial"/>
          <w:b/>
          <w:bCs/>
          <w:kern w:val="1"/>
          <w:sz w:val="24"/>
          <w:szCs w:val="24"/>
          <w:lang w:eastAsia="ar-SA"/>
        </w:rPr>
      </w:pPr>
      <w:r w:rsidRPr="00055B7C">
        <w:rPr>
          <w:rFonts w:eastAsia="Andale Sans UI" w:cs="Arial"/>
          <w:b/>
          <w:bCs/>
          <w:kern w:val="1"/>
          <w:sz w:val="24"/>
          <w:szCs w:val="24"/>
          <w:lang w:eastAsia="ar-SA"/>
        </w:rPr>
        <w:t xml:space="preserve">do Uchwały </w:t>
      </w:r>
      <w:r w:rsidR="00055B7C">
        <w:rPr>
          <w:rFonts w:eastAsia="Andale Sans UI" w:cs="Arial"/>
          <w:b/>
          <w:bCs/>
          <w:kern w:val="1"/>
          <w:sz w:val="24"/>
          <w:szCs w:val="24"/>
          <w:lang w:eastAsia="ar-SA"/>
        </w:rPr>
        <w:t>N</w:t>
      </w:r>
      <w:r w:rsidRPr="00055B7C">
        <w:rPr>
          <w:rFonts w:eastAsia="Andale Sans UI" w:cs="Arial"/>
          <w:b/>
          <w:bCs/>
          <w:kern w:val="1"/>
          <w:sz w:val="24"/>
          <w:szCs w:val="24"/>
          <w:lang w:eastAsia="ar-SA"/>
        </w:rPr>
        <w:t xml:space="preserve">r </w:t>
      </w:r>
      <w:r w:rsidR="00744E0E">
        <w:rPr>
          <w:rFonts w:eastAsia="Andale Sans UI" w:cs="Arial"/>
          <w:b/>
          <w:bCs/>
          <w:kern w:val="1"/>
          <w:sz w:val="24"/>
          <w:szCs w:val="24"/>
          <w:lang w:eastAsia="ar-SA"/>
        </w:rPr>
        <w:t>SOK.0007.54.2022</w:t>
      </w:r>
    </w:p>
    <w:p w:rsidR="00780C06" w:rsidRPr="00055B7C" w:rsidRDefault="00780C06" w:rsidP="00780C06">
      <w:pPr>
        <w:widowControl w:val="0"/>
        <w:suppressAutoHyphens/>
        <w:spacing w:after="0" w:line="360" w:lineRule="auto"/>
        <w:ind w:firstLine="567"/>
        <w:jc w:val="center"/>
        <w:rPr>
          <w:rFonts w:eastAsia="Andale Sans UI" w:cs="Arial"/>
          <w:b/>
          <w:bCs/>
          <w:kern w:val="1"/>
          <w:sz w:val="24"/>
          <w:szCs w:val="24"/>
          <w:lang w:eastAsia="ar-SA"/>
        </w:rPr>
      </w:pPr>
      <w:r w:rsidRPr="00055B7C">
        <w:rPr>
          <w:rFonts w:eastAsia="Andale Sans UI" w:cs="Arial"/>
          <w:b/>
          <w:bCs/>
          <w:kern w:val="1"/>
          <w:sz w:val="24"/>
          <w:szCs w:val="24"/>
          <w:lang w:eastAsia="ar-SA"/>
        </w:rPr>
        <w:t>Rady Gminy Jednorożec</w:t>
      </w:r>
    </w:p>
    <w:p w:rsidR="00780C06" w:rsidRPr="00055B7C" w:rsidRDefault="00780C06" w:rsidP="00780C06">
      <w:pPr>
        <w:widowControl w:val="0"/>
        <w:suppressAutoHyphens/>
        <w:spacing w:after="0" w:line="360" w:lineRule="auto"/>
        <w:ind w:firstLine="567"/>
        <w:jc w:val="center"/>
        <w:rPr>
          <w:rFonts w:eastAsia="Andale Sans UI" w:cs="Arial"/>
          <w:b/>
          <w:bCs/>
          <w:kern w:val="1"/>
          <w:sz w:val="24"/>
          <w:szCs w:val="24"/>
          <w:lang w:eastAsia="ar-SA"/>
        </w:rPr>
      </w:pPr>
      <w:r w:rsidRPr="00055B7C">
        <w:rPr>
          <w:rFonts w:eastAsia="Andale Sans UI" w:cs="Arial"/>
          <w:b/>
          <w:bCs/>
          <w:kern w:val="1"/>
          <w:sz w:val="24"/>
          <w:szCs w:val="24"/>
          <w:lang w:eastAsia="ar-SA"/>
        </w:rPr>
        <w:t xml:space="preserve"> z dnia</w:t>
      </w:r>
      <w:r w:rsidR="00744E0E">
        <w:rPr>
          <w:rFonts w:eastAsia="Andale Sans UI" w:cs="Arial"/>
          <w:b/>
          <w:bCs/>
          <w:kern w:val="1"/>
          <w:sz w:val="24"/>
          <w:szCs w:val="24"/>
          <w:lang w:eastAsia="ar-SA"/>
        </w:rPr>
        <w:t xml:space="preserve"> 27 października 2022 r.</w:t>
      </w:r>
    </w:p>
    <w:p w:rsidR="00780C06" w:rsidRPr="00055B7C" w:rsidRDefault="00780C06" w:rsidP="00780C06">
      <w:pPr>
        <w:widowControl w:val="0"/>
        <w:suppressAutoHyphens/>
        <w:spacing w:after="0" w:line="360" w:lineRule="auto"/>
        <w:jc w:val="center"/>
        <w:rPr>
          <w:rFonts w:eastAsia="Andale Sans UI" w:cs="Arial"/>
          <w:b/>
          <w:bCs/>
          <w:kern w:val="1"/>
          <w:sz w:val="24"/>
          <w:szCs w:val="24"/>
          <w:lang w:eastAsia="ar-SA"/>
        </w:rPr>
      </w:pPr>
      <w:r w:rsidRPr="00055B7C">
        <w:rPr>
          <w:rFonts w:eastAsia="Andale Sans UI" w:cs="Arial"/>
          <w:b/>
          <w:bCs/>
          <w:kern w:val="1"/>
          <w:sz w:val="24"/>
          <w:szCs w:val="24"/>
          <w:lang w:eastAsia="ar-SA"/>
        </w:rPr>
        <w:t>w</w:t>
      </w:r>
      <w:r w:rsidRPr="00055B7C">
        <w:rPr>
          <w:b/>
          <w:bCs/>
          <w:sz w:val="24"/>
          <w:szCs w:val="24"/>
        </w:rPr>
        <w:t xml:space="preserve"> sprawie rozpatrzenia petycji dotyczącej utworzenia Młodzieżowej Rady Gminy</w:t>
      </w:r>
    </w:p>
    <w:p w:rsidR="00780C06" w:rsidRPr="00407861" w:rsidRDefault="00780C06" w:rsidP="00E544A0">
      <w:pPr>
        <w:spacing w:after="0" w:line="360" w:lineRule="auto"/>
        <w:jc w:val="both"/>
        <w:rPr>
          <w:b/>
          <w:bCs/>
          <w:color w:val="000000" w:themeColor="text1"/>
          <w:sz w:val="24"/>
          <w:szCs w:val="24"/>
        </w:rPr>
      </w:pPr>
    </w:p>
    <w:p w:rsidR="00E544A0" w:rsidRPr="00407861" w:rsidRDefault="00826A17" w:rsidP="00E544A0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407861">
        <w:rPr>
          <w:color w:val="000000" w:themeColor="text1"/>
          <w:sz w:val="24"/>
          <w:szCs w:val="24"/>
        </w:rPr>
        <w:t>W dniu 01.08.2022 r. do Rady Gminy Jednorożec wpłynęła petycja wniesiona przez Pana Patryka Króla w sprawie utworzenia Młodzieżowej Rady Gminy.  Na podstawie Statutu Gminy Jednorożec Przewodniczący Rady Gminy skierował petycję do Komisji Skarg, Wniosków</w:t>
      </w:r>
      <w:r w:rsidR="00EE5B93">
        <w:rPr>
          <w:color w:val="000000" w:themeColor="text1"/>
          <w:sz w:val="24"/>
          <w:szCs w:val="24"/>
        </w:rPr>
        <w:t xml:space="preserve">                           </w:t>
      </w:r>
      <w:r w:rsidRPr="00407861">
        <w:rPr>
          <w:color w:val="000000" w:themeColor="text1"/>
          <w:sz w:val="24"/>
          <w:szCs w:val="24"/>
        </w:rPr>
        <w:t xml:space="preserve"> i Petycji w celu zbadania jej zasadności. </w:t>
      </w:r>
      <w:r w:rsidR="00E544A0" w:rsidRPr="00407861">
        <w:rPr>
          <w:color w:val="000000" w:themeColor="text1"/>
          <w:sz w:val="24"/>
          <w:szCs w:val="24"/>
        </w:rPr>
        <w:t>Na posiedzeniu w dniu 31 sierpnia 2022 r. komisja zapoznała się z treścią petycji i dokonując analizy ustaliła, że:</w:t>
      </w:r>
    </w:p>
    <w:p w:rsidR="008F40D6" w:rsidRPr="00407861" w:rsidRDefault="008F40D6" w:rsidP="00E544A0">
      <w:pPr>
        <w:pStyle w:val="Akapitzlist"/>
        <w:numPr>
          <w:ilvl w:val="0"/>
          <w:numId w:val="1"/>
        </w:numPr>
        <w:spacing w:after="0" w:line="360" w:lineRule="auto"/>
        <w:jc w:val="both"/>
        <w:rPr>
          <w:color w:val="FF0000"/>
          <w:sz w:val="24"/>
          <w:szCs w:val="24"/>
        </w:rPr>
      </w:pPr>
      <w:r w:rsidRPr="00407861">
        <w:rPr>
          <w:sz w:val="24"/>
          <w:szCs w:val="24"/>
        </w:rPr>
        <w:t xml:space="preserve">zgodnie z art. 5b ustawy o samorządzie gminnym rada Gminy może wyrazić zgodę na utworzenie Młodzieżowej Rady Gminy wyłącznie na wniosek zainteresowanych środowisk, czyli </w:t>
      </w:r>
      <w:r w:rsidR="00397CB3" w:rsidRPr="00407861">
        <w:rPr>
          <w:sz w:val="24"/>
          <w:szCs w:val="24"/>
        </w:rPr>
        <w:t>‘’</w:t>
      </w:r>
      <w:r w:rsidRPr="00407861">
        <w:rPr>
          <w:sz w:val="24"/>
          <w:szCs w:val="24"/>
        </w:rPr>
        <w:t>środowisk młodzieżowych</w:t>
      </w:r>
      <w:r w:rsidR="00397CB3" w:rsidRPr="00407861">
        <w:rPr>
          <w:sz w:val="24"/>
          <w:szCs w:val="24"/>
        </w:rPr>
        <w:t>’’</w:t>
      </w:r>
      <w:r w:rsidRPr="00407861">
        <w:rPr>
          <w:sz w:val="24"/>
          <w:szCs w:val="24"/>
        </w:rPr>
        <w:t xml:space="preserve"> z terenu Gminy Jednorożec;</w:t>
      </w:r>
    </w:p>
    <w:p w:rsidR="008F40D6" w:rsidRPr="00407861" w:rsidRDefault="00B7165E" w:rsidP="00E544A0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407861">
        <w:rPr>
          <w:sz w:val="24"/>
          <w:szCs w:val="24"/>
        </w:rPr>
        <w:t xml:space="preserve">w </w:t>
      </w:r>
      <w:r w:rsidR="008F40D6" w:rsidRPr="00407861">
        <w:rPr>
          <w:sz w:val="24"/>
          <w:szCs w:val="24"/>
        </w:rPr>
        <w:t xml:space="preserve">naszej Gminie istnieje </w:t>
      </w:r>
      <w:r w:rsidR="00225124" w:rsidRPr="00407861">
        <w:rPr>
          <w:sz w:val="24"/>
          <w:szCs w:val="24"/>
        </w:rPr>
        <w:t xml:space="preserve">Liceum Ogólnokształcące oraz Szkoła Branżowa I Stopnia, jednak </w:t>
      </w:r>
      <w:r w:rsidRPr="00407861">
        <w:rPr>
          <w:sz w:val="24"/>
          <w:szCs w:val="24"/>
        </w:rPr>
        <w:t>do obecnej chwili nie wpłynęły do Rady Gminy oraz Wójta Gminy żadne wnioski od młodzieży zamieszkującej Gminę o utworzenie młodzieżowej rady. Można więc sądzić, że nie występuje potrzeba powołania takiej rady wśród młodzieży mieszkającej na terenie Gminy Jednorożec;</w:t>
      </w:r>
    </w:p>
    <w:p w:rsidR="00055B7C" w:rsidRDefault="008F40D6" w:rsidP="00E544A0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055B7C">
        <w:rPr>
          <w:sz w:val="24"/>
          <w:szCs w:val="24"/>
        </w:rPr>
        <w:t xml:space="preserve">uczeń z Liceum Ogólnokształcącego w Jednorożcu jest </w:t>
      </w:r>
      <w:r w:rsidR="00055B7C" w:rsidRPr="00055B7C">
        <w:rPr>
          <w:sz w:val="24"/>
          <w:szCs w:val="24"/>
        </w:rPr>
        <w:t>członkiem Młodzieżowej Rady Powiatu Przasnyskiego</w:t>
      </w:r>
      <w:r w:rsidR="00055B7C">
        <w:rPr>
          <w:sz w:val="24"/>
          <w:szCs w:val="24"/>
        </w:rPr>
        <w:t>, w związku z tym młodzież z terenu Gminy Jednorożec ma swojego przedstawiciela w Młodzieżowej Radzie Powiatu;</w:t>
      </w:r>
    </w:p>
    <w:p w:rsidR="00E544A0" w:rsidRPr="00055B7C" w:rsidRDefault="00B7165E" w:rsidP="00E544A0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055B7C">
        <w:rPr>
          <w:sz w:val="24"/>
          <w:szCs w:val="24"/>
        </w:rPr>
        <w:t>w Gminie Jednorożec młodzież ma łatwy dostęp do organów gminy, jeżeli ma swoj</w:t>
      </w:r>
      <w:r w:rsidR="006324E4" w:rsidRPr="00055B7C">
        <w:rPr>
          <w:sz w:val="24"/>
          <w:szCs w:val="24"/>
        </w:rPr>
        <w:t xml:space="preserve">ą </w:t>
      </w:r>
      <w:r w:rsidRPr="00055B7C">
        <w:rPr>
          <w:sz w:val="24"/>
          <w:szCs w:val="24"/>
        </w:rPr>
        <w:t>inicjatywę, może w każdej chwili liczyć na reprezentację swoich postulatów przez radnych czy sołtysów.</w:t>
      </w:r>
    </w:p>
    <w:p w:rsidR="00E544A0" w:rsidRPr="00407861" w:rsidRDefault="00E544A0" w:rsidP="00E544A0">
      <w:pPr>
        <w:spacing w:after="0" w:line="360" w:lineRule="auto"/>
        <w:jc w:val="both"/>
        <w:rPr>
          <w:sz w:val="24"/>
          <w:szCs w:val="24"/>
        </w:rPr>
      </w:pPr>
      <w:r w:rsidRPr="00407861">
        <w:rPr>
          <w:sz w:val="24"/>
          <w:szCs w:val="24"/>
        </w:rPr>
        <w:t xml:space="preserve">Rada Gminy Jednorożec stwierdza, że Komisja Skarg, Wniosków i Petycji należycie zbadała petycję i zarekomendowała jej rozpatrzenie zgodnie z </w:t>
      </w:r>
      <w:r w:rsidRPr="00407861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 xml:space="preserve">§ 1 niniejszej uchwały. </w:t>
      </w:r>
    </w:p>
    <w:p w:rsidR="00E544A0" w:rsidRPr="00407861" w:rsidRDefault="00E544A0" w:rsidP="00E544A0">
      <w:pPr>
        <w:spacing w:after="0" w:line="360" w:lineRule="auto"/>
        <w:jc w:val="both"/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</w:pPr>
      <w:r w:rsidRPr="00407861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 xml:space="preserve">        Mając na uwadze powyższe</w:t>
      </w:r>
      <w:r w:rsidR="00EE5B93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,</w:t>
      </w:r>
      <w:r w:rsidRPr="00407861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E5B93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Rada Gminy Jednorożec podjęła uchwałę o nieuwzględnieniu petycji.</w:t>
      </w:r>
    </w:p>
    <w:p w:rsidR="00B7165E" w:rsidRPr="00407861" w:rsidRDefault="00B7165E" w:rsidP="00E544A0">
      <w:pPr>
        <w:spacing w:after="0" w:line="360" w:lineRule="auto"/>
        <w:jc w:val="both"/>
        <w:rPr>
          <w:sz w:val="24"/>
          <w:szCs w:val="24"/>
        </w:rPr>
      </w:pPr>
    </w:p>
    <w:p w:rsidR="0060342C" w:rsidRPr="00407861" w:rsidRDefault="0060342C" w:rsidP="00E544A0">
      <w:pPr>
        <w:spacing w:after="0" w:line="360" w:lineRule="auto"/>
        <w:jc w:val="both"/>
        <w:rPr>
          <w:sz w:val="24"/>
          <w:szCs w:val="24"/>
        </w:rPr>
      </w:pPr>
    </w:p>
    <w:sectPr w:rsidR="0060342C" w:rsidRPr="00407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05AF9"/>
    <w:multiLevelType w:val="hybridMultilevel"/>
    <w:tmpl w:val="1706AB2E"/>
    <w:lvl w:ilvl="0" w:tplc="A4E44E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70"/>
    <w:rsid w:val="00055B7C"/>
    <w:rsid w:val="000C24A9"/>
    <w:rsid w:val="000D6024"/>
    <w:rsid w:val="00225124"/>
    <w:rsid w:val="00386EF4"/>
    <w:rsid w:val="00397CB3"/>
    <w:rsid w:val="003A0388"/>
    <w:rsid w:val="00407861"/>
    <w:rsid w:val="00500D6B"/>
    <w:rsid w:val="00556AF2"/>
    <w:rsid w:val="0060342C"/>
    <w:rsid w:val="00610B02"/>
    <w:rsid w:val="006324E4"/>
    <w:rsid w:val="00744E0E"/>
    <w:rsid w:val="00780C06"/>
    <w:rsid w:val="00826A17"/>
    <w:rsid w:val="008F40D6"/>
    <w:rsid w:val="00A32C7F"/>
    <w:rsid w:val="00A82570"/>
    <w:rsid w:val="00B7165E"/>
    <w:rsid w:val="00D3704F"/>
    <w:rsid w:val="00D40A02"/>
    <w:rsid w:val="00D667E8"/>
    <w:rsid w:val="00DB3670"/>
    <w:rsid w:val="00E5267D"/>
    <w:rsid w:val="00E544A0"/>
    <w:rsid w:val="00E71571"/>
    <w:rsid w:val="00EA02C5"/>
    <w:rsid w:val="00EE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3B708"/>
  <w15:chartTrackingRefBased/>
  <w15:docId w15:val="{F1FD9824-B2AD-448C-8793-A0B1492A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4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0D6B"/>
    <w:pPr>
      <w:ind w:left="720"/>
      <w:contextualSpacing/>
    </w:pPr>
  </w:style>
  <w:style w:type="paragraph" w:customStyle="1" w:styleId="Style8">
    <w:name w:val="Style8"/>
    <w:basedOn w:val="Normalny"/>
    <w:rsid w:val="00A32C7F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rsid w:val="00A32C7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 Grabowska</dc:creator>
  <cp:keywords/>
  <dc:description/>
  <cp:lastModifiedBy>Wioletta  Grabowska</cp:lastModifiedBy>
  <cp:revision>15</cp:revision>
  <cp:lastPrinted>2022-10-11T12:37:00Z</cp:lastPrinted>
  <dcterms:created xsi:type="dcterms:W3CDTF">2022-08-30T06:01:00Z</dcterms:created>
  <dcterms:modified xsi:type="dcterms:W3CDTF">2022-10-28T06:24:00Z</dcterms:modified>
</cp:coreProperties>
</file>