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E2D3" w14:textId="792CE831" w:rsidR="004C06C8" w:rsidRDefault="004C06C8" w:rsidP="00D403CC">
      <w:pPr>
        <w:pStyle w:val="Nagwek10"/>
        <w:keepNext/>
        <w:keepLines/>
        <w:shd w:val="clear" w:color="auto" w:fill="auto"/>
        <w:spacing w:after="0" w:line="360" w:lineRule="auto"/>
        <w:ind w:right="3"/>
        <w:jc w:val="center"/>
        <w:rPr>
          <w:rFonts w:ascii="Arial" w:hAnsi="Arial" w:cs="Arial"/>
          <w:sz w:val="24"/>
          <w:szCs w:val="24"/>
        </w:rPr>
      </w:pPr>
      <w:bookmarkStart w:id="0" w:name="bookmark0"/>
      <w:r w:rsidRPr="004C06C8">
        <w:rPr>
          <w:rFonts w:ascii="Arial" w:hAnsi="Arial" w:cs="Arial"/>
          <w:sz w:val="24"/>
          <w:szCs w:val="24"/>
        </w:rPr>
        <w:t xml:space="preserve">UCHWAŁA NR </w:t>
      </w:r>
      <w:r w:rsidR="007230B6">
        <w:rPr>
          <w:rFonts w:ascii="Arial" w:hAnsi="Arial" w:cs="Arial"/>
          <w:sz w:val="24"/>
          <w:szCs w:val="24"/>
        </w:rPr>
        <w:t>SOK.0007.70.2022</w:t>
      </w:r>
      <w:r w:rsidR="0080274C">
        <w:rPr>
          <w:rFonts w:ascii="Arial" w:hAnsi="Arial" w:cs="Arial"/>
          <w:sz w:val="24"/>
          <w:szCs w:val="24"/>
        </w:rPr>
        <w:br/>
      </w:r>
      <w:r w:rsidRPr="004C06C8">
        <w:rPr>
          <w:rFonts w:ascii="Arial" w:hAnsi="Arial" w:cs="Arial"/>
          <w:sz w:val="24"/>
          <w:szCs w:val="24"/>
        </w:rPr>
        <w:t>RADY GMINY</w:t>
      </w:r>
      <w:bookmarkEnd w:id="0"/>
      <w:r w:rsidRPr="004C06C8">
        <w:rPr>
          <w:rFonts w:ascii="Arial" w:hAnsi="Arial" w:cs="Arial"/>
          <w:sz w:val="24"/>
          <w:szCs w:val="24"/>
        </w:rPr>
        <w:t xml:space="preserve"> JEDNOROŻEC</w:t>
      </w:r>
      <w:r w:rsidR="00870A0A">
        <w:rPr>
          <w:rFonts w:ascii="Arial" w:hAnsi="Arial" w:cs="Arial"/>
          <w:sz w:val="24"/>
          <w:szCs w:val="24"/>
        </w:rPr>
        <w:t xml:space="preserve"> </w:t>
      </w:r>
      <w:r w:rsidR="0080274C">
        <w:rPr>
          <w:rFonts w:ascii="Arial" w:hAnsi="Arial" w:cs="Arial"/>
          <w:sz w:val="24"/>
          <w:szCs w:val="24"/>
        </w:rPr>
        <w:br/>
      </w:r>
      <w:r w:rsidRPr="004C06C8">
        <w:rPr>
          <w:rFonts w:ascii="Arial" w:hAnsi="Arial" w:cs="Arial"/>
          <w:sz w:val="24"/>
          <w:szCs w:val="24"/>
        </w:rPr>
        <w:t xml:space="preserve">z dnia </w:t>
      </w:r>
      <w:bookmarkStart w:id="1" w:name="bookmark1"/>
      <w:r w:rsidR="007230B6">
        <w:rPr>
          <w:rFonts w:ascii="Arial" w:hAnsi="Arial" w:cs="Arial"/>
          <w:sz w:val="24"/>
          <w:szCs w:val="24"/>
        </w:rPr>
        <w:t>29 grudnia 2022 r.</w:t>
      </w:r>
      <w:bookmarkStart w:id="2" w:name="_GoBack"/>
      <w:bookmarkEnd w:id="2"/>
      <w:r w:rsidR="0080274C">
        <w:rPr>
          <w:rFonts w:ascii="Arial" w:hAnsi="Arial" w:cs="Arial"/>
          <w:sz w:val="24"/>
          <w:szCs w:val="24"/>
        </w:rPr>
        <w:br/>
      </w:r>
      <w:r w:rsidRPr="004C06C8">
        <w:rPr>
          <w:rFonts w:ascii="Arial" w:hAnsi="Arial" w:cs="Arial"/>
          <w:sz w:val="24"/>
          <w:szCs w:val="24"/>
        </w:rPr>
        <w:t>w sprawie uchwalenia statutów sołectw Gminy Jednorożec.</w:t>
      </w:r>
      <w:bookmarkEnd w:id="1"/>
    </w:p>
    <w:p w14:paraId="3AD48B20" w14:textId="77777777" w:rsidR="0080274C" w:rsidRPr="004C06C8" w:rsidRDefault="0080274C" w:rsidP="00D403CC">
      <w:pPr>
        <w:pStyle w:val="Nagwek10"/>
        <w:keepNext/>
        <w:keepLines/>
        <w:shd w:val="clear" w:color="auto" w:fill="auto"/>
        <w:spacing w:after="0" w:line="360" w:lineRule="auto"/>
        <w:ind w:right="3"/>
        <w:jc w:val="center"/>
        <w:rPr>
          <w:rFonts w:ascii="Arial" w:hAnsi="Arial" w:cs="Arial"/>
          <w:sz w:val="24"/>
          <w:szCs w:val="24"/>
        </w:rPr>
      </w:pPr>
    </w:p>
    <w:p w14:paraId="4E439065" w14:textId="58013A1A" w:rsidR="004C06C8" w:rsidRPr="004C06C8" w:rsidRDefault="004C06C8" w:rsidP="00D403CC">
      <w:pPr>
        <w:pStyle w:val="Teksttreci20"/>
        <w:shd w:val="clear" w:color="auto" w:fill="auto"/>
        <w:spacing w:before="0" w:after="0" w:line="360" w:lineRule="auto"/>
        <w:ind w:firstLine="260"/>
        <w:jc w:val="both"/>
        <w:rPr>
          <w:rFonts w:ascii="Arial" w:hAnsi="Arial" w:cs="Arial"/>
          <w:sz w:val="24"/>
          <w:szCs w:val="24"/>
        </w:rPr>
      </w:pPr>
      <w:r w:rsidRPr="004C06C8">
        <w:rPr>
          <w:rFonts w:ascii="Arial" w:hAnsi="Arial" w:cs="Arial"/>
          <w:sz w:val="24"/>
          <w:szCs w:val="24"/>
        </w:rPr>
        <w:t xml:space="preserve">Na podstawie art. 35 ust. 1 i 3 ustawy z dnia 8 marca 1990 r. o samorządzie gminnym </w:t>
      </w:r>
      <w:r w:rsidR="00923CA6">
        <w:rPr>
          <w:rFonts w:ascii="Arial" w:hAnsi="Arial" w:cs="Arial"/>
          <w:sz w:val="24"/>
          <w:szCs w:val="24"/>
        </w:rPr>
        <w:br/>
      </w:r>
      <w:r w:rsidRPr="004C06C8">
        <w:rPr>
          <w:rFonts w:ascii="Arial" w:hAnsi="Arial" w:cs="Arial"/>
          <w:sz w:val="24"/>
          <w:szCs w:val="24"/>
        </w:rPr>
        <w:t>(</w:t>
      </w:r>
      <w:proofErr w:type="spellStart"/>
      <w:r w:rsidR="00726548">
        <w:rPr>
          <w:rFonts w:ascii="Arial" w:hAnsi="Arial" w:cs="Arial"/>
          <w:sz w:val="24"/>
          <w:szCs w:val="24"/>
        </w:rPr>
        <w:t>t.j</w:t>
      </w:r>
      <w:proofErr w:type="spellEnd"/>
      <w:r w:rsidR="00726548">
        <w:rPr>
          <w:rFonts w:ascii="Arial" w:hAnsi="Arial" w:cs="Arial"/>
          <w:sz w:val="24"/>
          <w:szCs w:val="24"/>
        </w:rPr>
        <w:t xml:space="preserve">. </w:t>
      </w:r>
      <w:r w:rsidRPr="004C06C8">
        <w:rPr>
          <w:rFonts w:ascii="Arial" w:hAnsi="Arial" w:cs="Arial"/>
          <w:sz w:val="24"/>
          <w:szCs w:val="24"/>
        </w:rPr>
        <w:t>Dz. U. z 2022 r. poz. 559 z</w:t>
      </w:r>
      <w:r w:rsidR="007265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548">
        <w:rPr>
          <w:rFonts w:ascii="Arial" w:hAnsi="Arial" w:cs="Arial"/>
          <w:sz w:val="24"/>
          <w:szCs w:val="24"/>
        </w:rPr>
        <w:t>późn</w:t>
      </w:r>
      <w:proofErr w:type="spellEnd"/>
      <w:r w:rsidR="0072654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26548">
        <w:rPr>
          <w:rFonts w:ascii="Arial" w:hAnsi="Arial" w:cs="Arial"/>
          <w:sz w:val="24"/>
          <w:szCs w:val="24"/>
        </w:rPr>
        <w:t>zm</w:t>
      </w:r>
      <w:proofErr w:type="spellEnd"/>
      <w:r w:rsidRPr="004C06C8">
        <w:rPr>
          <w:rFonts w:ascii="Arial" w:hAnsi="Arial" w:cs="Arial"/>
          <w:sz w:val="24"/>
          <w:szCs w:val="24"/>
        </w:rPr>
        <w:t xml:space="preserve">), po przeprowadzeniu konsultacji </w:t>
      </w:r>
      <w:r w:rsidR="00A852E2">
        <w:rPr>
          <w:rFonts w:ascii="Arial" w:hAnsi="Arial" w:cs="Arial"/>
          <w:sz w:val="24"/>
          <w:szCs w:val="24"/>
        </w:rPr>
        <w:br/>
      </w:r>
      <w:r w:rsidRPr="004C06C8">
        <w:rPr>
          <w:rFonts w:ascii="Arial" w:hAnsi="Arial" w:cs="Arial"/>
          <w:sz w:val="24"/>
          <w:szCs w:val="24"/>
        </w:rPr>
        <w:t>z mieszkańcami sołectw Gminy Jednorożec, Rada Gminy uchwala, co następuje:</w:t>
      </w:r>
    </w:p>
    <w:p w14:paraId="11074112" w14:textId="77777777" w:rsidR="004C06C8" w:rsidRPr="004C06C8" w:rsidRDefault="004C06C8" w:rsidP="00D403CC">
      <w:pPr>
        <w:pStyle w:val="Teksttreci20"/>
        <w:shd w:val="clear" w:color="auto" w:fill="auto"/>
        <w:spacing w:before="0" w:after="0" w:line="360" w:lineRule="auto"/>
        <w:ind w:right="20" w:firstLine="0"/>
        <w:jc w:val="both"/>
        <w:rPr>
          <w:rFonts w:ascii="Arial" w:hAnsi="Arial" w:cs="Arial"/>
          <w:sz w:val="24"/>
          <w:szCs w:val="24"/>
        </w:rPr>
      </w:pPr>
      <w:r w:rsidRPr="004C06C8">
        <w:rPr>
          <w:rStyle w:val="Teksttreci2Pogrubienie"/>
          <w:rFonts w:ascii="Arial" w:hAnsi="Arial" w:cs="Arial"/>
          <w:sz w:val="24"/>
          <w:szCs w:val="24"/>
        </w:rPr>
        <w:t xml:space="preserve">§ 1. </w:t>
      </w:r>
      <w:r w:rsidRPr="004C06C8">
        <w:rPr>
          <w:rFonts w:ascii="Arial" w:hAnsi="Arial" w:cs="Arial"/>
          <w:sz w:val="24"/>
          <w:szCs w:val="24"/>
        </w:rPr>
        <w:t>Uchwala się Statuty Sołectw z terenu Gminy Jednorożec, stanowiące załączniki nr 1 - 19 do uchwały.</w:t>
      </w:r>
    </w:p>
    <w:p w14:paraId="5E5802DD" w14:textId="77777777" w:rsidR="004C06C8" w:rsidRPr="004C06C8" w:rsidRDefault="004C06C8" w:rsidP="00D403C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C06C8">
        <w:rPr>
          <w:rStyle w:val="Teksttreci2Pogrubienie"/>
          <w:rFonts w:ascii="Arial" w:hAnsi="Arial" w:cs="Arial"/>
          <w:sz w:val="24"/>
          <w:szCs w:val="24"/>
        </w:rPr>
        <w:t xml:space="preserve">§ 2. </w:t>
      </w:r>
      <w:r w:rsidRPr="004C06C8">
        <w:rPr>
          <w:rFonts w:ascii="Arial" w:hAnsi="Arial" w:cs="Arial"/>
          <w:sz w:val="24"/>
          <w:szCs w:val="24"/>
        </w:rPr>
        <w:t>Wykonanie uchwały powierza się Wójtowi Gminy.</w:t>
      </w:r>
    </w:p>
    <w:p w14:paraId="7172C262" w14:textId="21F1E595" w:rsidR="004C06C8" w:rsidRPr="004C06C8" w:rsidRDefault="004C06C8" w:rsidP="00D403CC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C06C8">
        <w:rPr>
          <w:rStyle w:val="Teksttreci2Pogrubienie"/>
          <w:rFonts w:ascii="Arial" w:hAnsi="Arial" w:cs="Arial"/>
          <w:sz w:val="24"/>
          <w:szCs w:val="24"/>
        </w:rPr>
        <w:t xml:space="preserve">§ 3. </w:t>
      </w:r>
      <w:r w:rsidRPr="004C06C8">
        <w:rPr>
          <w:rFonts w:ascii="Arial" w:hAnsi="Arial" w:cs="Arial"/>
          <w:sz w:val="24"/>
          <w:szCs w:val="24"/>
        </w:rPr>
        <w:t>Traci moc uchwała Nr XXI/112/08 Rady Gminy Jednorożec z dnia 28 listopada 2008 r. w sprawie Statutów Sołectw w Gminie Jednorożec.</w:t>
      </w:r>
    </w:p>
    <w:p w14:paraId="6F039C9A" w14:textId="2495CD4E" w:rsidR="00205AF9" w:rsidRPr="004C06C8" w:rsidRDefault="004C06C8" w:rsidP="00A852E2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</w:rPr>
      </w:pPr>
      <w:r w:rsidRPr="004C06C8">
        <w:rPr>
          <w:rStyle w:val="Teksttreci2Pogrubienie"/>
          <w:rFonts w:ascii="Arial" w:hAnsi="Arial" w:cs="Arial"/>
          <w:sz w:val="24"/>
          <w:szCs w:val="24"/>
        </w:rPr>
        <w:t xml:space="preserve">§ 4. </w:t>
      </w:r>
      <w:r w:rsidRPr="004C06C8">
        <w:rPr>
          <w:rFonts w:ascii="Arial" w:hAnsi="Arial" w:cs="Arial"/>
          <w:sz w:val="24"/>
          <w:szCs w:val="24"/>
        </w:rPr>
        <w:t>Uchwała wchodzi w życie po upływie 14 dni od dnia jej ogłoszenia w Dzienniku Urzędowym Województwa Mazowieckiego.</w:t>
      </w:r>
    </w:p>
    <w:sectPr w:rsidR="00205AF9" w:rsidRPr="004C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18A14" w14:textId="77777777" w:rsidR="00690844" w:rsidRDefault="00690844" w:rsidP="004C06C8">
      <w:r>
        <w:separator/>
      </w:r>
    </w:p>
  </w:endnote>
  <w:endnote w:type="continuationSeparator" w:id="0">
    <w:p w14:paraId="7B6DA8FC" w14:textId="77777777" w:rsidR="00690844" w:rsidRDefault="00690844" w:rsidP="004C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5D8A" w14:textId="77777777" w:rsidR="000316A7" w:rsidRDefault="00F064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4DC886E7" wp14:editId="20EC3964">
              <wp:simplePos x="0" y="0"/>
              <wp:positionH relativeFrom="page">
                <wp:posOffset>316230</wp:posOffset>
              </wp:positionH>
              <wp:positionV relativeFrom="page">
                <wp:posOffset>10418445</wp:posOffset>
              </wp:positionV>
              <wp:extent cx="6598920" cy="106680"/>
              <wp:effectExtent l="1905" t="0" r="0" b="0"/>
              <wp:wrapNone/>
              <wp:docPr id="5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52F71" w14:textId="77777777" w:rsidR="000316A7" w:rsidRDefault="00F0643E">
                          <w:pPr>
                            <w:tabs>
                              <w:tab w:val="right" w:pos="10392"/>
                            </w:tabs>
                          </w:pPr>
                          <w:r>
                            <w:rPr>
                              <w:rStyle w:val="Nagweklubstopka0"/>
                              <w:rFonts w:eastAsia="Courier New"/>
                            </w:rPr>
                            <w:t>Id: 966BAC53-D5F0-4C20-A5B5-D39F50D916CC. Uchwalony</w:t>
                          </w:r>
                          <w:r>
                            <w:rPr>
                              <w:rStyle w:val="Nagweklubstopka0"/>
                              <w:rFonts w:eastAsia="Courier New"/>
                            </w:rP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0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Nagweklubstopka0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DC886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4.9pt;margin-top:820.35pt;width:519.6pt;height:8.4pt;z-index:-25164390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" filled="f" stroked="f">
              <v:textbox style="mso-fit-shape-to-text:t" inset="0,0,0,0">
                <w:txbxContent>
                  <w:p w14:paraId="0DC52F71" w14:textId="77777777" w:rsidR="000316A7" w:rsidRDefault="00F0643E">
                    <w:pPr>
                      <w:tabs>
                        <w:tab w:val="right" w:pos="10392"/>
                      </w:tabs>
                    </w:pPr>
                    <w:r>
                      <w:rPr>
                        <w:rStyle w:val="Nagweklubstopka0"/>
                        <w:rFonts w:eastAsia="Courier New"/>
                      </w:rPr>
                      <w:t>Id: 966BAC53-D5F0-4C20-A5B5-D39F50D916CC. Uchwalony</w:t>
                    </w:r>
                    <w:r>
                      <w:rPr>
                        <w:rStyle w:val="Nagweklubstopka0"/>
                        <w:rFonts w:eastAsia="Courier New"/>
                      </w:rP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0"/>
                        <w:rFonts w:eastAsia="Courier New"/>
                      </w:rPr>
                      <w:t>#</w:t>
                    </w:r>
                    <w:r>
                      <w:rPr>
                        <w:rStyle w:val="Nagweklubstopka0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627344" wp14:editId="58ECCB8C">
              <wp:simplePos x="0" y="0"/>
              <wp:positionH relativeFrom="page">
                <wp:posOffset>316230</wp:posOffset>
              </wp:positionH>
              <wp:positionV relativeFrom="page">
                <wp:posOffset>10375265</wp:posOffset>
              </wp:positionV>
              <wp:extent cx="6610985" cy="0"/>
              <wp:effectExtent l="11430" t="12065" r="6985" b="6985"/>
              <wp:wrapNone/>
              <wp:docPr id="531" name="AutoShape 5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A5AB2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0" o:spid="_x0000_s1026" type="#_x0000_t32" style="position:absolute;margin-left:24.9pt;margin-top:816.95pt;width:520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EFDB" w14:textId="77777777" w:rsidR="000316A7" w:rsidRDefault="0069084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59EE" w14:textId="32376587" w:rsidR="000316A7" w:rsidRDefault="0069084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06E2F" w14:textId="77777777" w:rsidR="00690844" w:rsidRDefault="00690844" w:rsidP="004C06C8">
      <w:r>
        <w:separator/>
      </w:r>
    </w:p>
  </w:footnote>
  <w:footnote w:type="continuationSeparator" w:id="0">
    <w:p w14:paraId="49BE2FA3" w14:textId="77777777" w:rsidR="00690844" w:rsidRDefault="00690844" w:rsidP="004C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C884" w14:textId="77777777" w:rsidR="000316A7" w:rsidRDefault="006908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6E56" w14:textId="77777777" w:rsidR="000316A7" w:rsidRPr="0080274C" w:rsidRDefault="00690844" w:rsidP="008027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43E11" w14:textId="77777777" w:rsidR="000316A7" w:rsidRDefault="00F064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0F499D84" wp14:editId="162C9AC3">
              <wp:simplePos x="0" y="0"/>
              <wp:positionH relativeFrom="page">
                <wp:posOffset>645160</wp:posOffset>
              </wp:positionH>
              <wp:positionV relativeFrom="page">
                <wp:posOffset>1061085</wp:posOffset>
              </wp:positionV>
              <wp:extent cx="5994400" cy="481965"/>
              <wp:effectExtent l="0" t="3810" r="0" b="0"/>
              <wp:wrapNone/>
              <wp:docPr id="52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8671E" w14:textId="77777777" w:rsidR="000316A7" w:rsidRDefault="00F0643E">
                          <w:r>
                            <w:rPr>
                              <w:rStyle w:val="PogrubienieNagweklubstopka11pt"/>
                              <w:rFonts w:eastAsia="Courier New"/>
                            </w:rPr>
                            <w:t xml:space="preserve">§ 17. </w:t>
                          </w:r>
                          <w:r>
                            <w:rPr>
                              <w:rStyle w:val="Nagweklubstopka11pt"/>
                              <w:rFonts w:eastAsia="Courier New"/>
                            </w:rPr>
                            <w:t>1. Wybory Sołtysa i Rady Sołeckiej zarządza wójt w ciągu 90 dni od ogłoszenia zbiorczych wyników</w:t>
                          </w:r>
                        </w:p>
                        <w:p w14:paraId="6D68D74B" w14:textId="77777777" w:rsidR="000316A7" w:rsidRDefault="00F0643E">
                          <w:r>
                            <w:rPr>
                              <w:rStyle w:val="Nagweklubstopka11pt"/>
                              <w:rFonts w:eastAsia="Courier New"/>
                            </w:rPr>
                            <w:t>wyborów do rad gmin na obszarze kraju przez Państwową Komisję Wyborczą w Dzienniku Ustaw</w:t>
                          </w:r>
                        </w:p>
                        <w:p w14:paraId="6A183993" w14:textId="77777777" w:rsidR="000316A7" w:rsidRDefault="00F0643E">
                          <w:r>
                            <w:rPr>
                              <w:rStyle w:val="Nagweklubstopka11pt"/>
                              <w:rFonts w:eastAsia="Courier New"/>
                            </w:rPr>
                            <w:t>Rzeczypospolitej Polskiej.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F499D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0.8pt;margin-top:83.55pt;width:472pt;height:37.9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" filled="f" stroked="f">
              <v:textbox style="mso-fit-shape-to-text:t" inset="0,0,0,0">
                <w:txbxContent>
                  <w:p w14:paraId="5008671E" w14:textId="77777777" w:rsidR="000316A7" w:rsidRDefault="00F0643E">
                    <w:r>
                      <w:rPr>
                        <w:rStyle w:val="PogrubienieNagweklubstopka11pt"/>
                        <w:rFonts w:eastAsia="Courier New"/>
                      </w:rPr>
                      <w:t xml:space="preserve">§ 17. </w:t>
                    </w:r>
                    <w:r>
                      <w:rPr>
                        <w:rStyle w:val="Nagweklubstopka11pt"/>
                        <w:rFonts w:eastAsia="Courier New"/>
                      </w:rPr>
                      <w:t>1. Wybory Sołtysa i Rady Sołeckiej zarządza wójt w ciągu 90 dni od ogłoszenia zbiorczych wyników</w:t>
                    </w:r>
                  </w:p>
                  <w:p w14:paraId="6D68D74B" w14:textId="77777777" w:rsidR="000316A7" w:rsidRDefault="00F0643E">
                    <w:r>
                      <w:rPr>
                        <w:rStyle w:val="Nagweklubstopka11pt"/>
                        <w:rFonts w:eastAsia="Courier New"/>
                      </w:rPr>
                      <w:t>wyborów do rad gmin na obszarze kraju przez Państwową Komisję Wyborczą w Dzienniku Ustaw</w:t>
                    </w:r>
                  </w:p>
                  <w:p w14:paraId="6A183993" w14:textId="77777777" w:rsidR="000316A7" w:rsidRDefault="00F0643E">
                    <w:r>
                      <w:rPr>
                        <w:rStyle w:val="Nagweklubstopka11pt"/>
                        <w:rFonts w:eastAsia="Courier New"/>
                      </w:rPr>
                      <w:t>Rzeczypospolitej Polskiej.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2AD"/>
    <w:multiLevelType w:val="multilevel"/>
    <w:tmpl w:val="DD3ABE5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21F15"/>
    <w:multiLevelType w:val="multilevel"/>
    <w:tmpl w:val="343C47C0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D2449"/>
    <w:multiLevelType w:val="multilevel"/>
    <w:tmpl w:val="56C65580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64735"/>
    <w:multiLevelType w:val="multilevel"/>
    <w:tmpl w:val="5522666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86396"/>
    <w:multiLevelType w:val="multilevel"/>
    <w:tmpl w:val="9CC82212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90C6E"/>
    <w:multiLevelType w:val="multilevel"/>
    <w:tmpl w:val="1042385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2B525D"/>
    <w:multiLevelType w:val="multilevel"/>
    <w:tmpl w:val="34FE823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B46B06"/>
    <w:multiLevelType w:val="multilevel"/>
    <w:tmpl w:val="62DAB78A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B7CE4"/>
    <w:multiLevelType w:val="multilevel"/>
    <w:tmpl w:val="AC6EA7A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D50B35"/>
    <w:multiLevelType w:val="multilevel"/>
    <w:tmpl w:val="E0CEF61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71BB1"/>
    <w:multiLevelType w:val="multilevel"/>
    <w:tmpl w:val="21EA91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F2279B"/>
    <w:multiLevelType w:val="multilevel"/>
    <w:tmpl w:val="F34E81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4A3113"/>
    <w:multiLevelType w:val="multilevel"/>
    <w:tmpl w:val="2ED40A2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7024B"/>
    <w:multiLevelType w:val="multilevel"/>
    <w:tmpl w:val="5EB270B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0015A"/>
    <w:multiLevelType w:val="multilevel"/>
    <w:tmpl w:val="AFBE7B2A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C73841"/>
    <w:multiLevelType w:val="multilevel"/>
    <w:tmpl w:val="CBAAB51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3D105E"/>
    <w:multiLevelType w:val="multilevel"/>
    <w:tmpl w:val="6E0E78A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123599"/>
    <w:multiLevelType w:val="multilevel"/>
    <w:tmpl w:val="F2D2152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7535E9"/>
    <w:multiLevelType w:val="multilevel"/>
    <w:tmpl w:val="11787EE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C94D5A"/>
    <w:multiLevelType w:val="multilevel"/>
    <w:tmpl w:val="A9F257AE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AB022C"/>
    <w:multiLevelType w:val="multilevel"/>
    <w:tmpl w:val="BEC2AB6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EE6ED9"/>
    <w:multiLevelType w:val="multilevel"/>
    <w:tmpl w:val="C89222E2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C23617"/>
    <w:multiLevelType w:val="multilevel"/>
    <w:tmpl w:val="9F4A58D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8327EE"/>
    <w:multiLevelType w:val="multilevel"/>
    <w:tmpl w:val="5C022AA0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AB735B"/>
    <w:multiLevelType w:val="multilevel"/>
    <w:tmpl w:val="D4E84012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2"/>
  </w:num>
  <w:num w:numId="5">
    <w:abstractNumId w:val="4"/>
  </w:num>
  <w:num w:numId="6">
    <w:abstractNumId w:val="16"/>
  </w:num>
  <w:num w:numId="7">
    <w:abstractNumId w:val="11"/>
  </w:num>
  <w:num w:numId="8">
    <w:abstractNumId w:val="19"/>
  </w:num>
  <w:num w:numId="9">
    <w:abstractNumId w:val="0"/>
  </w:num>
  <w:num w:numId="10">
    <w:abstractNumId w:val="21"/>
  </w:num>
  <w:num w:numId="11">
    <w:abstractNumId w:val="1"/>
  </w:num>
  <w:num w:numId="12">
    <w:abstractNumId w:val="17"/>
  </w:num>
  <w:num w:numId="13">
    <w:abstractNumId w:val="2"/>
  </w:num>
  <w:num w:numId="14">
    <w:abstractNumId w:val="5"/>
  </w:num>
  <w:num w:numId="15">
    <w:abstractNumId w:val="10"/>
  </w:num>
  <w:num w:numId="16">
    <w:abstractNumId w:val="12"/>
  </w:num>
  <w:num w:numId="17">
    <w:abstractNumId w:val="6"/>
  </w:num>
  <w:num w:numId="18">
    <w:abstractNumId w:val="18"/>
  </w:num>
  <w:num w:numId="19">
    <w:abstractNumId w:val="3"/>
  </w:num>
  <w:num w:numId="20">
    <w:abstractNumId w:val="8"/>
  </w:num>
  <w:num w:numId="21">
    <w:abstractNumId w:val="23"/>
  </w:num>
  <w:num w:numId="22">
    <w:abstractNumId w:val="15"/>
  </w:num>
  <w:num w:numId="23">
    <w:abstractNumId w:val="24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C8"/>
    <w:rsid w:val="00092408"/>
    <w:rsid w:val="00152A61"/>
    <w:rsid w:val="001E0D54"/>
    <w:rsid w:val="00205AF9"/>
    <w:rsid w:val="002953F7"/>
    <w:rsid w:val="00333EA1"/>
    <w:rsid w:val="004C06C8"/>
    <w:rsid w:val="005D6665"/>
    <w:rsid w:val="005E2488"/>
    <w:rsid w:val="00690844"/>
    <w:rsid w:val="007230B6"/>
    <w:rsid w:val="00726548"/>
    <w:rsid w:val="00765924"/>
    <w:rsid w:val="0080274C"/>
    <w:rsid w:val="0085759E"/>
    <w:rsid w:val="00870A0A"/>
    <w:rsid w:val="00923CA6"/>
    <w:rsid w:val="009A0AC8"/>
    <w:rsid w:val="009F28F4"/>
    <w:rsid w:val="00A47FDE"/>
    <w:rsid w:val="00A852E2"/>
    <w:rsid w:val="00C30A35"/>
    <w:rsid w:val="00C644B4"/>
    <w:rsid w:val="00D403CC"/>
    <w:rsid w:val="00D82054"/>
    <w:rsid w:val="00E06C98"/>
    <w:rsid w:val="00F01822"/>
    <w:rsid w:val="00F0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FFEB1"/>
  <w15:chartTrackingRefBased/>
  <w15:docId w15:val="{AB2A7067-D1B0-4C16-A289-2F6FB6E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4C06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4C0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4C0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4C06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C0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PogrubienieNagweklubstopka11pt">
    <w:name w:val="Pogrubienie;Nagłówek lub stopka + 11 pt"/>
    <w:basedOn w:val="Nagweklubstopka"/>
    <w:rsid w:val="004C0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C0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C06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C06C8"/>
    <w:pPr>
      <w:shd w:val="clear" w:color="auto" w:fill="FFFFFF"/>
      <w:spacing w:after="280" w:line="25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C06C8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C06C8"/>
    <w:pPr>
      <w:shd w:val="clear" w:color="auto" w:fill="FFFFFF"/>
      <w:spacing w:after="120" w:line="244" w:lineRule="exact"/>
      <w:ind w:hanging="2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C0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6C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C0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6C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Nizielski2</dc:creator>
  <cp:keywords/>
  <dc:description/>
  <cp:lastModifiedBy>Wioletta  Grabowska</cp:lastModifiedBy>
  <cp:revision>14</cp:revision>
  <cp:lastPrinted>2022-12-30T12:24:00Z</cp:lastPrinted>
  <dcterms:created xsi:type="dcterms:W3CDTF">2022-08-03T13:14:00Z</dcterms:created>
  <dcterms:modified xsi:type="dcterms:W3CDTF">2022-12-30T12:24:00Z</dcterms:modified>
</cp:coreProperties>
</file>