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35C" w14:textId="77777777" w:rsidR="00C56FA9" w:rsidRDefault="00C56FA9" w:rsidP="00C56F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Uchwała Nr SOK.0007.27.2023</w:t>
      </w:r>
    </w:p>
    <w:p w14:paraId="716D69C6" w14:textId="77777777" w:rsidR="00C56FA9" w:rsidRDefault="00C56FA9" w:rsidP="00C56F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Rady Gminy Jednorożec</w:t>
      </w:r>
    </w:p>
    <w:p w14:paraId="0D7FCA78" w14:textId="77777777" w:rsidR="00C56FA9" w:rsidRDefault="00C56FA9" w:rsidP="00C56F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 dnia 16 czerwca 2023 roku</w:t>
      </w:r>
    </w:p>
    <w:p w14:paraId="7A8702AE" w14:textId="77777777" w:rsidR="00C56FA9" w:rsidRDefault="00C56FA9" w:rsidP="00C56FA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87ECA0B" w14:textId="77777777" w:rsidR="00C56FA9" w:rsidRDefault="00C56FA9" w:rsidP="00C56F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sprawie udzielenia pomocy finansowej dla Powiatu Przasnyskiego</w:t>
      </w:r>
    </w:p>
    <w:p w14:paraId="2319D327" w14:textId="77777777" w:rsidR="00C56FA9" w:rsidRDefault="00C56FA9" w:rsidP="00C56FA9">
      <w:pPr>
        <w:spacing w:after="0" w:line="360" w:lineRule="auto"/>
        <w:rPr>
          <w:rFonts w:cstheme="minorHAnsi"/>
          <w:sz w:val="24"/>
          <w:szCs w:val="24"/>
        </w:rPr>
      </w:pPr>
    </w:p>
    <w:p w14:paraId="30C639C3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Na podstawie art. 10 ust. 2 ustawy z dnia 8 marca 1990 roku o samorządzie gminnym (Dz. U. z 2023,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</w:t>
      </w:r>
      <w:r>
        <w:rPr>
          <w:rFonts w:cstheme="minorHAnsi"/>
          <w:bCs/>
          <w:sz w:val="24"/>
          <w:szCs w:val="24"/>
        </w:rPr>
        <w:t xml:space="preserve"> w związku z art. 216 ust. 2 pkt 5 </w:t>
      </w:r>
      <w:r>
        <w:rPr>
          <w:rFonts w:cstheme="minorHAnsi"/>
          <w:sz w:val="24"/>
          <w:szCs w:val="24"/>
        </w:rPr>
        <w:t xml:space="preserve">i art. 220 ust. 1 i 2 ustawy                z dnia 27 sierpnia 2009 r. o finansach publicznych (Dz. U. z 2022, poz. 1634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Rada Gminy Jednorożec uchwala, co następuje:</w:t>
      </w:r>
    </w:p>
    <w:p w14:paraId="3FA2C954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126D09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2023 roku udziela się z budżetu Gminy Jednorożec pomocy finansowej dla Powiatu Przasnyskiego na realizację zadania inwestycyjnego pn. „Kompleksowa rozbudowa dróg powiatowych: DP3227W Przasnysz – Baranowo oraz DP3234W Stara Wieś – Chorzele – Krasnosielc, z projektowaniem uniwersalnym”.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4EDE416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Pomoc finansowa, o której mowa w § 1 zostanie udzielona w formie dotacji celowej ze środków budżetu na 2023 rok w wysokości 300.000,00 zł (słownie: trzysta tysięcy złotych).</w:t>
      </w:r>
    </w:p>
    <w:p w14:paraId="4553F676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Szczegółowe warunki udzielenia i rozliczenia pomocy finansowej określone zostaną w umowie pomiędzy Gminą Jednorożec a Powiatem Przasnyskim.</w:t>
      </w:r>
    </w:p>
    <w:p w14:paraId="4122D7DF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4.Wykonanie uchwały powierza się Wójtowi Gminy.</w:t>
      </w:r>
    </w:p>
    <w:p w14:paraId="70C05908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5. Uchwała wchodzi w życie z dniem podjęcia.</w:t>
      </w:r>
    </w:p>
    <w:p w14:paraId="1E246BA3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9FE8EF" w14:textId="77777777" w:rsidR="00C56FA9" w:rsidRPr="00C56FA9" w:rsidRDefault="00C56FA9" w:rsidP="00C56FA9">
      <w:pPr>
        <w:ind w:left="3540" w:firstLine="708"/>
        <w:rPr>
          <w:sz w:val="24"/>
          <w:szCs w:val="24"/>
        </w:rPr>
      </w:pPr>
      <w:r w:rsidRPr="00C56FA9">
        <w:rPr>
          <w:sz w:val="24"/>
          <w:szCs w:val="24"/>
        </w:rPr>
        <w:t>Przewodniczący Rady Gminy Jednorożec</w:t>
      </w:r>
    </w:p>
    <w:p w14:paraId="73B7F9A1" w14:textId="77777777" w:rsidR="00C56FA9" w:rsidRPr="00C56FA9" w:rsidRDefault="00C56FA9" w:rsidP="00C56FA9">
      <w:pPr>
        <w:ind w:left="4248" w:firstLine="708"/>
        <w:rPr>
          <w:sz w:val="24"/>
          <w:szCs w:val="24"/>
        </w:rPr>
      </w:pPr>
      <w:r w:rsidRPr="00C56FA9">
        <w:rPr>
          <w:sz w:val="24"/>
          <w:szCs w:val="24"/>
        </w:rPr>
        <w:t>/-/ Cezary Wójcik</w:t>
      </w:r>
    </w:p>
    <w:p w14:paraId="09209428" w14:textId="77777777" w:rsidR="00C56FA9" w:rsidRDefault="00C56FA9" w:rsidP="00C56FA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C5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3C"/>
    <w:rsid w:val="002F643C"/>
    <w:rsid w:val="00996B4D"/>
    <w:rsid w:val="00C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2122"/>
  <w15:chartTrackingRefBased/>
  <w15:docId w15:val="{4F71FC30-F140-407B-8E81-BCA73EBA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FA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2023-06-19T07:06:00Z</cp:lastPrinted>
  <dcterms:created xsi:type="dcterms:W3CDTF">2023-06-19T07:05:00Z</dcterms:created>
  <dcterms:modified xsi:type="dcterms:W3CDTF">2023-06-19T07:06:00Z</dcterms:modified>
</cp:coreProperties>
</file>