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B9D3B" w14:textId="76AC67E7" w:rsidR="00FA5A7D" w:rsidRDefault="00FA5A7D" w:rsidP="00FA5A7D">
      <w:pPr>
        <w:spacing w:line="360" w:lineRule="exact"/>
        <w:ind w:firstLine="0"/>
        <w:jc w:val="center"/>
        <w:rPr>
          <w:rFonts w:ascii="Arial" w:hAnsi="Arial" w:cs="Arial"/>
          <w:b/>
        </w:rPr>
      </w:pPr>
      <w:r>
        <w:rPr>
          <w:rFonts w:ascii="Arial" w:hAnsi="Arial" w:cs="Arial"/>
          <w:b/>
        </w:rPr>
        <w:t xml:space="preserve">Uchwała Nr </w:t>
      </w:r>
      <w:r w:rsidR="00EE6606">
        <w:rPr>
          <w:rFonts w:ascii="Arial" w:hAnsi="Arial" w:cs="Arial"/>
          <w:b/>
        </w:rPr>
        <w:t>SOK.0007.28.2023</w:t>
      </w:r>
    </w:p>
    <w:p w14:paraId="120BB149" w14:textId="77777777" w:rsidR="00FA5A7D" w:rsidRDefault="00FA5A7D" w:rsidP="00FA5A7D">
      <w:pPr>
        <w:spacing w:line="360" w:lineRule="exact"/>
        <w:ind w:firstLine="0"/>
        <w:jc w:val="center"/>
        <w:rPr>
          <w:rFonts w:ascii="Arial" w:hAnsi="Arial" w:cs="Arial"/>
          <w:b/>
        </w:rPr>
      </w:pPr>
      <w:r>
        <w:rPr>
          <w:rFonts w:ascii="Arial" w:hAnsi="Arial" w:cs="Arial"/>
          <w:b/>
        </w:rPr>
        <w:t>Rady Gminy Jednorożec</w:t>
      </w:r>
    </w:p>
    <w:p w14:paraId="659CF09E" w14:textId="12AA8504" w:rsidR="00FA5A7D" w:rsidRDefault="00FA5A7D" w:rsidP="00FA5A7D">
      <w:pPr>
        <w:spacing w:line="360" w:lineRule="exact"/>
        <w:ind w:firstLine="0"/>
        <w:jc w:val="center"/>
        <w:rPr>
          <w:rFonts w:ascii="Arial" w:hAnsi="Arial" w:cs="Arial"/>
        </w:rPr>
      </w:pPr>
      <w:r>
        <w:rPr>
          <w:rFonts w:ascii="Arial" w:hAnsi="Arial" w:cs="Arial"/>
          <w:b/>
        </w:rPr>
        <w:t xml:space="preserve">z dnia </w:t>
      </w:r>
      <w:r w:rsidR="00EE6606">
        <w:rPr>
          <w:rFonts w:ascii="Arial" w:hAnsi="Arial" w:cs="Arial"/>
          <w:b/>
        </w:rPr>
        <w:t xml:space="preserve">16 </w:t>
      </w:r>
      <w:r w:rsidR="00D623B9">
        <w:rPr>
          <w:rFonts w:ascii="Arial" w:hAnsi="Arial" w:cs="Arial"/>
          <w:b/>
        </w:rPr>
        <w:t>czerwca</w:t>
      </w:r>
      <w:r w:rsidR="00EE6606">
        <w:rPr>
          <w:rFonts w:ascii="Arial" w:hAnsi="Arial" w:cs="Arial"/>
          <w:b/>
        </w:rPr>
        <w:t xml:space="preserve"> </w:t>
      </w:r>
      <w:r>
        <w:rPr>
          <w:rFonts w:ascii="Arial" w:hAnsi="Arial" w:cs="Arial"/>
          <w:b/>
        </w:rPr>
        <w:t>2023 r.</w:t>
      </w:r>
    </w:p>
    <w:p w14:paraId="50C7D8F4" w14:textId="77777777" w:rsidR="00FA5A7D" w:rsidRDefault="00FA5A7D" w:rsidP="00FA5A7D">
      <w:pPr>
        <w:spacing w:before="360" w:after="600" w:line="360" w:lineRule="exact"/>
        <w:ind w:firstLine="0"/>
        <w:jc w:val="center"/>
        <w:rPr>
          <w:rFonts w:ascii="Arial" w:hAnsi="Arial" w:cs="Arial"/>
          <w:b/>
        </w:rPr>
      </w:pPr>
      <w:r>
        <w:rPr>
          <w:rFonts w:ascii="Arial" w:hAnsi="Arial" w:cs="Arial"/>
          <w:b/>
        </w:rPr>
        <w:t>w sprawie nadania nazwy drodze wewnętrznej położonej w miejscowości Stegna</w:t>
      </w:r>
    </w:p>
    <w:p w14:paraId="1DDAF6A3" w14:textId="77777777" w:rsidR="00FA5A7D" w:rsidRDefault="00FA5A7D" w:rsidP="00FA5A7D">
      <w:pPr>
        <w:spacing w:line="360" w:lineRule="exact"/>
        <w:ind w:firstLine="0"/>
        <w:rPr>
          <w:rFonts w:ascii="Arial" w:hAnsi="Arial" w:cs="Arial"/>
        </w:rPr>
      </w:pPr>
      <w:r>
        <w:rPr>
          <w:rFonts w:ascii="Arial" w:hAnsi="Arial" w:cs="Arial"/>
        </w:rPr>
        <w:t xml:space="preserve">Stosownie do przepisów art. 18 ust. 2 pkt 13 ustawy z dnia 8 marca 1990 r. </w:t>
      </w:r>
      <w:r>
        <w:rPr>
          <w:rFonts w:ascii="Arial" w:hAnsi="Arial" w:cs="Arial"/>
        </w:rPr>
        <w:br/>
        <w:t>o samorządzie gminnym (</w:t>
      </w:r>
      <w:proofErr w:type="spellStart"/>
      <w:r>
        <w:rPr>
          <w:rFonts w:ascii="Arial" w:hAnsi="Arial" w:cs="Arial"/>
        </w:rPr>
        <w:t>t.j</w:t>
      </w:r>
      <w:proofErr w:type="spellEnd"/>
      <w:r>
        <w:rPr>
          <w:rFonts w:ascii="Arial" w:hAnsi="Arial" w:cs="Arial"/>
        </w:rPr>
        <w:t xml:space="preserve">. Dz. U. z 2023 r., poz. 40 z </w:t>
      </w:r>
      <w:proofErr w:type="spellStart"/>
      <w:r>
        <w:rPr>
          <w:rFonts w:ascii="Arial" w:hAnsi="Arial" w:cs="Arial"/>
        </w:rPr>
        <w:t>późn</w:t>
      </w:r>
      <w:proofErr w:type="spellEnd"/>
      <w:r>
        <w:rPr>
          <w:rFonts w:ascii="Arial" w:hAnsi="Arial" w:cs="Arial"/>
        </w:rPr>
        <w:t>. zm.) i art. 8 ust. 1a                     ustawy z dnia 21 marca 1985 r. o drogach publicznych (</w:t>
      </w:r>
      <w:proofErr w:type="spellStart"/>
      <w:r>
        <w:rPr>
          <w:rFonts w:ascii="Arial" w:hAnsi="Arial" w:cs="Arial"/>
        </w:rPr>
        <w:t>t.j</w:t>
      </w:r>
      <w:proofErr w:type="spellEnd"/>
      <w:r>
        <w:rPr>
          <w:rFonts w:ascii="Arial" w:hAnsi="Arial" w:cs="Arial"/>
        </w:rPr>
        <w:t xml:space="preserve">. Dz. U. z 2023 r., poz. 465                                 z </w:t>
      </w:r>
      <w:proofErr w:type="spellStart"/>
      <w:r>
        <w:rPr>
          <w:rFonts w:ascii="Arial" w:hAnsi="Arial" w:cs="Arial"/>
        </w:rPr>
        <w:t>późn</w:t>
      </w:r>
      <w:proofErr w:type="spellEnd"/>
      <w:r>
        <w:rPr>
          <w:rFonts w:ascii="Arial" w:hAnsi="Arial" w:cs="Arial"/>
        </w:rPr>
        <w:t xml:space="preserve">. zm.) </w:t>
      </w:r>
      <w:r>
        <w:rPr>
          <w:rFonts w:ascii="Arial" w:hAnsi="Arial" w:cs="Arial"/>
          <w:b/>
        </w:rPr>
        <w:t>uchwala się, co następuje:</w:t>
      </w:r>
    </w:p>
    <w:p w14:paraId="74349790" w14:textId="77777777" w:rsidR="00FA5A7D" w:rsidRDefault="00FA5A7D" w:rsidP="00FA5A7D">
      <w:pPr>
        <w:spacing w:before="240" w:line="360" w:lineRule="exact"/>
        <w:ind w:firstLine="0"/>
        <w:jc w:val="center"/>
        <w:rPr>
          <w:rFonts w:ascii="Arial" w:hAnsi="Arial" w:cs="Arial"/>
        </w:rPr>
      </w:pPr>
      <w:r>
        <w:rPr>
          <w:rFonts w:ascii="Arial" w:hAnsi="Arial" w:cs="Arial"/>
        </w:rPr>
        <w:t>§1.</w:t>
      </w:r>
    </w:p>
    <w:p w14:paraId="20A7730A" w14:textId="406B404C" w:rsidR="00FA5A7D" w:rsidRDefault="00FA5A7D" w:rsidP="00FA5A7D">
      <w:pPr>
        <w:spacing w:before="120" w:line="360" w:lineRule="exact"/>
        <w:ind w:firstLine="0"/>
        <w:rPr>
          <w:rFonts w:ascii="Arial" w:hAnsi="Arial" w:cs="Arial"/>
        </w:rPr>
      </w:pPr>
      <w:r>
        <w:rPr>
          <w:rFonts w:ascii="Arial" w:hAnsi="Arial" w:cs="Arial"/>
        </w:rPr>
        <w:t>Drodze wewnętrznej oznaczonej numerem działki ewidencyjnej 1398/7 i 1397/7, położonej w miejscowości Stegna, obręb ewidencyjny Jednorożec, gmina Jednorożec, wyróżnionej na mapie poglądowej stanowiącej załącznik 1 do uchwały, nadaje się nazwę: „</w:t>
      </w:r>
      <w:r w:rsidR="00EE6606">
        <w:rPr>
          <w:rFonts w:ascii="Arial" w:hAnsi="Arial" w:cs="Arial"/>
        </w:rPr>
        <w:t>Miła</w:t>
      </w:r>
      <w:r>
        <w:rPr>
          <w:rFonts w:ascii="Arial" w:hAnsi="Arial" w:cs="Arial"/>
        </w:rPr>
        <w:t>”.</w:t>
      </w:r>
    </w:p>
    <w:p w14:paraId="52F506B2" w14:textId="77777777" w:rsidR="00FA5A7D" w:rsidRDefault="00FA5A7D" w:rsidP="00FA5A7D">
      <w:pPr>
        <w:spacing w:before="240" w:line="360" w:lineRule="exact"/>
        <w:ind w:firstLine="0"/>
        <w:jc w:val="center"/>
        <w:rPr>
          <w:rFonts w:ascii="Arial" w:hAnsi="Arial" w:cs="Arial"/>
        </w:rPr>
      </w:pPr>
      <w:r>
        <w:rPr>
          <w:rFonts w:ascii="Arial" w:hAnsi="Arial" w:cs="Arial"/>
        </w:rPr>
        <w:t>§2.</w:t>
      </w:r>
    </w:p>
    <w:p w14:paraId="1D0EC01F" w14:textId="77777777" w:rsidR="00FA5A7D" w:rsidRDefault="00FA5A7D" w:rsidP="00FA5A7D">
      <w:pPr>
        <w:spacing w:before="120" w:line="360" w:lineRule="exact"/>
        <w:ind w:firstLine="0"/>
        <w:rPr>
          <w:rFonts w:ascii="Arial" w:hAnsi="Arial" w:cs="Arial"/>
        </w:rPr>
      </w:pPr>
      <w:r>
        <w:rPr>
          <w:rFonts w:ascii="Arial" w:hAnsi="Arial" w:cs="Arial"/>
        </w:rPr>
        <w:t>Wykonanie uchwały powierza się Wójtowi Gminy Jednorożec.</w:t>
      </w:r>
    </w:p>
    <w:p w14:paraId="59ED167D" w14:textId="77777777" w:rsidR="00FA5A7D" w:rsidRDefault="00FA5A7D" w:rsidP="00FA5A7D">
      <w:pPr>
        <w:spacing w:before="240" w:line="360" w:lineRule="exact"/>
        <w:ind w:firstLine="0"/>
        <w:jc w:val="center"/>
        <w:rPr>
          <w:rFonts w:ascii="Arial" w:hAnsi="Arial" w:cs="Arial"/>
        </w:rPr>
      </w:pPr>
      <w:r>
        <w:rPr>
          <w:rFonts w:ascii="Arial" w:hAnsi="Arial" w:cs="Arial"/>
        </w:rPr>
        <w:t>§3.</w:t>
      </w:r>
    </w:p>
    <w:p w14:paraId="7784A035" w14:textId="77777777" w:rsidR="00FA5A7D" w:rsidRDefault="00FA5A7D" w:rsidP="00FA5A7D">
      <w:pPr>
        <w:spacing w:before="120" w:line="360" w:lineRule="exact"/>
        <w:ind w:firstLine="0"/>
        <w:rPr>
          <w:rFonts w:ascii="Arial" w:hAnsi="Arial" w:cs="Arial"/>
        </w:rPr>
      </w:pPr>
      <w:r>
        <w:rPr>
          <w:rFonts w:ascii="Arial" w:hAnsi="Arial" w:cs="Arial"/>
        </w:rPr>
        <w:t>Uchwała zostanie wywieszona na tablicy informacyjnej sołectwa Stegna i tablicy ogłoszeń w budynku Urzędu Gminy w Jednorożcu oraz zamieszczona na stronie internetowej gminy www.bip.jednorozec.pl.</w:t>
      </w:r>
    </w:p>
    <w:p w14:paraId="3603198D" w14:textId="77777777" w:rsidR="00FA5A7D" w:rsidRDefault="00FA5A7D" w:rsidP="00FA5A7D">
      <w:pPr>
        <w:spacing w:before="240" w:line="360" w:lineRule="exact"/>
        <w:ind w:firstLine="0"/>
        <w:jc w:val="center"/>
        <w:rPr>
          <w:rFonts w:ascii="Arial" w:hAnsi="Arial" w:cs="Arial"/>
        </w:rPr>
      </w:pPr>
      <w:r>
        <w:rPr>
          <w:rFonts w:ascii="Arial" w:hAnsi="Arial" w:cs="Arial"/>
        </w:rPr>
        <w:t>§4.</w:t>
      </w:r>
    </w:p>
    <w:p w14:paraId="2FF7F949" w14:textId="77777777" w:rsidR="00FA5A7D" w:rsidRDefault="00FA5A7D" w:rsidP="00FA5A7D">
      <w:pPr>
        <w:spacing w:before="120" w:line="360" w:lineRule="exact"/>
        <w:ind w:firstLine="0"/>
        <w:rPr>
          <w:rFonts w:ascii="Arial" w:hAnsi="Arial" w:cs="Arial"/>
        </w:rPr>
      </w:pPr>
      <w:r>
        <w:rPr>
          <w:rFonts w:ascii="Arial" w:hAnsi="Arial" w:cs="Arial"/>
        </w:rPr>
        <w:t>Uchwała wchodzi w życie po upływie 14 dni od dnia jej ogłoszenia w Dzienniku Urzędowym Województwa Mazowieckiego.</w:t>
      </w:r>
    </w:p>
    <w:p w14:paraId="57232ECC" w14:textId="77777777" w:rsidR="00FA5A7D" w:rsidRDefault="00FA5A7D" w:rsidP="00FA5A7D">
      <w:pPr>
        <w:spacing w:before="120" w:line="360" w:lineRule="exact"/>
        <w:ind w:firstLine="0"/>
        <w:rPr>
          <w:rFonts w:ascii="Arial" w:hAnsi="Arial" w:cs="Arial"/>
        </w:rPr>
      </w:pPr>
    </w:p>
    <w:p w14:paraId="7BC73AAC" w14:textId="77777777" w:rsidR="00FA5A7D" w:rsidRDefault="00FA5A7D" w:rsidP="00FA5A7D">
      <w:pPr>
        <w:spacing w:before="120" w:line="360" w:lineRule="exact"/>
        <w:ind w:firstLine="0"/>
        <w:rPr>
          <w:rFonts w:ascii="Arial" w:hAnsi="Arial" w:cs="Arial"/>
        </w:rPr>
      </w:pPr>
    </w:p>
    <w:p w14:paraId="6190FA59" w14:textId="77777777" w:rsidR="008C74A1" w:rsidRPr="008C74A1" w:rsidRDefault="008C74A1" w:rsidP="008C74A1">
      <w:pPr>
        <w:spacing w:line="240" w:lineRule="auto"/>
        <w:ind w:firstLine="0"/>
        <w:jc w:val="center"/>
        <w:rPr>
          <w:rFonts w:ascii="Arial" w:hAnsi="Arial" w:cs="Arial"/>
        </w:rPr>
      </w:pPr>
      <w:r w:rsidRPr="008C74A1">
        <w:rPr>
          <w:rFonts w:ascii="Arial" w:hAnsi="Arial" w:cs="Arial"/>
          <w:sz w:val="22"/>
          <w:szCs w:val="22"/>
        </w:rPr>
        <w:t xml:space="preserve">                                                                       </w:t>
      </w:r>
      <w:r w:rsidRPr="008C74A1">
        <w:rPr>
          <w:rFonts w:ascii="Arial" w:hAnsi="Arial" w:cs="Arial"/>
        </w:rPr>
        <w:t>Przewodniczący Rady Gminy Jednorożec</w:t>
      </w:r>
    </w:p>
    <w:p w14:paraId="274DCD99" w14:textId="77777777" w:rsidR="008C74A1" w:rsidRPr="008C74A1" w:rsidRDefault="008C74A1" w:rsidP="008C74A1">
      <w:pPr>
        <w:spacing w:line="240" w:lineRule="auto"/>
        <w:ind w:firstLine="0"/>
        <w:jc w:val="center"/>
        <w:rPr>
          <w:rFonts w:ascii="Arial" w:hAnsi="Arial" w:cs="Arial"/>
        </w:rPr>
      </w:pPr>
    </w:p>
    <w:p w14:paraId="2522CE46" w14:textId="53D2944C" w:rsidR="00FA5A7D" w:rsidRPr="008C74A1" w:rsidRDefault="008C74A1" w:rsidP="008C74A1">
      <w:pPr>
        <w:spacing w:line="240" w:lineRule="auto"/>
        <w:ind w:firstLine="0"/>
        <w:jc w:val="center"/>
        <w:rPr>
          <w:rFonts w:ascii="Arial" w:hAnsi="Arial" w:cs="Arial"/>
        </w:rPr>
      </w:pPr>
      <w:r w:rsidRPr="008C74A1">
        <w:rPr>
          <w:rFonts w:ascii="Arial" w:hAnsi="Arial" w:cs="Arial"/>
        </w:rPr>
        <w:t xml:space="preserve">                                                                          /-/ Cezary Wójcik</w:t>
      </w:r>
    </w:p>
    <w:p w14:paraId="43501B96" w14:textId="77777777" w:rsidR="00FA5A7D" w:rsidRDefault="00FA5A7D" w:rsidP="00FA5A7D">
      <w:pPr>
        <w:spacing w:line="240" w:lineRule="auto"/>
        <w:ind w:firstLine="0"/>
        <w:rPr>
          <w:rFonts w:ascii="Arial" w:hAnsi="Arial" w:cs="Arial"/>
          <w:sz w:val="20"/>
          <w:szCs w:val="20"/>
        </w:rPr>
      </w:pPr>
    </w:p>
    <w:p w14:paraId="733F2042" w14:textId="77777777" w:rsidR="00FA5A7D" w:rsidRDefault="00FA5A7D" w:rsidP="00FA5A7D">
      <w:pPr>
        <w:spacing w:line="240" w:lineRule="auto"/>
        <w:ind w:firstLine="0"/>
        <w:rPr>
          <w:rFonts w:ascii="Arial" w:hAnsi="Arial" w:cs="Arial"/>
          <w:sz w:val="20"/>
          <w:szCs w:val="20"/>
        </w:rPr>
      </w:pPr>
    </w:p>
    <w:p w14:paraId="57C56ADA" w14:textId="77777777" w:rsidR="00FA5A7D" w:rsidRDefault="00FA5A7D" w:rsidP="00FA5A7D">
      <w:pPr>
        <w:spacing w:line="240" w:lineRule="auto"/>
        <w:ind w:firstLine="0"/>
        <w:rPr>
          <w:rFonts w:ascii="Arial" w:hAnsi="Arial" w:cs="Arial"/>
          <w:sz w:val="20"/>
          <w:szCs w:val="20"/>
        </w:rPr>
      </w:pPr>
    </w:p>
    <w:p w14:paraId="4BA1162B" w14:textId="77777777" w:rsidR="00FA5A7D" w:rsidRDefault="00FA5A7D" w:rsidP="00FA5A7D">
      <w:pPr>
        <w:spacing w:line="240" w:lineRule="auto"/>
        <w:ind w:firstLine="0"/>
        <w:rPr>
          <w:rFonts w:ascii="Arial" w:hAnsi="Arial" w:cs="Arial"/>
          <w:sz w:val="20"/>
          <w:szCs w:val="20"/>
        </w:rPr>
      </w:pPr>
    </w:p>
    <w:p w14:paraId="7DDC5BD0" w14:textId="77777777" w:rsidR="00FA5A7D" w:rsidRDefault="00FA5A7D" w:rsidP="00FA5A7D">
      <w:pPr>
        <w:spacing w:line="240" w:lineRule="auto"/>
        <w:ind w:firstLine="0"/>
        <w:rPr>
          <w:rFonts w:ascii="Arial" w:hAnsi="Arial" w:cs="Arial"/>
          <w:sz w:val="20"/>
          <w:szCs w:val="20"/>
        </w:rPr>
      </w:pPr>
    </w:p>
    <w:p w14:paraId="09BB45DC" w14:textId="77777777" w:rsidR="00FA5A7D" w:rsidRDefault="00FA5A7D" w:rsidP="00FA5A7D">
      <w:pPr>
        <w:spacing w:line="240" w:lineRule="auto"/>
        <w:ind w:firstLine="0"/>
        <w:rPr>
          <w:rFonts w:ascii="Arial" w:hAnsi="Arial" w:cs="Arial"/>
          <w:sz w:val="20"/>
          <w:szCs w:val="20"/>
        </w:rPr>
      </w:pPr>
    </w:p>
    <w:p w14:paraId="7073AFCF" w14:textId="77777777" w:rsidR="00FA5A7D" w:rsidRDefault="00FA5A7D" w:rsidP="00FA5A7D">
      <w:pPr>
        <w:spacing w:line="240" w:lineRule="auto"/>
        <w:ind w:firstLine="0"/>
        <w:rPr>
          <w:rFonts w:ascii="Arial" w:hAnsi="Arial" w:cs="Arial"/>
          <w:sz w:val="20"/>
          <w:szCs w:val="20"/>
        </w:rPr>
      </w:pPr>
    </w:p>
    <w:p w14:paraId="212C7C75" w14:textId="77777777" w:rsidR="00FA5A7D" w:rsidRDefault="00FA5A7D" w:rsidP="00FA5A7D">
      <w:pPr>
        <w:spacing w:line="240" w:lineRule="auto"/>
        <w:ind w:firstLine="0"/>
        <w:rPr>
          <w:rFonts w:ascii="Arial" w:hAnsi="Arial" w:cs="Arial"/>
          <w:sz w:val="20"/>
          <w:szCs w:val="20"/>
        </w:rPr>
      </w:pPr>
    </w:p>
    <w:p w14:paraId="42AF497A" w14:textId="1200BA95" w:rsidR="00FA5A7D" w:rsidRDefault="00FA5A7D" w:rsidP="00FA5A7D">
      <w:pPr>
        <w:spacing w:line="360" w:lineRule="exact"/>
        <w:ind w:firstLine="0"/>
        <w:jc w:val="center"/>
        <w:rPr>
          <w:rFonts w:ascii="Arial" w:hAnsi="Arial" w:cs="Arial"/>
          <w:b/>
        </w:rPr>
      </w:pPr>
      <w:r>
        <w:rPr>
          <w:rFonts w:ascii="Arial" w:hAnsi="Arial" w:cs="Arial"/>
          <w:b/>
        </w:rPr>
        <w:t>Uzasadnienie do Uchwały</w:t>
      </w:r>
      <w:r>
        <w:rPr>
          <w:rFonts w:ascii="Arial" w:hAnsi="Arial" w:cs="Arial"/>
          <w:sz w:val="20"/>
          <w:szCs w:val="20"/>
        </w:rPr>
        <w:t xml:space="preserve"> </w:t>
      </w:r>
      <w:r>
        <w:rPr>
          <w:rFonts w:ascii="Arial" w:hAnsi="Arial" w:cs="Arial"/>
          <w:b/>
        </w:rPr>
        <w:t xml:space="preserve">Nr </w:t>
      </w:r>
      <w:r w:rsidR="00EE6606">
        <w:rPr>
          <w:rFonts w:ascii="Arial" w:hAnsi="Arial" w:cs="Arial"/>
          <w:b/>
        </w:rPr>
        <w:t>SOK.0007.28.2023</w:t>
      </w:r>
    </w:p>
    <w:p w14:paraId="59A2B745" w14:textId="77777777" w:rsidR="00FA5A7D" w:rsidRDefault="00FA5A7D" w:rsidP="00FA5A7D">
      <w:pPr>
        <w:spacing w:line="360" w:lineRule="exact"/>
        <w:ind w:firstLine="0"/>
        <w:jc w:val="center"/>
        <w:rPr>
          <w:rFonts w:ascii="Arial" w:hAnsi="Arial" w:cs="Arial"/>
          <w:b/>
        </w:rPr>
      </w:pPr>
      <w:r>
        <w:rPr>
          <w:rFonts w:ascii="Arial" w:hAnsi="Arial" w:cs="Arial"/>
          <w:b/>
        </w:rPr>
        <w:t>Rady Gminy Jednorożec</w:t>
      </w:r>
    </w:p>
    <w:p w14:paraId="525DA5C3" w14:textId="0269266A" w:rsidR="00FA5A7D" w:rsidRDefault="00FA5A7D" w:rsidP="00FA5A7D">
      <w:pPr>
        <w:spacing w:line="360" w:lineRule="exact"/>
        <w:ind w:firstLine="0"/>
        <w:jc w:val="center"/>
        <w:rPr>
          <w:rFonts w:ascii="Arial" w:hAnsi="Arial" w:cs="Arial"/>
        </w:rPr>
      </w:pPr>
      <w:r>
        <w:rPr>
          <w:rFonts w:ascii="Arial" w:hAnsi="Arial" w:cs="Arial"/>
          <w:b/>
        </w:rPr>
        <w:t xml:space="preserve">z dnia </w:t>
      </w:r>
      <w:r w:rsidR="00EE6606">
        <w:rPr>
          <w:rFonts w:ascii="Arial" w:hAnsi="Arial" w:cs="Arial"/>
          <w:b/>
        </w:rPr>
        <w:t>16</w:t>
      </w:r>
      <w:r w:rsidR="00D623B9">
        <w:rPr>
          <w:rFonts w:ascii="Arial" w:hAnsi="Arial" w:cs="Arial"/>
          <w:b/>
        </w:rPr>
        <w:t xml:space="preserve"> czerwca</w:t>
      </w:r>
      <w:r>
        <w:rPr>
          <w:rFonts w:ascii="Arial" w:hAnsi="Arial" w:cs="Arial"/>
          <w:b/>
        </w:rPr>
        <w:t xml:space="preserve"> 2023 r.</w:t>
      </w:r>
    </w:p>
    <w:p w14:paraId="6DACFF8E" w14:textId="77777777" w:rsidR="00FA5A7D" w:rsidRDefault="00FA5A7D" w:rsidP="00FA5A7D">
      <w:pPr>
        <w:spacing w:before="360" w:after="600" w:line="360" w:lineRule="exact"/>
        <w:ind w:firstLine="0"/>
        <w:jc w:val="center"/>
        <w:rPr>
          <w:rFonts w:ascii="Arial" w:hAnsi="Arial" w:cs="Arial"/>
          <w:b/>
        </w:rPr>
      </w:pPr>
      <w:r>
        <w:rPr>
          <w:rFonts w:ascii="Arial" w:hAnsi="Arial" w:cs="Arial"/>
          <w:b/>
        </w:rPr>
        <w:t>w sprawie nadania nazwy drodze wewnętrznej położonej w miejscowości Stegna</w:t>
      </w:r>
    </w:p>
    <w:p w14:paraId="20D4E2FF" w14:textId="77777777" w:rsidR="00FA5A7D" w:rsidRDefault="00FA5A7D" w:rsidP="00FA5A7D">
      <w:pPr>
        <w:spacing w:line="360" w:lineRule="auto"/>
        <w:ind w:firstLine="708"/>
        <w:rPr>
          <w:rFonts w:ascii="Arial" w:hAnsi="Arial" w:cs="Arial"/>
        </w:rPr>
      </w:pPr>
      <w:r>
        <w:rPr>
          <w:rFonts w:ascii="Arial" w:hAnsi="Arial" w:cs="Arial"/>
        </w:rPr>
        <w:t>Podjęcie niniejszej uchwały wynika z upoważnienia, zawartego w art. 41 ust. 1 ustawy z dnia 8 marca 1990 r. o samorządzie gminnym, zgodnie z którym akty prawa miejscowego ustanawia rada gminy w formie uchwały. Ponadto zgodnie z art. 18 ust. 2 pkt 13 ww. ustawy do wyłącznej właściwości rady gminy należy m.in. podejmowanie uchwał w sprawach herbu gminy, nazw ulic i placów będących drogami publicznymi lub nazw dróg wewnętrznych w rozumieniu ustawy z dnia 21 marca 1985 r. o drogach publicznych, a także wznoszenia pomników.</w:t>
      </w:r>
    </w:p>
    <w:p w14:paraId="22152695" w14:textId="77777777" w:rsidR="00FA5A7D" w:rsidRDefault="00FA5A7D" w:rsidP="00FA5A7D">
      <w:pPr>
        <w:spacing w:line="360" w:lineRule="auto"/>
        <w:ind w:firstLine="708"/>
        <w:rPr>
          <w:rFonts w:ascii="Arial" w:hAnsi="Arial" w:cs="Arial"/>
        </w:rPr>
      </w:pPr>
      <w:r>
        <w:rPr>
          <w:rFonts w:ascii="Arial" w:hAnsi="Arial" w:cs="Arial"/>
        </w:rPr>
        <w:t xml:space="preserve">Nieruchomość gruntowa oznaczona w ewidencji gruntów i budynków jako działka o numerze ewidencyjnym 1398/7  i 1397/7 z obrębu Jednorożec stanowiące drogę wewnętrzną będącą własnością Gminy Jednorożec. </w:t>
      </w:r>
    </w:p>
    <w:p w14:paraId="2075E2B8" w14:textId="77777777" w:rsidR="00FA5A7D" w:rsidRDefault="00FA5A7D" w:rsidP="00FA5A7D">
      <w:pPr>
        <w:spacing w:line="360" w:lineRule="auto"/>
        <w:ind w:firstLine="708"/>
        <w:rPr>
          <w:rFonts w:ascii="Arial" w:hAnsi="Arial" w:cs="Arial"/>
        </w:rPr>
      </w:pPr>
      <w:r>
        <w:rPr>
          <w:rFonts w:ascii="Arial" w:hAnsi="Arial" w:cs="Arial"/>
        </w:rPr>
        <w:t>Zgodnie z art. 8 ust. 1a ustawy z dnia 21 marca 1985 r. o drogach publicznych, podjęcie przez radę gminy uchwały w sprawie nadania nazwy drodze wewnętrznej wymaga uzyskania pisemnej zgody właścicieli terenów, na których jest ona zlokalizowana. Zważając na fakt, iż właścicielem terenu na którym zlokalizowana jest droga jest Gmina Jednorożec zasadne jest podjęcie uchwały w sprawie.</w:t>
      </w:r>
    </w:p>
    <w:p w14:paraId="2307E1FA" w14:textId="77777777" w:rsidR="0075249F" w:rsidRDefault="0075249F"/>
    <w:p w14:paraId="41033AD2" w14:textId="77777777" w:rsidR="00FE669B" w:rsidRDefault="00FE669B"/>
    <w:p w14:paraId="4033C8DC" w14:textId="77777777" w:rsidR="00FE669B" w:rsidRDefault="00FE669B"/>
    <w:p w14:paraId="24BA4D47" w14:textId="77777777" w:rsidR="00FE669B" w:rsidRDefault="00FE669B"/>
    <w:p w14:paraId="42722100" w14:textId="77777777" w:rsidR="00FE669B" w:rsidRDefault="00FE669B"/>
    <w:p w14:paraId="623DBC57" w14:textId="77777777" w:rsidR="00FE669B" w:rsidRDefault="00FE669B"/>
    <w:p w14:paraId="45E0958F" w14:textId="77777777" w:rsidR="00FE669B" w:rsidRDefault="00FE669B"/>
    <w:p w14:paraId="64D20FCB" w14:textId="77777777" w:rsidR="00FE669B" w:rsidRDefault="00FE669B"/>
    <w:p w14:paraId="56E60F79" w14:textId="77777777" w:rsidR="00FE669B" w:rsidRDefault="00FE669B"/>
    <w:p w14:paraId="4EDCAD83" w14:textId="77777777" w:rsidR="00FE669B" w:rsidRDefault="00FE669B" w:rsidP="00FE669B">
      <w:pPr>
        <w:spacing w:line="240" w:lineRule="auto"/>
        <w:ind w:firstLine="0"/>
        <w:jc w:val="right"/>
        <w:rPr>
          <w:rFonts w:ascii="Arial" w:hAnsi="Arial" w:cs="Arial"/>
          <w:sz w:val="20"/>
          <w:szCs w:val="20"/>
        </w:rPr>
      </w:pPr>
      <w:r>
        <w:rPr>
          <w:rFonts w:ascii="Arial" w:hAnsi="Arial" w:cs="Arial"/>
          <w:sz w:val="20"/>
          <w:szCs w:val="20"/>
        </w:rPr>
        <w:lastRenderedPageBreak/>
        <w:t xml:space="preserve">Załącznik 1 do Uchwały Nr SOK.0007.28.2023 Rady Gminy Jednorożec </w:t>
      </w:r>
      <w:r>
        <w:rPr>
          <w:rFonts w:ascii="Arial" w:hAnsi="Arial" w:cs="Arial"/>
          <w:sz w:val="20"/>
          <w:szCs w:val="20"/>
        </w:rPr>
        <w:br/>
        <w:t xml:space="preserve">z dnia 16 czerwca 2023 r. w sprawie nadania nazwy </w:t>
      </w:r>
      <w:r>
        <w:rPr>
          <w:rFonts w:ascii="Arial" w:hAnsi="Arial" w:cs="Arial"/>
          <w:sz w:val="20"/>
          <w:szCs w:val="20"/>
        </w:rPr>
        <w:br/>
        <w:t>drodze wewnętrznej położonej w miejscowości Stegna</w:t>
      </w:r>
    </w:p>
    <w:p w14:paraId="02F94E5D" w14:textId="77777777" w:rsidR="00FE669B" w:rsidRDefault="00FE669B" w:rsidP="00FE669B">
      <w:pPr>
        <w:spacing w:line="240" w:lineRule="auto"/>
        <w:ind w:firstLine="0"/>
        <w:rPr>
          <w:rFonts w:ascii="Arial" w:hAnsi="Arial" w:cs="Arial"/>
          <w:sz w:val="4"/>
          <w:szCs w:val="4"/>
        </w:rPr>
      </w:pPr>
    </w:p>
    <w:p w14:paraId="313FFC1C" w14:textId="77777777" w:rsidR="00FE669B" w:rsidRDefault="00FE669B" w:rsidP="00FE669B">
      <w:pPr>
        <w:spacing w:line="240" w:lineRule="auto"/>
        <w:ind w:firstLine="0"/>
        <w:jc w:val="center"/>
        <w:rPr>
          <w:rFonts w:ascii="Arial" w:hAnsi="Arial" w:cs="Arial"/>
          <w:b/>
          <w:sz w:val="22"/>
          <w:szCs w:val="22"/>
        </w:rPr>
      </w:pPr>
      <w:r>
        <w:rPr>
          <w:rFonts w:ascii="Arial" w:hAnsi="Arial" w:cs="Arial"/>
          <w:b/>
          <w:sz w:val="22"/>
          <w:szCs w:val="22"/>
        </w:rPr>
        <w:t>Mapa poglądowa</w:t>
      </w:r>
    </w:p>
    <w:p w14:paraId="7EB78C19" w14:textId="16120C2A" w:rsidR="00FE669B" w:rsidRDefault="00FE669B" w:rsidP="00FE669B">
      <w:pPr>
        <w:spacing w:line="240" w:lineRule="auto"/>
        <w:ind w:firstLine="0"/>
        <w:jc w:val="center"/>
        <w:rPr>
          <w:rFonts w:ascii="Arial" w:hAnsi="Arial" w:cs="Arial"/>
          <w:sz w:val="16"/>
          <w:szCs w:val="16"/>
        </w:rPr>
      </w:pPr>
      <w:r>
        <w:rPr>
          <w:noProof/>
        </w:rPr>
        <w:drawing>
          <wp:anchor distT="0" distB="0" distL="0" distR="0" simplePos="0" relativeHeight="251658240" behindDoc="1" locked="0" layoutInCell="0" allowOverlap="1" wp14:anchorId="266369C0" wp14:editId="6F5B211B">
            <wp:simplePos x="0" y="0"/>
            <wp:positionH relativeFrom="column">
              <wp:posOffset>437515</wp:posOffset>
            </wp:positionH>
            <wp:positionV relativeFrom="paragraph">
              <wp:posOffset>116840</wp:posOffset>
            </wp:positionV>
            <wp:extent cx="5760720" cy="3345180"/>
            <wp:effectExtent l="0" t="0" r="0" b="7620"/>
            <wp:wrapNone/>
            <wp:docPr id="251210525" name="Obraz 1" descr="Obraz zawierający tekst, diagram,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10525" name="Obraz 1" descr="Obraz zawierający tekst, diagram, Czcionka, linia&#10;&#10;Opis wygenerowany automatyczn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345180"/>
                    </a:xfrm>
                    <a:prstGeom prst="rect">
                      <a:avLst/>
                    </a:prstGeom>
                    <a:noFill/>
                  </pic:spPr>
                </pic:pic>
              </a:graphicData>
            </a:graphic>
            <wp14:sizeRelH relativeFrom="page">
              <wp14:pctWidth>0</wp14:pctWidth>
            </wp14:sizeRelH>
            <wp14:sizeRelV relativeFrom="page">
              <wp14:pctHeight>0</wp14:pctHeight>
            </wp14:sizeRelV>
          </wp:anchor>
        </w:drawing>
      </w:r>
    </w:p>
    <w:p w14:paraId="62868853" w14:textId="77777777" w:rsidR="00FE669B" w:rsidRDefault="00FE669B" w:rsidP="00FE669B">
      <w:pPr>
        <w:spacing w:line="240" w:lineRule="auto"/>
        <w:ind w:firstLine="0"/>
        <w:rPr>
          <w:rFonts w:ascii="Arial" w:hAnsi="Arial" w:cs="Arial"/>
          <w:sz w:val="20"/>
          <w:szCs w:val="20"/>
        </w:rPr>
      </w:pPr>
    </w:p>
    <w:p w14:paraId="5E28D20F" w14:textId="77777777" w:rsidR="00FE669B" w:rsidRDefault="00FE669B" w:rsidP="00FE669B">
      <w:pPr>
        <w:spacing w:line="240" w:lineRule="auto"/>
        <w:ind w:firstLine="0"/>
        <w:rPr>
          <w:rFonts w:ascii="Arial" w:hAnsi="Arial" w:cs="Arial"/>
          <w:sz w:val="20"/>
          <w:szCs w:val="20"/>
        </w:rPr>
      </w:pPr>
    </w:p>
    <w:p w14:paraId="5F0F7798" w14:textId="77777777" w:rsidR="00FE669B" w:rsidRDefault="00FE669B" w:rsidP="00FE669B">
      <w:pPr>
        <w:spacing w:line="240" w:lineRule="auto"/>
        <w:ind w:firstLine="0"/>
        <w:rPr>
          <w:rFonts w:ascii="Arial" w:hAnsi="Arial" w:cs="Arial"/>
          <w:sz w:val="20"/>
          <w:szCs w:val="20"/>
        </w:rPr>
      </w:pPr>
    </w:p>
    <w:p w14:paraId="523E26F9" w14:textId="77777777" w:rsidR="00FE669B" w:rsidRPr="00FE669B" w:rsidRDefault="00FE669B">
      <w:pPr>
        <w:rPr>
          <w:b/>
          <w:bCs/>
        </w:rPr>
      </w:pPr>
    </w:p>
    <w:sectPr w:rsidR="00FE669B" w:rsidRPr="00FE6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9F"/>
    <w:rsid w:val="00280458"/>
    <w:rsid w:val="0075249F"/>
    <w:rsid w:val="008C74A1"/>
    <w:rsid w:val="00973074"/>
    <w:rsid w:val="00B62A7E"/>
    <w:rsid w:val="00D623B9"/>
    <w:rsid w:val="00EE6606"/>
    <w:rsid w:val="00FA5A7D"/>
    <w:rsid w:val="00FE66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B6AE"/>
  <w15:chartTrackingRefBased/>
  <w15:docId w15:val="{1CF4585F-1648-4670-ABED-CFA50A04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5A7D"/>
    <w:pPr>
      <w:suppressAutoHyphens/>
      <w:spacing w:after="0" w:line="480" w:lineRule="exact"/>
      <w:ind w:firstLine="567"/>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8C03-16AC-453B-88DC-C777FD0E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401</Words>
  <Characters>2407</Characters>
  <Application>Microsoft Office Word</Application>
  <DocSecurity>0</DocSecurity>
  <Lines>20</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Skała</dc:creator>
  <cp:keywords/>
  <dc:description/>
  <cp:lastModifiedBy>Marcin Jesionek</cp:lastModifiedBy>
  <cp:revision>9</cp:revision>
  <dcterms:created xsi:type="dcterms:W3CDTF">2023-06-19T06:23:00Z</dcterms:created>
  <dcterms:modified xsi:type="dcterms:W3CDTF">2023-06-20T06:19:00Z</dcterms:modified>
</cp:coreProperties>
</file>