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7FC2" w14:textId="77777777" w:rsidR="0058555C" w:rsidRDefault="0058555C" w:rsidP="00A03C76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850E73C" w14:textId="0C70B795" w:rsidR="00976365" w:rsidRDefault="0078445F" w:rsidP="00A03C76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10242">
        <w:rPr>
          <w:rFonts w:ascii="Times New Roman" w:eastAsia="Times New Roman" w:hAnsi="Times New Roman" w:cs="Times New Roman"/>
          <w:lang w:eastAsia="pl-PL"/>
        </w:rPr>
        <w:t>Jednorożec, dnia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 xml:space="preserve"> 13 października </w:t>
      </w:r>
      <w:r w:rsidRPr="00E10242">
        <w:rPr>
          <w:rFonts w:ascii="Times New Roman" w:eastAsia="Times New Roman" w:hAnsi="Times New Roman" w:cs="Times New Roman"/>
          <w:lang w:eastAsia="pl-PL"/>
        </w:rPr>
        <w:t>20</w:t>
      </w:r>
      <w:r w:rsidR="00890E4B" w:rsidRPr="00E10242">
        <w:rPr>
          <w:rFonts w:ascii="Times New Roman" w:eastAsia="Times New Roman" w:hAnsi="Times New Roman" w:cs="Times New Roman"/>
          <w:lang w:eastAsia="pl-PL"/>
        </w:rPr>
        <w:t>2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>3</w:t>
      </w:r>
      <w:r w:rsidRPr="00E10242">
        <w:rPr>
          <w:rFonts w:ascii="Times New Roman" w:eastAsia="Times New Roman" w:hAnsi="Times New Roman" w:cs="Times New Roman"/>
          <w:lang w:eastAsia="pl-PL"/>
        </w:rPr>
        <w:t xml:space="preserve"> roku</w:t>
      </w:r>
    </w:p>
    <w:p w14:paraId="784FCFBA" w14:textId="77777777" w:rsidR="0058555C" w:rsidRPr="00E10242" w:rsidRDefault="0058555C" w:rsidP="00A03C76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46B0AD6" w14:textId="11C5FE73" w:rsidR="0078445F" w:rsidRDefault="0078445F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E10242">
        <w:rPr>
          <w:rFonts w:ascii="Times New Roman" w:eastAsia="Times New Roman" w:hAnsi="Times New Roman" w:cs="Times New Roman"/>
          <w:lang w:eastAsia="pl-PL"/>
        </w:rPr>
        <w:t>Z</w:t>
      </w:r>
      <w:r w:rsidR="006550EE" w:rsidRPr="00E10242">
        <w:rPr>
          <w:rFonts w:ascii="Times New Roman" w:eastAsia="Times New Roman" w:hAnsi="Times New Roman" w:cs="Times New Roman"/>
          <w:lang w:eastAsia="pl-PL"/>
        </w:rPr>
        <w:t>IR</w:t>
      </w:r>
      <w:r w:rsidRPr="00E10242">
        <w:rPr>
          <w:rFonts w:ascii="Times New Roman" w:eastAsia="Times New Roman" w:hAnsi="Times New Roman" w:cs="Times New Roman"/>
          <w:lang w:eastAsia="pl-PL"/>
        </w:rPr>
        <w:t>.6220.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>3</w:t>
      </w:r>
      <w:r w:rsidRPr="00E10242">
        <w:rPr>
          <w:rFonts w:ascii="Times New Roman" w:eastAsia="Times New Roman" w:hAnsi="Times New Roman" w:cs="Times New Roman"/>
          <w:lang w:eastAsia="pl-PL"/>
        </w:rPr>
        <w:t>.20</w:t>
      </w:r>
      <w:r w:rsidR="00E65B6B" w:rsidRPr="00E10242">
        <w:rPr>
          <w:rFonts w:ascii="Times New Roman" w:eastAsia="Times New Roman" w:hAnsi="Times New Roman" w:cs="Times New Roman"/>
          <w:lang w:eastAsia="pl-PL"/>
        </w:rPr>
        <w:t>2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>3</w:t>
      </w:r>
    </w:p>
    <w:p w14:paraId="3658F036" w14:textId="77777777" w:rsidR="00645352" w:rsidRPr="00E10242" w:rsidRDefault="00645352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7FB23C8" w14:textId="155A41FA" w:rsidR="00D35655" w:rsidRPr="00E10242" w:rsidRDefault="00D35655" w:rsidP="00E10242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E10242">
        <w:rPr>
          <w:rFonts w:ascii="Times New Roman" w:eastAsia="Times New Roman" w:hAnsi="Times New Roman" w:cs="Times New Roman"/>
          <w:b/>
          <w:bCs/>
          <w:lang w:eastAsia="pl-PL"/>
        </w:rPr>
        <w:t>Podanie informacji</w:t>
      </w:r>
    </w:p>
    <w:p w14:paraId="1FBF8AAD" w14:textId="7D9CF5DE" w:rsidR="00D35655" w:rsidRPr="00E10242" w:rsidRDefault="00D35655" w:rsidP="00C64737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10242">
        <w:rPr>
          <w:rFonts w:ascii="Times New Roman" w:eastAsia="Times New Roman" w:hAnsi="Times New Roman" w:cs="Times New Roman"/>
          <w:b/>
          <w:bCs/>
          <w:lang w:eastAsia="pl-PL"/>
        </w:rPr>
        <w:t>do publicznej wiadomości</w:t>
      </w:r>
    </w:p>
    <w:p w14:paraId="7CB398D2" w14:textId="5B6039C5" w:rsidR="00D35655" w:rsidRPr="00E10242" w:rsidRDefault="00D35655" w:rsidP="00C64737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E10242">
        <w:rPr>
          <w:rFonts w:ascii="Times New Roman" w:eastAsia="Times New Roman" w:hAnsi="Times New Roman" w:cs="Times New Roman"/>
          <w:lang w:eastAsia="pl-PL"/>
        </w:rPr>
        <w:t xml:space="preserve">Na podstawie art. 85 ust. 3 ustawy z dnia 3 października 2008 r. o udostępnianiu informacji </w:t>
      </w:r>
      <w:r w:rsidR="00E10242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E10242">
        <w:rPr>
          <w:rFonts w:ascii="Times New Roman" w:eastAsia="Times New Roman" w:hAnsi="Times New Roman" w:cs="Times New Roman"/>
          <w:lang w:eastAsia="pl-PL"/>
        </w:rPr>
        <w:t>o środowisku i jego ochronie, udziale społeczeństwa w ochronie środowiska oraz</w:t>
      </w:r>
      <w:r w:rsidRPr="00E10242">
        <w:rPr>
          <w:rFonts w:ascii="Times New Roman" w:eastAsia="Times New Roman" w:hAnsi="Times New Roman" w:cs="Times New Roman"/>
          <w:lang w:eastAsia="pl-PL"/>
        </w:rPr>
        <w:br/>
        <w:t>o ocenach oddziaływania na środowisko (Dz. U. z 202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>3</w:t>
      </w:r>
      <w:r w:rsidRPr="00E10242">
        <w:rPr>
          <w:rFonts w:ascii="Times New Roman" w:eastAsia="Times New Roman" w:hAnsi="Times New Roman" w:cs="Times New Roman"/>
          <w:lang w:eastAsia="pl-PL"/>
        </w:rPr>
        <w:t xml:space="preserve"> r., poz.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 xml:space="preserve"> 1094 </w:t>
      </w:r>
      <w:r w:rsidRPr="00E10242">
        <w:rPr>
          <w:rFonts w:ascii="Times New Roman" w:eastAsia="Times New Roman" w:hAnsi="Times New Roman" w:cs="Times New Roman"/>
          <w:lang w:eastAsia="pl-PL"/>
        </w:rPr>
        <w:t>ze zm.),</w:t>
      </w:r>
    </w:p>
    <w:p w14:paraId="5C5B861B" w14:textId="41F0B1CB" w:rsidR="002E1E64" w:rsidRPr="00E10242" w:rsidRDefault="000D01AD" w:rsidP="00D3565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0242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D35655" w:rsidRPr="00E10242">
        <w:rPr>
          <w:rFonts w:ascii="Times New Roman" w:eastAsia="Times New Roman" w:hAnsi="Times New Roman" w:cs="Times New Roman"/>
          <w:b/>
          <w:bCs/>
          <w:lang w:eastAsia="pl-PL"/>
        </w:rPr>
        <w:t>nformuj</w:t>
      </w:r>
      <w:r w:rsidR="00E10242">
        <w:rPr>
          <w:rFonts w:ascii="Times New Roman" w:eastAsia="Times New Roman" w:hAnsi="Times New Roman" w:cs="Times New Roman"/>
          <w:b/>
          <w:bCs/>
          <w:lang w:eastAsia="pl-PL"/>
        </w:rPr>
        <w:t>ę</w:t>
      </w:r>
      <w:r w:rsidR="00D35655" w:rsidRPr="00E10242">
        <w:rPr>
          <w:rFonts w:ascii="Times New Roman" w:eastAsia="Times New Roman" w:hAnsi="Times New Roman" w:cs="Times New Roman"/>
          <w:b/>
          <w:bCs/>
          <w:lang w:eastAsia="pl-PL"/>
        </w:rPr>
        <w:t>, że</w:t>
      </w:r>
    </w:p>
    <w:p w14:paraId="2D8DA6F1" w14:textId="2EFCDB7E" w:rsidR="000D01AD" w:rsidRPr="00E10242" w:rsidRDefault="00D35655" w:rsidP="006C6DF8">
      <w:pPr>
        <w:spacing w:before="240" w:after="0" w:line="360" w:lineRule="auto"/>
        <w:ind w:firstLine="708"/>
        <w:jc w:val="both"/>
        <w:rPr>
          <w:rFonts w:ascii="Times New Roman" w:eastAsiaTheme="minorEastAsia" w:hAnsi="Times New Roman" w:cs="Times New Roman"/>
          <w:lang w:eastAsia="pl-PL"/>
        </w:rPr>
      </w:pPr>
      <w:r w:rsidRPr="00E10242">
        <w:rPr>
          <w:rFonts w:ascii="Times New Roman" w:eastAsia="Times New Roman" w:hAnsi="Times New Roman" w:cs="Times New Roman"/>
          <w:lang w:eastAsia="pl-PL"/>
        </w:rPr>
        <w:t>Wójt Gminy Jednorożec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 w dniu 1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>3 października</w:t>
      </w:r>
      <w:r w:rsidR="00E44289" w:rsidRPr="00E102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>202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>3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381F28" w:rsidRPr="00E10242">
        <w:rPr>
          <w:rFonts w:ascii="Times New Roman" w:eastAsia="Times New Roman" w:hAnsi="Times New Roman" w:cs="Times New Roman"/>
          <w:lang w:eastAsia="pl-PL"/>
        </w:rPr>
        <w:t xml:space="preserve">wydał 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>decyzj</w:t>
      </w:r>
      <w:r w:rsidR="00381F28" w:rsidRPr="00E10242">
        <w:rPr>
          <w:rFonts w:ascii="Times New Roman" w:eastAsia="Times New Roman" w:hAnsi="Times New Roman" w:cs="Times New Roman"/>
          <w:lang w:eastAsia="pl-PL"/>
        </w:rPr>
        <w:t>ę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  znak:</w:t>
      </w:r>
      <w:r w:rsidR="000D01AD" w:rsidRPr="00E102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>ZIR.6220.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>3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>.202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>3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 o środowiskowych  uwarunkowaniach dla przedsięwzięcia</w:t>
      </w:r>
      <w:r w:rsidR="004D0991" w:rsidRPr="00E102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>polegającego na:</w:t>
      </w:r>
      <w:r w:rsidR="000D01AD" w:rsidRPr="00E102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>„</w:t>
      </w:r>
      <w:r w:rsidR="00C64737" w:rsidRPr="00E10242">
        <w:rPr>
          <w:rFonts w:ascii="Times New Roman" w:eastAsiaTheme="minorEastAsia" w:hAnsi="Times New Roman" w:cs="Times New Roman"/>
        </w:rPr>
        <w:t>Przebudowie drogi gminnej nr 320305W Ulatowo-Pogorzel – Ulatowo-</w:t>
      </w:r>
      <w:proofErr w:type="spellStart"/>
      <w:r w:rsidR="00C64737" w:rsidRPr="00E10242">
        <w:rPr>
          <w:rFonts w:ascii="Times New Roman" w:eastAsiaTheme="minorEastAsia" w:hAnsi="Times New Roman" w:cs="Times New Roman"/>
        </w:rPr>
        <w:t>Słabogóra</w:t>
      </w:r>
      <w:proofErr w:type="spellEnd"/>
      <w:r w:rsidR="00C64737" w:rsidRPr="00E10242">
        <w:rPr>
          <w:rFonts w:ascii="Times New Roman" w:eastAsiaTheme="minorEastAsia" w:hAnsi="Times New Roman" w:cs="Times New Roman"/>
        </w:rPr>
        <w:t xml:space="preserve"> – Ulatowo Dąbrówka” </w:t>
      </w:r>
      <w:r w:rsidR="00C64737" w:rsidRPr="00E10242">
        <w:rPr>
          <w:rFonts w:ascii="Times New Roman" w:eastAsiaTheme="minorEastAsia" w:hAnsi="Times New Roman" w:cs="Times New Roman"/>
          <w:lang w:eastAsia="pl-PL"/>
        </w:rPr>
        <w:t xml:space="preserve">obejmującego działki ewidencyjne nr 118 obręb Ulatowo Pogorzel, nr 42 i 128 obręb Ulatowo </w:t>
      </w:r>
      <w:proofErr w:type="spellStart"/>
      <w:r w:rsidR="00C64737" w:rsidRPr="00E10242">
        <w:rPr>
          <w:rFonts w:ascii="Times New Roman" w:eastAsiaTheme="minorEastAsia" w:hAnsi="Times New Roman" w:cs="Times New Roman"/>
          <w:lang w:eastAsia="pl-PL"/>
        </w:rPr>
        <w:t>Słabogóra</w:t>
      </w:r>
      <w:proofErr w:type="spellEnd"/>
      <w:r w:rsidR="00C64737" w:rsidRPr="00E10242">
        <w:rPr>
          <w:rFonts w:ascii="Times New Roman" w:eastAsiaTheme="minorEastAsia" w:hAnsi="Times New Roman" w:cs="Times New Roman"/>
          <w:lang w:eastAsia="pl-PL"/>
        </w:rPr>
        <w:t xml:space="preserve">, </w:t>
      </w:r>
      <w:r w:rsidR="00645352">
        <w:rPr>
          <w:rFonts w:ascii="Times New Roman" w:eastAsiaTheme="minorEastAsia" w:hAnsi="Times New Roman" w:cs="Times New Roman"/>
          <w:lang w:eastAsia="pl-PL"/>
        </w:rPr>
        <w:t xml:space="preserve">                              </w:t>
      </w:r>
      <w:r w:rsidR="00C64737" w:rsidRPr="00E10242">
        <w:rPr>
          <w:rFonts w:ascii="Times New Roman" w:eastAsiaTheme="minorEastAsia" w:hAnsi="Times New Roman" w:cs="Times New Roman"/>
          <w:lang w:eastAsia="pl-PL"/>
        </w:rPr>
        <w:t>gmina Jednorożec, powiat przasnyski, woj. mazowieckie.</w:t>
      </w:r>
    </w:p>
    <w:p w14:paraId="26732354" w14:textId="429983ED" w:rsidR="00D35655" w:rsidRPr="00E10242" w:rsidRDefault="000D01AD" w:rsidP="00C64737">
      <w:pPr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10242">
        <w:rPr>
          <w:rFonts w:ascii="Times New Roman" w:eastAsia="Times New Roman" w:hAnsi="Times New Roman" w:cs="Times New Roman"/>
          <w:lang w:eastAsia="pl-PL"/>
        </w:rPr>
        <w:t>Niniejsza decyzja oraz dokumentacja sprawy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 w tym opini</w:t>
      </w:r>
      <w:r w:rsidRPr="00E10242">
        <w:rPr>
          <w:rFonts w:ascii="Times New Roman" w:eastAsia="Times New Roman" w:hAnsi="Times New Roman" w:cs="Times New Roman"/>
          <w:lang w:eastAsia="pl-PL"/>
        </w:rPr>
        <w:t>a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 sanitarn</w:t>
      </w:r>
      <w:r w:rsidRPr="00E10242">
        <w:rPr>
          <w:rFonts w:ascii="Times New Roman" w:eastAsia="Times New Roman" w:hAnsi="Times New Roman" w:cs="Times New Roman"/>
          <w:lang w:eastAsia="pl-PL"/>
        </w:rPr>
        <w:t>a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 Państwowego Powiatowego Inspektora Sanitarnego w </w:t>
      </w:r>
      <w:r w:rsidR="002E1E64" w:rsidRPr="00E10242">
        <w:rPr>
          <w:rFonts w:ascii="Times New Roman" w:eastAsia="Times New Roman" w:hAnsi="Times New Roman" w:cs="Times New Roman"/>
          <w:lang w:eastAsia="pl-PL"/>
        </w:rPr>
        <w:t>Przasnysz</w:t>
      </w:r>
      <w:r w:rsidR="00E10242" w:rsidRPr="00E10242">
        <w:rPr>
          <w:rFonts w:ascii="Times New Roman" w:eastAsia="Times New Roman" w:hAnsi="Times New Roman" w:cs="Times New Roman"/>
          <w:lang w:eastAsia="pl-PL"/>
        </w:rPr>
        <w:t>u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>, opini</w:t>
      </w:r>
      <w:r w:rsidRPr="00E10242">
        <w:rPr>
          <w:rFonts w:ascii="Times New Roman" w:eastAsia="Times New Roman" w:hAnsi="Times New Roman" w:cs="Times New Roman"/>
          <w:lang w:eastAsia="pl-PL"/>
        </w:rPr>
        <w:t>a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  Państwowego Gospodarstwa Wodnego Wody Polskie</w:t>
      </w:r>
      <w:r w:rsidR="00E102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E10242" w:rsidRPr="00E10242">
        <w:rPr>
          <w:rFonts w:ascii="Times New Roman" w:eastAsia="Times New Roman" w:hAnsi="Times New Roman" w:cs="Times New Roman"/>
          <w:lang w:eastAsia="pl-PL"/>
        </w:rPr>
        <w:t xml:space="preserve">- 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>Dyrektora Zarządu Zlewni w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 xml:space="preserve"> Dębem </w:t>
      </w:r>
      <w:r w:rsidRPr="00E10242">
        <w:rPr>
          <w:rFonts w:ascii="Times New Roman" w:eastAsia="Times New Roman" w:hAnsi="Times New Roman" w:cs="Times New Roman"/>
          <w:lang w:eastAsia="pl-PL"/>
        </w:rPr>
        <w:t>oraz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35655" w:rsidRPr="00E10242">
        <w:rPr>
          <w:rFonts w:ascii="Times New Roman" w:eastAsia="Times New Roman" w:hAnsi="Times New Roman" w:cs="Times New Roman"/>
          <w:lang w:eastAsia="pl-PL"/>
        </w:rPr>
        <w:t>Postanowienie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 Regionalnego Dyrektora Ochrony Środowiska w Warszawie</w:t>
      </w:r>
      <w:r w:rsidR="002E1E64" w:rsidRPr="00E10242">
        <w:rPr>
          <w:rFonts w:ascii="Times New Roman" w:eastAsia="Times New Roman" w:hAnsi="Times New Roman" w:cs="Times New Roman"/>
          <w:lang w:eastAsia="pl-PL"/>
        </w:rPr>
        <w:t xml:space="preserve"> o 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braku potrzeby przeprowadzenia oceny oddziaływania na środowisko dla przedmiotowego przedsięwzięcia </w:t>
      </w:r>
      <w:r w:rsidRPr="00E10242">
        <w:rPr>
          <w:rFonts w:ascii="Times New Roman" w:eastAsia="Times New Roman" w:hAnsi="Times New Roman" w:cs="Times New Roman"/>
          <w:lang w:eastAsia="pl-PL"/>
        </w:rPr>
        <w:t>są do wglądu</w:t>
      </w:r>
      <w:r w:rsidR="00E102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10242">
        <w:rPr>
          <w:rFonts w:ascii="Times New Roman" w:eastAsia="Times New Roman" w:hAnsi="Times New Roman" w:cs="Times New Roman"/>
          <w:lang w:eastAsia="pl-PL"/>
        </w:rPr>
        <w:t>w siedzibie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 Urzęd</w:t>
      </w:r>
      <w:r w:rsidRPr="00E10242">
        <w:rPr>
          <w:rFonts w:ascii="Times New Roman" w:eastAsia="Times New Roman" w:hAnsi="Times New Roman" w:cs="Times New Roman"/>
          <w:lang w:eastAsia="pl-PL"/>
        </w:rPr>
        <w:t>u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 Gminy w Jednorożcu, </w:t>
      </w:r>
      <w:r w:rsidR="00E10242">
        <w:rPr>
          <w:rFonts w:ascii="Times New Roman" w:eastAsia="Times New Roman" w:hAnsi="Times New Roman" w:cs="Times New Roman"/>
          <w:lang w:eastAsia="pl-PL"/>
        </w:rPr>
        <w:t xml:space="preserve">                                        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 xml:space="preserve">ul. Odrodzenia 14, 06-323 Jednorożec (pok. 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>n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>r 12), tel. (29) 751</w:t>
      </w:r>
      <w:r w:rsidR="00B60B61" w:rsidRPr="00E10242">
        <w:rPr>
          <w:rFonts w:ascii="Times New Roman" w:eastAsia="Times New Roman" w:hAnsi="Times New Roman" w:cs="Times New Roman"/>
          <w:lang w:eastAsia="pl-PL"/>
        </w:rPr>
        <w:t>-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>70</w:t>
      </w:r>
      <w:r w:rsidR="00B60B61" w:rsidRPr="00E10242">
        <w:rPr>
          <w:rFonts w:ascii="Times New Roman" w:eastAsia="Times New Roman" w:hAnsi="Times New Roman" w:cs="Times New Roman"/>
          <w:lang w:eastAsia="pl-PL"/>
        </w:rPr>
        <w:t>-</w:t>
      </w:r>
      <w:r w:rsidR="005226C7" w:rsidRPr="00E10242">
        <w:rPr>
          <w:rFonts w:ascii="Times New Roman" w:eastAsia="Times New Roman" w:hAnsi="Times New Roman" w:cs="Times New Roman"/>
          <w:lang w:eastAsia="pl-PL"/>
        </w:rPr>
        <w:t>39, w godz. od 7:30 do 15:30</w:t>
      </w:r>
      <w:r w:rsidR="002E1E64" w:rsidRPr="00E10242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1845C21" w14:textId="25BA1569" w:rsidR="0078445F" w:rsidRPr="00E10242" w:rsidRDefault="00D35655" w:rsidP="00C64737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E10242">
        <w:rPr>
          <w:rFonts w:ascii="Times New Roman" w:eastAsia="Times New Roman" w:hAnsi="Times New Roman" w:cs="Times New Roman"/>
          <w:lang w:eastAsia="pl-PL"/>
        </w:rPr>
        <w:t xml:space="preserve">Niniejsza informacja 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 xml:space="preserve">oraz treść przedmiotowej decyzji </w:t>
      </w:r>
      <w:r w:rsidRPr="00E10242">
        <w:rPr>
          <w:rFonts w:ascii="Times New Roman" w:eastAsia="Times New Roman" w:hAnsi="Times New Roman" w:cs="Times New Roman"/>
          <w:lang w:eastAsia="pl-PL"/>
        </w:rPr>
        <w:t>została podana do publicznej wiadomości</w:t>
      </w:r>
      <w:r w:rsidR="00E10242">
        <w:rPr>
          <w:rFonts w:ascii="Times New Roman" w:eastAsia="Times New Roman" w:hAnsi="Times New Roman" w:cs="Times New Roman"/>
          <w:lang w:eastAsia="pl-PL"/>
        </w:rPr>
        <w:t xml:space="preserve"> w dniu 13 października 2023 r.</w:t>
      </w:r>
      <w:r w:rsidRPr="00E10242">
        <w:rPr>
          <w:rFonts w:ascii="Times New Roman" w:eastAsia="Times New Roman" w:hAnsi="Times New Roman" w:cs="Times New Roman"/>
          <w:lang w:eastAsia="pl-PL"/>
        </w:rPr>
        <w:t xml:space="preserve"> przez zamieszczenie na stronie Biuletynu Informacji Publicznej Urzędu</w:t>
      </w:r>
      <w:r w:rsidR="00C64737" w:rsidRPr="00E102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10242">
        <w:rPr>
          <w:rFonts w:ascii="Times New Roman" w:eastAsia="Times New Roman" w:hAnsi="Times New Roman" w:cs="Times New Roman"/>
          <w:lang w:eastAsia="pl-PL"/>
        </w:rPr>
        <w:t>Gminy</w:t>
      </w:r>
      <w:r w:rsidR="00E102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10242">
        <w:rPr>
          <w:rFonts w:ascii="Times New Roman" w:eastAsia="Times New Roman" w:hAnsi="Times New Roman" w:cs="Times New Roman"/>
          <w:lang w:eastAsia="pl-PL"/>
        </w:rPr>
        <w:t xml:space="preserve">w Jednorożcu </w:t>
      </w:r>
      <w:hyperlink r:id="rId7" w:history="1">
        <w:r w:rsidRPr="00E10242">
          <w:rPr>
            <w:rStyle w:val="Hipercze"/>
            <w:rFonts w:ascii="Times New Roman" w:eastAsia="Times New Roman" w:hAnsi="Times New Roman" w:cs="Times New Roman"/>
            <w:lang w:eastAsia="pl-PL"/>
          </w:rPr>
          <w:t>http://bip.jednorozec.pl/</w:t>
        </w:r>
      </w:hyperlink>
      <w:r w:rsidRPr="00E10242">
        <w:rPr>
          <w:rFonts w:ascii="Times New Roman" w:eastAsia="Times New Roman" w:hAnsi="Times New Roman" w:cs="Times New Roman"/>
          <w:lang w:eastAsia="pl-PL"/>
        </w:rPr>
        <w:t xml:space="preserve"> oraz wywieszenie na tablic</w:t>
      </w:r>
      <w:r w:rsidR="00E10242" w:rsidRPr="00E10242">
        <w:rPr>
          <w:rFonts w:ascii="Times New Roman" w:eastAsia="Times New Roman" w:hAnsi="Times New Roman" w:cs="Times New Roman"/>
          <w:lang w:eastAsia="pl-PL"/>
        </w:rPr>
        <w:t>y</w:t>
      </w:r>
      <w:r w:rsidRPr="00E10242">
        <w:rPr>
          <w:rFonts w:ascii="Times New Roman" w:eastAsia="Times New Roman" w:hAnsi="Times New Roman" w:cs="Times New Roman"/>
          <w:lang w:eastAsia="pl-PL"/>
        </w:rPr>
        <w:t xml:space="preserve"> ogłoszeń w siedzibie Urzędu Gminy Jednorożec</w:t>
      </w:r>
      <w:r w:rsidR="0053755D" w:rsidRPr="00E10242">
        <w:rPr>
          <w:rFonts w:ascii="Times New Roman" w:eastAsia="Times New Roman" w:hAnsi="Times New Roman" w:cs="Times New Roman"/>
          <w:lang w:eastAsia="pl-PL"/>
        </w:rPr>
        <w:t>, tablicy ogłoszeń</w:t>
      </w:r>
      <w:r w:rsidR="00E10242" w:rsidRPr="00E10242">
        <w:rPr>
          <w:rFonts w:ascii="Times New Roman" w:eastAsia="Times New Roman" w:hAnsi="Times New Roman" w:cs="Times New Roman"/>
          <w:lang w:eastAsia="pl-PL"/>
        </w:rPr>
        <w:t xml:space="preserve"> sołectwa Ulatowo Pogorzel, sołectwa Ulatowo </w:t>
      </w:r>
      <w:proofErr w:type="spellStart"/>
      <w:r w:rsidR="00E10242" w:rsidRPr="00E10242">
        <w:rPr>
          <w:rFonts w:ascii="Times New Roman" w:eastAsia="Times New Roman" w:hAnsi="Times New Roman" w:cs="Times New Roman"/>
          <w:lang w:eastAsia="pl-PL"/>
        </w:rPr>
        <w:t>Słabogóra</w:t>
      </w:r>
      <w:proofErr w:type="spellEnd"/>
      <w:r w:rsidR="00E10242" w:rsidRPr="00E10242">
        <w:rPr>
          <w:rFonts w:ascii="Times New Roman" w:eastAsia="Times New Roman" w:hAnsi="Times New Roman" w:cs="Times New Roman"/>
          <w:lang w:eastAsia="pl-PL"/>
        </w:rPr>
        <w:t xml:space="preserve"> oraz sołectwa Ulatowo Dąbrówka (z</w:t>
      </w:r>
      <w:r w:rsidR="002E1E64" w:rsidRPr="00E10242">
        <w:rPr>
          <w:rFonts w:ascii="Times New Roman" w:eastAsia="Times New Roman" w:hAnsi="Times New Roman" w:cs="Times New Roman"/>
          <w:lang w:eastAsia="pl-PL"/>
        </w:rPr>
        <w:t>a pośrednictwem sołtys</w:t>
      </w:r>
      <w:r w:rsidR="00E10242">
        <w:rPr>
          <w:rFonts w:ascii="Times New Roman" w:eastAsia="Times New Roman" w:hAnsi="Times New Roman" w:cs="Times New Roman"/>
          <w:lang w:eastAsia="pl-PL"/>
        </w:rPr>
        <w:t>ów</w:t>
      </w:r>
      <w:r w:rsidR="002E1E64" w:rsidRPr="00E10242">
        <w:rPr>
          <w:rFonts w:ascii="Times New Roman" w:eastAsia="Times New Roman" w:hAnsi="Times New Roman" w:cs="Times New Roman"/>
          <w:lang w:eastAsia="pl-PL"/>
        </w:rPr>
        <w:t>)</w:t>
      </w:r>
      <w:r w:rsidRPr="00E10242">
        <w:rPr>
          <w:rFonts w:ascii="Times New Roman" w:eastAsia="Times New Roman" w:hAnsi="Times New Roman" w:cs="Times New Roman"/>
          <w:lang w:eastAsia="pl-PL"/>
        </w:rPr>
        <w:t>.</w:t>
      </w:r>
    </w:p>
    <w:p w14:paraId="4149422A" w14:textId="327C2312" w:rsidR="000D01AD" w:rsidRPr="00E10242" w:rsidRDefault="000D01AD" w:rsidP="002E1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5A2CE6" w14:textId="77777777" w:rsidR="000D01AD" w:rsidRPr="00E10242" w:rsidRDefault="000D01AD" w:rsidP="002E1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A62E11" w14:textId="4DD8A3C2" w:rsidR="002E1E64" w:rsidRDefault="0055234A" w:rsidP="002E1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Wójt Gminy Jednorożec</w:t>
      </w:r>
    </w:p>
    <w:p w14:paraId="39CF6105" w14:textId="1A37DFBA" w:rsidR="0055234A" w:rsidRPr="00E10242" w:rsidRDefault="0055234A" w:rsidP="002E1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/-/ Krzysztof Andrzej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Iwulski</w:t>
      </w:r>
      <w:proofErr w:type="spellEnd"/>
    </w:p>
    <w:p w14:paraId="4CF1B660" w14:textId="77777777" w:rsidR="00D35655" w:rsidRDefault="00D35655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28BA96" w14:textId="77777777" w:rsidR="0058555C" w:rsidRDefault="0058555C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BE3129" w14:textId="77777777" w:rsidR="0058555C" w:rsidRPr="006C6DF8" w:rsidRDefault="0058555C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3EA038" w14:textId="77777777" w:rsidR="00DF09B1" w:rsidRPr="006C6DF8" w:rsidRDefault="00DF09B1" w:rsidP="002E1E6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91FBAC" w14:textId="329552DF" w:rsidR="00362633" w:rsidRPr="006C6DF8" w:rsidRDefault="00362633" w:rsidP="00381F2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6DF8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Sporządziła:</w:t>
      </w:r>
    </w:p>
    <w:p w14:paraId="3079BF6F" w14:textId="2B469F4E" w:rsidR="00362633" w:rsidRPr="006C6DF8" w:rsidRDefault="006C6DF8" w:rsidP="00381F2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6DF8">
        <w:rPr>
          <w:rFonts w:ascii="Times New Roman" w:eastAsia="Times New Roman" w:hAnsi="Times New Roman" w:cs="Times New Roman"/>
          <w:sz w:val="20"/>
          <w:szCs w:val="20"/>
          <w:lang w:eastAsia="pl-PL"/>
        </w:rPr>
        <w:t>Katarzyna Skała</w:t>
      </w:r>
    </w:p>
    <w:p w14:paraId="45C6902F" w14:textId="6C8EAED8" w:rsidR="004D0991" w:rsidRPr="006C6DF8" w:rsidRDefault="0036263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6DF8">
        <w:rPr>
          <w:rFonts w:ascii="Times New Roman" w:eastAsia="Times New Roman" w:hAnsi="Times New Roman" w:cs="Times New Roman"/>
          <w:sz w:val="20"/>
          <w:szCs w:val="20"/>
          <w:lang w:eastAsia="pl-PL"/>
        </w:rPr>
        <w:t>(29) 751-70-</w:t>
      </w:r>
      <w:r w:rsidR="001C59A7" w:rsidRPr="006C6DF8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4D0991" w:rsidRPr="006C6DF8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</w:p>
    <w:sectPr w:rsidR="004D0991" w:rsidRPr="006C6DF8" w:rsidSect="000D01A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62E7" w14:textId="77777777" w:rsidR="00C23452" w:rsidRDefault="00C23452" w:rsidP="002D26B3">
      <w:pPr>
        <w:spacing w:after="0" w:line="240" w:lineRule="auto"/>
      </w:pPr>
      <w:r>
        <w:separator/>
      </w:r>
    </w:p>
  </w:endnote>
  <w:endnote w:type="continuationSeparator" w:id="0">
    <w:p w14:paraId="26B4D1D0" w14:textId="77777777" w:rsidR="00C23452" w:rsidRDefault="00C23452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C780" w14:textId="77777777" w:rsidR="00C23452" w:rsidRDefault="00C23452" w:rsidP="002D26B3">
      <w:pPr>
        <w:spacing w:after="0" w:line="240" w:lineRule="auto"/>
      </w:pPr>
      <w:r>
        <w:separator/>
      </w:r>
    </w:p>
  </w:footnote>
  <w:footnote w:type="continuationSeparator" w:id="0">
    <w:p w14:paraId="0BDBF8F8" w14:textId="77777777" w:rsidR="00C23452" w:rsidRDefault="00C23452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677559">
    <w:abstractNumId w:val="1"/>
  </w:num>
  <w:num w:numId="2" w16cid:durableId="1815640444">
    <w:abstractNumId w:val="4"/>
  </w:num>
  <w:num w:numId="3" w16cid:durableId="1386295634">
    <w:abstractNumId w:val="0"/>
  </w:num>
  <w:num w:numId="4" w16cid:durableId="1488980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0089060">
    <w:abstractNumId w:val="2"/>
  </w:num>
  <w:num w:numId="6" w16cid:durableId="590940660">
    <w:abstractNumId w:val="3"/>
  </w:num>
  <w:num w:numId="7" w16cid:durableId="1849058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4C8"/>
    <w:rsid w:val="00040DAC"/>
    <w:rsid w:val="00066E0F"/>
    <w:rsid w:val="00072DCA"/>
    <w:rsid w:val="0009045F"/>
    <w:rsid w:val="00094749"/>
    <w:rsid w:val="000D01AD"/>
    <w:rsid w:val="000E68D0"/>
    <w:rsid w:val="001640ED"/>
    <w:rsid w:val="001A3869"/>
    <w:rsid w:val="001C59A7"/>
    <w:rsid w:val="001C7ABA"/>
    <w:rsid w:val="001D44F7"/>
    <w:rsid w:val="001D635D"/>
    <w:rsid w:val="001F6E92"/>
    <w:rsid w:val="00286C57"/>
    <w:rsid w:val="002C33B2"/>
    <w:rsid w:val="002D26B3"/>
    <w:rsid w:val="002E1E64"/>
    <w:rsid w:val="003176A7"/>
    <w:rsid w:val="00323F21"/>
    <w:rsid w:val="00362633"/>
    <w:rsid w:val="00381F28"/>
    <w:rsid w:val="003877B9"/>
    <w:rsid w:val="003955A7"/>
    <w:rsid w:val="003A4764"/>
    <w:rsid w:val="003D3EB4"/>
    <w:rsid w:val="003E0075"/>
    <w:rsid w:val="003F4A1A"/>
    <w:rsid w:val="003F4F87"/>
    <w:rsid w:val="00466217"/>
    <w:rsid w:val="004A00EC"/>
    <w:rsid w:val="004D0991"/>
    <w:rsid w:val="004F18A5"/>
    <w:rsid w:val="005226C7"/>
    <w:rsid w:val="0053755D"/>
    <w:rsid w:val="005442E7"/>
    <w:rsid w:val="0055234A"/>
    <w:rsid w:val="005666EC"/>
    <w:rsid w:val="0058555C"/>
    <w:rsid w:val="005D18F9"/>
    <w:rsid w:val="005D608A"/>
    <w:rsid w:val="005F5C7F"/>
    <w:rsid w:val="00602356"/>
    <w:rsid w:val="00610466"/>
    <w:rsid w:val="00612138"/>
    <w:rsid w:val="006373CD"/>
    <w:rsid w:val="00645352"/>
    <w:rsid w:val="00652D8A"/>
    <w:rsid w:val="006550EE"/>
    <w:rsid w:val="00657C87"/>
    <w:rsid w:val="0067389D"/>
    <w:rsid w:val="00686B2E"/>
    <w:rsid w:val="006C6DF8"/>
    <w:rsid w:val="006F5599"/>
    <w:rsid w:val="0078445F"/>
    <w:rsid w:val="007B2CB3"/>
    <w:rsid w:val="00823420"/>
    <w:rsid w:val="00846DBA"/>
    <w:rsid w:val="008854EA"/>
    <w:rsid w:val="00890E4B"/>
    <w:rsid w:val="008B5C1B"/>
    <w:rsid w:val="008F3DE0"/>
    <w:rsid w:val="00904144"/>
    <w:rsid w:val="00976365"/>
    <w:rsid w:val="00984EEC"/>
    <w:rsid w:val="0099538B"/>
    <w:rsid w:val="00A03C76"/>
    <w:rsid w:val="00A1712D"/>
    <w:rsid w:val="00A32210"/>
    <w:rsid w:val="00A73FA9"/>
    <w:rsid w:val="00A83F7C"/>
    <w:rsid w:val="00A95E04"/>
    <w:rsid w:val="00AB1734"/>
    <w:rsid w:val="00AE5C63"/>
    <w:rsid w:val="00AE6A2D"/>
    <w:rsid w:val="00AF65D3"/>
    <w:rsid w:val="00B309A9"/>
    <w:rsid w:val="00B60B61"/>
    <w:rsid w:val="00B80F29"/>
    <w:rsid w:val="00BA0608"/>
    <w:rsid w:val="00BB43E2"/>
    <w:rsid w:val="00BD3D71"/>
    <w:rsid w:val="00C23452"/>
    <w:rsid w:val="00C64737"/>
    <w:rsid w:val="00C75A07"/>
    <w:rsid w:val="00C83A71"/>
    <w:rsid w:val="00CC5683"/>
    <w:rsid w:val="00CC5FE4"/>
    <w:rsid w:val="00D04DBA"/>
    <w:rsid w:val="00D35655"/>
    <w:rsid w:val="00D556ED"/>
    <w:rsid w:val="00DC40AF"/>
    <w:rsid w:val="00DF09B1"/>
    <w:rsid w:val="00E10242"/>
    <w:rsid w:val="00E244B4"/>
    <w:rsid w:val="00E44289"/>
    <w:rsid w:val="00E64097"/>
    <w:rsid w:val="00E65B6B"/>
    <w:rsid w:val="00ED5761"/>
    <w:rsid w:val="00F034B1"/>
    <w:rsid w:val="00F0619F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Katarzyna Skała</cp:lastModifiedBy>
  <cp:revision>30</cp:revision>
  <cp:lastPrinted>2023-10-13T08:16:00Z</cp:lastPrinted>
  <dcterms:created xsi:type="dcterms:W3CDTF">2019-11-20T14:21:00Z</dcterms:created>
  <dcterms:modified xsi:type="dcterms:W3CDTF">2023-10-13T09:38:00Z</dcterms:modified>
</cp:coreProperties>
</file>