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074D" w14:textId="77777777" w:rsidR="006C4738" w:rsidRPr="00391B3F" w:rsidRDefault="006C4738" w:rsidP="006C4738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6A5EFCBF" w14:textId="77777777" w:rsidR="006C4738" w:rsidRPr="00391B3F" w:rsidRDefault="006C4738" w:rsidP="006C4738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Z DNIA 25 MARCA 2024 ROKU</w:t>
      </w:r>
    </w:p>
    <w:p w14:paraId="59131B41" w14:textId="77777777" w:rsidR="006C4738" w:rsidRPr="00391B3F" w:rsidRDefault="006C4738" w:rsidP="006C4738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4D096DB8" w14:textId="77777777" w:rsidR="006C4738" w:rsidRPr="005C3D80" w:rsidRDefault="006C4738" w:rsidP="006C473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w dniu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wyborów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do </w:t>
      </w:r>
      <w:r>
        <w:rPr>
          <w:rFonts w:asciiTheme="minorHAnsi" w:hAnsiTheme="minorHAnsi" w:cstheme="minorHAnsi"/>
          <w:b/>
          <w:bCs/>
          <w:sz w:val="28"/>
          <w:szCs w:val="28"/>
        </w:rPr>
        <w:t>Rady Gminy Jednorożec, Wójta Gminy Jednorożec, do Rady Powiatu Przasnyskiego, do Sejmiku Województwa Mazowieckiego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zarządzonych na dzień </w:t>
      </w:r>
      <w:r>
        <w:rPr>
          <w:rFonts w:asciiTheme="minorHAnsi" w:hAnsiTheme="minorHAnsi" w:cstheme="minorHAnsi"/>
          <w:b/>
          <w:bCs/>
          <w:sz w:val="28"/>
          <w:szCs w:val="28"/>
        </w:rPr>
        <w:t>7 kwietnia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7DC31544" w14:textId="77777777" w:rsidR="006C4738" w:rsidRPr="0095744F" w:rsidRDefault="006C4738" w:rsidP="006C4738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4013C159" w14:textId="77777777" w:rsidR="006C4738" w:rsidRDefault="006C4738" w:rsidP="006C4738">
      <w:pPr>
        <w:pStyle w:val="Tekstpodstawowy"/>
        <w:spacing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2</w:t>
      </w:r>
      <w:r>
        <w:rPr>
          <w:rFonts w:asciiTheme="minorHAnsi" w:hAnsiTheme="minorHAnsi" w:cstheme="minorHAnsi"/>
          <w:sz w:val="28"/>
          <w:szCs w:val="28"/>
        </w:rPr>
        <w:t>408)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50ED3FAF" w14:textId="77777777" w:rsidR="006C4738" w:rsidRPr="00891649" w:rsidRDefault="006C4738" w:rsidP="006C4738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38B0F9F0" w14:textId="77777777" w:rsidR="006C4738" w:rsidRPr="005A0DA6" w:rsidRDefault="006C4738" w:rsidP="006C4738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5A0DA6">
        <w:rPr>
          <w:b/>
          <w:bCs/>
          <w:sz w:val="48"/>
          <w:szCs w:val="48"/>
          <w:u w:val="single"/>
        </w:rPr>
        <w:t xml:space="preserve">ROZKŁAD JAZDY </w:t>
      </w:r>
    </w:p>
    <w:p w14:paraId="78712C19" w14:textId="77777777" w:rsidR="006C4738" w:rsidRPr="005A0DA6" w:rsidRDefault="006C4738" w:rsidP="006C4738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5A0DA6">
        <w:rPr>
          <w:rFonts w:asciiTheme="minorHAnsi" w:hAnsiTheme="minorHAnsi" w:cstheme="minorHAnsi"/>
          <w:b/>
          <w:bCs/>
          <w:sz w:val="48"/>
          <w:szCs w:val="48"/>
          <w:u w:val="single"/>
        </w:rPr>
        <w:t>w dniu 7 kwietnia 2024 r.</w:t>
      </w:r>
    </w:p>
    <w:p w14:paraId="627D0E45" w14:textId="77777777" w:rsidR="00D875A6" w:rsidRDefault="00D875A6" w:rsidP="001F2D1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8EEC05B" w14:textId="30F5A860" w:rsidR="001F2D1C" w:rsidRPr="005978A8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</w:t>
      </w:r>
      <w:r w:rsidR="00D875A6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dla wyborców </w:t>
      </w:r>
      <w:r w:rsidR="006C4738">
        <w:rPr>
          <w:rFonts w:asciiTheme="minorHAnsi" w:hAnsiTheme="minorHAnsi" w:cstheme="minorHAnsi"/>
          <w:b/>
          <w:bCs/>
          <w:sz w:val="32"/>
          <w:szCs w:val="32"/>
        </w:rPr>
        <w:t xml:space="preserve">z miejscowości </w:t>
      </w:r>
      <w:r w:rsidR="006C4738" w:rsidRPr="006C4738">
        <w:rPr>
          <w:rFonts w:asciiTheme="minorHAnsi" w:hAnsiTheme="minorHAnsi" w:cstheme="minorHAnsi"/>
          <w:b/>
          <w:bCs/>
          <w:sz w:val="32"/>
          <w:szCs w:val="32"/>
          <w:u w:val="single"/>
        </w:rPr>
        <w:t>Lipa, Obórki i Przejmy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95744F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Lipie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5978A8" w:rsidRPr="005978A8">
        <w:rPr>
          <w:rFonts w:asciiTheme="minorHAnsi" w:hAnsiTheme="minorHAnsi" w:cstheme="minorHAnsi"/>
          <w:sz w:val="32"/>
          <w:szCs w:val="32"/>
        </w:rPr>
        <w:t xml:space="preserve">Publiczna Szkoła Podstawowa w Lipie, Lipa nr 64, 06-323 Jednorożec </w:t>
      </w:r>
      <w:r w:rsidR="005978A8" w:rsidRPr="005978A8">
        <w:rPr>
          <w:rFonts w:asciiTheme="minorHAnsi" w:hAnsiTheme="minorHAnsi" w:cstheme="minorHAnsi"/>
          <w:sz w:val="32"/>
          <w:szCs w:val="32"/>
        </w:rPr>
        <w:br/>
      </w:r>
    </w:p>
    <w:tbl>
      <w:tblPr>
        <w:tblW w:w="10347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559"/>
        <w:gridCol w:w="1701"/>
      </w:tblGrid>
      <w:tr w:rsidR="0095744F" w:rsidRPr="006039D0" w14:paraId="3FD55810" w14:textId="77777777" w:rsidTr="00946B98">
        <w:trPr>
          <w:trHeight w:val="7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5BE91632" w:rsidR="0095744F" w:rsidRPr="0095744F" w:rsidRDefault="005978A8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 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946B98">
        <w:trPr>
          <w:trHeight w:val="43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005D90" w:rsidRPr="0095744F" w14:paraId="7B19EC87" w14:textId="77777777" w:rsidTr="00946B98">
        <w:trPr>
          <w:trHeight w:val="8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F2F9220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Lipa Nowiny</w:t>
            </w:r>
            <w:r w:rsidR="00AC1FAA">
              <w:rPr>
                <w:rFonts w:asciiTheme="minorHAnsi" w:hAnsiTheme="minorHAnsi" w:cstheme="minorHAnsi"/>
                <w:sz w:val="32"/>
                <w:szCs w:val="32"/>
              </w:rPr>
              <w:t xml:space="preserve"> (kolonia)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- 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 przy posesji nr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3C38B735" w:rsidR="00005D90" w:rsidRPr="0095744F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8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3</w:t>
            </w:r>
            <w:r w:rsidR="00005D90"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0DA8EC3A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 w:rsidRPr="00D94AB8"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 w:rsidRPr="00D94AB8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00</w:t>
            </w:r>
          </w:p>
        </w:tc>
      </w:tr>
      <w:tr w:rsidR="00005D90" w:rsidRPr="0095744F" w14:paraId="2CB346D9" w14:textId="77777777" w:rsidTr="00946B9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69A51506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Przejmy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PKS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01AE24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4E26F8B2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10</w:t>
            </w:r>
          </w:p>
        </w:tc>
      </w:tr>
      <w:tr w:rsidR="00005D90" w:rsidRPr="0095744F" w14:paraId="2B3B8ADF" w14:textId="77777777" w:rsidTr="00946B98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7942FC1F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Obórki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68595731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70ADC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20</w:t>
            </w:r>
          </w:p>
        </w:tc>
      </w:tr>
      <w:tr w:rsidR="00005D90" w:rsidRPr="0095744F" w14:paraId="1138338E" w14:textId="77777777" w:rsidTr="00946B98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446E8022" w:rsidR="00005D90" w:rsidRPr="0095744F" w:rsidRDefault="00005D90" w:rsidP="00005D9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z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siedziby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5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6C392D54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4F24CE33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15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</w:tbl>
    <w:p w14:paraId="3157649C" w14:textId="77777777" w:rsidR="00285347" w:rsidRDefault="00285347" w:rsidP="00285347"/>
    <w:p w14:paraId="18AA6AA2" w14:textId="77777777" w:rsidR="00946B98" w:rsidRDefault="00946B98" w:rsidP="00946B98">
      <w:pPr>
        <w:ind w:right="283"/>
      </w:pPr>
    </w:p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39BA1460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/-/Krzysztof Andrzej Iwulski</w:t>
      </w:r>
    </w:p>
    <w:sectPr w:rsidR="005C3D80" w:rsidRPr="005C3D80" w:rsidSect="00AD1CA5">
      <w:pgSz w:w="11906" w:h="16838"/>
      <w:pgMar w:top="993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05D90"/>
    <w:rsid w:val="00023A01"/>
    <w:rsid w:val="001F2D1C"/>
    <w:rsid w:val="00285347"/>
    <w:rsid w:val="0057118D"/>
    <w:rsid w:val="005978A8"/>
    <w:rsid w:val="005C3D80"/>
    <w:rsid w:val="006039D0"/>
    <w:rsid w:val="006C4738"/>
    <w:rsid w:val="006D7E9D"/>
    <w:rsid w:val="007C71AA"/>
    <w:rsid w:val="0090210D"/>
    <w:rsid w:val="00946B98"/>
    <w:rsid w:val="0095744F"/>
    <w:rsid w:val="00A310A1"/>
    <w:rsid w:val="00A417E0"/>
    <w:rsid w:val="00AC1FAA"/>
    <w:rsid w:val="00AD1CA5"/>
    <w:rsid w:val="00AD20C2"/>
    <w:rsid w:val="00B93242"/>
    <w:rsid w:val="00D750A0"/>
    <w:rsid w:val="00D875A6"/>
    <w:rsid w:val="00D94AB8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11</cp:revision>
  <dcterms:created xsi:type="dcterms:W3CDTF">2023-10-04T17:30:00Z</dcterms:created>
  <dcterms:modified xsi:type="dcterms:W3CDTF">2024-03-25T17:48:00Z</dcterms:modified>
</cp:coreProperties>
</file>