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64D5F" w14:textId="74B3DB1D" w:rsidR="00FD04A2" w:rsidRPr="00B16D7B" w:rsidRDefault="00FD04A2" w:rsidP="00AB1467">
      <w:pPr>
        <w:pStyle w:val="NormalnyWeb"/>
        <w:spacing w:before="0" w:beforeAutospacing="0" w:after="0" w:afterAutospacing="0" w:line="360" w:lineRule="auto"/>
        <w:jc w:val="center"/>
        <w:rPr>
          <w:rFonts w:ascii="Calibri" w:hAnsi="Calibri" w:cs="Calibri"/>
        </w:rPr>
      </w:pPr>
      <w:r w:rsidRPr="00AB1467">
        <w:rPr>
          <w:rStyle w:val="Pogrubienie"/>
          <w:rFonts w:ascii="Calibri" w:eastAsiaTheme="majorEastAsia" w:hAnsi="Calibri" w:cs="Calibri"/>
        </w:rPr>
        <w:t>UCHWAŁA Nr SOK.</w:t>
      </w:r>
      <w:r w:rsidRPr="00B16D7B">
        <w:rPr>
          <w:rStyle w:val="Pogrubienie"/>
          <w:rFonts w:ascii="Calibri" w:eastAsiaTheme="majorEastAsia" w:hAnsi="Calibri" w:cs="Calibri"/>
        </w:rPr>
        <w:t>0007</w:t>
      </w:r>
      <w:r w:rsidR="00E72B43" w:rsidRPr="00B16D7B">
        <w:rPr>
          <w:rStyle w:val="Pogrubienie"/>
          <w:rFonts w:ascii="Calibri" w:eastAsiaTheme="majorEastAsia" w:hAnsi="Calibri" w:cs="Calibri"/>
        </w:rPr>
        <w:t>.35.</w:t>
      </w:r>
      <w:r w:rsidRPr="00B16D7B">
        <w:rPr>
          <w:rStyle w:val="Pogrubienie"/>
          <w:rFonts w:ascii="Calibri" w:eastAsiaTheme="majorEastAsia" w:hAnsi="Calibri" w:cs="Calibri"/>
        </w:rPr>
        <w:t>2024</w:t>
      </w:r>
    </w:p>
    <w:p w14:paraId="3CC2DE0C" w14:textId="77777777" w:rsidR="00FD04A2" w:rsidRPr="00B16D7B" w:rsidRDefault="00FD04A2" w:rsidP="00AB1467">
      <w:pPr>
        <w:pStyle w:val="NormalnyWeb"/>
        <w:spacing w:before="0" w:beforeAutospacing="0" w:after="0" w:afterAutospacing="0" w:line="360" w:lineRule="auto"/>
        <w:jc w:val="center"/>
        <w:rPr>
          <w:rFonts w:ascii="Calibri" w:hAnsi="Calibri" w:cs="Calibri"/>
        </w:rPr>
      </w:pPr>
      <w:r w:rsidRPr="00B16D7B">
        <w:rPr>
          <w:rStyle w:val="Pogrubienie"/>
          <w:rFonts w:ascii="Calibri" w:eastAsiaTheme="majorEastAsia" w:hAnsi="Calibri" w:cs="Calibri"/>
        </w:rPr>
        <w:t>RADY GMINY JEDNOROŻEC</w:t>
      </w:r>
    </w:p>
    <w:p w14:paraId="1ACD5677" w14:textId="018A1F77" w:rsidR="00FD04A2" w:rsidRPr="00B16D7B" w:rsidRDefault="00FD04A2" w:rsidP="00AB1467">
      <w:pPr>
        <w:pStyle w:val="NormalnyWeb"/>
        <w:spacing w:before="0" w:beforeAutospacing="0" w:after="0" w:afterAutospacing="0" w:line="360" w:lineRule="auto"/>
        <w:jc w:val="center"/>
        <w:rPr>
          <w:rFonts w:ascii="Calibri" w:hAnsi="Calibri" w:cs="Calibri"/>
        </w:rPr>
      </w:pPr>
      <w:r w:rsidRPr="00B16D7B">
        <w:rPr>
          <w:rStyle w:val="Pogrubienie"/>
          <w:rFonts w:ascii="Calibri" w:eastAsiaTheme="majorEastAsia" w:hAnsi="Calibri" w:cs="Calibri"/>
        </w:rPr>
        <w:t xml:space="preserve">z dnia </w:t>
      </w:r>
      <w:r w:rsidR="00E72B43" w:rsidRPr="00B16D7B">
        <w:rPr>
          <w:rStyle w:val="Pogrubienie"/>
          <w:rFonts w:ascii="Calibri" w:eastAsiaTheme="majorEastAsia" w:hAnsi="Calibri" w:cs="Calibri"/>
        </w:rPr>
        <w:t>22</w:t>
      </w:r>
      <w:r w:rsidRPr="00B16D7B">
        <w:rPr>
          <w:rStyle w:val="Pogrubienie"/>
          <w:rFonts w:ascii="Calibri" w:eastAsiaTheme="majorEastAsia" w:hAnsi="Calibri" w:cs="Calibri"/>
        </w:rPr>
        <w:t xml:space="preserve"> maja 2024 r.</w:t>
      </w:r>
    </w:p>
    <w:p w14:paraId="12D9CC8B" w14:textId="77777777" w:rsidR="00FD04A2" w:rsidRPr="00B16D7B" w:rsidRDefault="00FD04A2" w:rsidP="00AB146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711D845" w14:textId="68567AF3" w:rsidR="00FD04A2" w:rsidRPr="00B16D7B" w:rsidRDefault="00FD04A2" w:rsidP="00AB146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16D7B">
        <w:rPr>
          <w:rFonts w:ascii="Calibri" w:hAnsi="Calibri" w:cs="Calibri"/>
          <w:b/>
          <w:bCs/>
          <w:sz w:val="24"/>
          <w:szCs w:val="24"/>
        </w:rPr>
        <w:t>w sprawie ustalenia wysokości</w:t>
      </w:r>
      <w:r w:rsidR="00C80476" w:rsidRPr="00B16D7B">
        <w:rPr>
          <w:rFonts w:ascii="Calibri" w:hAnsi="Calibri" w:cs="Calibri"/>
          <w:b/>
          <w:bCs/>
          <w:sz w:val="24"/>
          <w:szCs w:val="24"/>
        </w:rPr>
        <w:t xml:space="preserve"> i zasad wypłacania</w:t>
      </w:r>
      <w:r w:rsidRPr="00B16D7B">
        <w:rPr>
          <w:rFonts w:ascii="Calibri" w:hAnsi="Calibri" w:cs="Calibri"/>
          <w:b/>
          <w:bCs/>
          <w:sz w:val="24"/>
          <w:szCs w:val="24"/>
        </w:rPr>
        <w:t xml:space="preserve"> diet dla sołtysów Gminy Jednorożec</w:t>
      </w:r>
    </w:p>
    <w:p w14:paraId="4268B5D3" w14:textId="77777777" w:rsidR="00FD04A2" w:rsidRPr="00B16D7B" w:rsidRDefault="00FD04A2" w:rsidP="00AB146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8F992C8" w14:textId="456DA032" w:rsidR="00FD04A2" w:rsidRPr="00B16D7B" w:rsidRDefault="00FD04A2" w:rsidP="00AB146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16D7B">
        <w:rPr>
          <w:rFonts w:ascii="Calibri" w:hAnsi="Calibri" w:cs="Calibri"/>
          <w:sz w:val="24"/>
          <w:szCs w:val="24"/>
        </w:rPr>
        <w:t xml:space="preserve">Na podstawie art. 37 b </w:t>
      </w:r>
      <w:r w:rsidR="00AB1467" w:rsidRPr="00B16D7B">
        <w:rPr>
          <w:rFonts w:ascii="Calibri" w:hAnsi="Calibri" w:cs="Calibri"/>
          <w:sz w:val="24"/>
          <w:szCs w:val="24"/>
        </w:rPr>
        <w:t xml:space="preserve">ust. 1 </w:t>
      </w:r>
      <w:r w:rsidRPr="00B16D7B">
        <w:rPr>
          <w:rFonts w:ascii="Calibri" w:hAnsi="Calibri" w:cs="Calibri"/>
          <w:sz w:val="24"/>
          <w:szCs w:val="24"/>
        </w:rPr>
        <w:t xml:space="preserve">ustawy z dnia 8 marca 1990 r. o samorządzie gminnym </w:t>
      </w:r>
      <w:r w:rsidRPr="00B16D7B">
        <w:rPr>
          <w:rFonts w:ascii="Calibri" w:hAnsi="Calibri" w:cs="Calibri"/>
          <w:sz w:val="24"/>
          <w:szCs w:val="24"/>
        </w:rPr>
        <w:br/>
        <w:t>(tekst jedn. Dz. U. z 2024 r. poz. 609) Rada Gminy Jednorożec uchwala, co następuje:</w:t>
      </w:r>
    </w:p>
    <w:p w14:paraId="57FCAEF1" w14:textId="13D04200" w:rsidR="00FD04A2" w:rsidRPr="00B16D7B" w:rsidRDefault="00FD04A2" w:rsidP="00AB146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B16D7B">
        <w:rPr>
          <w:rFonts w:ascii="Calibri" w:hAnsi="Calibri" w:cs="Calibri"/>
          <w:sz w:val="24"/>
          <w:szCs w:val="24"/>
        </w:rPr>
        <w:t>§ 1.</w:t>
      </w:r>
    </w:p>
    <w:p w14:paraId="18A7585A" w14:textId="5E4B53B2" w:rsidR="00FD04A2" w:rsidRPr="00B16D7B" w:rsidRDefault="00FD04A2" w:rsidP="00AB146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B16D7B">
        <w:rPr>
          <w:rFonts w:ascii="Calibri" w:hAnsi="Calibri" w:cs="Calibri"/>
          <w:sz w:val="24"/>
          <w:szCs w:val="24"/>
        </w:rPr>
        <w:t xml:space="preserve">Ustala się sołtysom Gminy Jednorożec dietę w wysokości </w:t>
      </w:r>
      <w:r w:rsidR="00F35212" w:rsidRPr="00B16D7B">
        <w:rPr>
          <w:rFonts w:ascii="Calibri" w:hAnsi="Calibri" w:cs="Calibri"/>
          <w:sz w:val="24"/>
          <w:szCs w:val="24"/>
        </w:rPr>
        <w:t>6</w:t>
      </w:r>
      <w:r w:rsidR="0003026C" w:rsidRPr="00B16D7B">
        <w:rPr>
          <w:rFonts w:ascii="Calibri" w:hAnsi="Calibri" w:cs="Calibri"/>
          <w:sz w:val="24"/>
          <w:szCs w:val="24"/>
        </w:rPr>
        <w:t>00 zł</w:t>
      </w:r>
      <w:r w:rsidR="00AB1467" w:rsidRPr="00B16D7B">
        <w:rPr>
          <w:rFonts w:ascii="Calibri" w:hAnsi="Calibri" w:cs="Calibri"/>
          <w:sz w:val="24"/>
          <w:szCs w:val="24"/>
        </w:rPr>
        <w:t xml:space="preserve"> </w:t>
      </w:r>
      <w:r w:rsidRPr="00B16D7B">
        <w:rPr>
          <w:rFonts w:ascii="Calibri" w:hAnsi="Calibri" w:cs="Calibri"/>
          <w:sz w:val="24"/>
          <w:szCs w:val="24"/>
        </w:rPr>
        <w:t xml:space="preserve">za </w:t>
      </w:r>
      <w:r w:rsidR="00AB1467" w:rsidRPr="00B16D7B">
        <w:rPr>
          <w:rFonts w:ascii="Calibri" w:hAnsi="Calibri" w:cs="Calibri"/>
          <w:sz w:val="24"/>
          <w:szCs w:val="24"/>
        </w:rPr>
        <w:t xml:space="preserve">każdy </w:t>
      </w:r>
      <w:r w:rsidRPr="00B16D7B">
        <w:rPr>
          <w:rFonts w:ascii="Calibri" w:hAnsi="Calibri" w:cs="Calibri"/>
          <w:sz w:val="24"/>
          <w:szCs w:val="24"/>
        </w:rPr>
        <w:t xml:space="preserve">udział </w:t>
      </w:r>
      <w:r w:rsidR="00FA2036" w:rsidRPr="00B16D7B">
        <w:rPr>
          <w:rFonts w:ascii="Calibri" w:hAnsi="Calibri" w:cs="Calibri"/>
          <w:sz w:val="24"/>
          <w:szCs w:val="24"/>
        </w:rPr>
        <w:br/>
      </w:r>
      <w:r w:rsidRPr="00B16D7B">
        <w:rPr>
          <w:rFonts w:ascii="Calibri" w:hAnsi="Calibri" w:cs="Calibri"/>
          <w:sz w:val="24"/>
          <w:szCs w:val="24"/>
        </w:rPr>
        <w:t xml:space="preserve">w </w:t>
      </w:r>
      <w:r w:rsidR="000A386B" w:rsidRPr="00B16D7B">
        <w:rPr>
          <w:rFonts w:ascii="Calibri" w:hAnsi="Calibri" w:cs="Calibri"/>
          <w:sz w:val="24"/>
          <w:szCs w:val="24"/>
        </w:rPr>
        <w:t>s</w:t>
      </w:r>
      <w:r w:rsidRPr="00B16D7B">
        <w:rPr>
          <w:rFonts w:ascii="Calibri" w:hAnsi="Calibri" w:cs="Calibri"/>
          <w:sz w:val="24"/>
          <w:szCs w:val="24"/>
        </w:rPr>
        <w:t>esj</w:t>
      </w:r>
      <w:r w:rsidR="00AB1467" w:rsidRPr="00B16D7B">
        <w:rPr>
          <w:rFonts w:ascii="Calibri" w:hAnsi="Calibri" w:cs="Calibri"/>
          <w:sz w:val="24"/>
          <w:szCs w:val="24"/>
        </w:rPr>
        <w:t>i</w:t>
      </w:r>
      <w:r w:rsidRPr="00B16D7B">
        <w:rPr>
          <w:rFonts w:ascii="Calibri" w:hAnsi="Calibri" w:cs="Calibri"/>
          <w:sz w:val="24"/>
          <w:szCs w:val="24"/>
        </w:rPr>
        <w:t xml:space="preserve"> Rady Gminy Jednorożec.</w:t>
      </w:r>
    </w:p>
    <w:p w14:paraId="1E159A54" w14:textId="6B17015A" w:rsidR="00FD04A2" w:rsidRPr="00B16D7B" w:rsidRDefault="00FD04A2" w:rsidP="00AB146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B16D7B">
        <w:rPr>
          <w:rFonts w:ascii="Calibri" w:hAnsi="Calibri" w:cs="Calibri"/>
          <w:sz w:val="24"/>
          <w:szCs w:val="24"/>
        </w:rPr>
        <w:t xml:space="preserve">Diety za każdy miesiąc kalendarzowy są wypłacane sołtysowi w kasie Urzędu Gminy </w:t>
      </w:r>
      <w:r w:rsidR="002C0E09" w:rsidRPr="00B16D7B">
        <w:rPr>
          <w:rFonts w:ascii="Calibri" w:hAnsi="Calibri" w:cs="Calibri"/>
          <w:sz w:val="24"/>
          <w:szCs w:val="24"/>
        </w:rPr>
        <w:br/>
        <w:t xml:space="preserve">w Jednorożcu </w:t>
      </w:r>
      <w:r w:rsidRPr="00B16D7B">
        <w:rPr>
          <w:rFonts w:ascii="Calibri" w:hAnsi="Calibri" w:cs="Calibri"/>
          <w:sz w:val="24"/>
          <w:szCs w:val="24"/>
        </w:rPr>
        <w:t xml:space="preserve">lub przelewem na wskazany przez niego rachunek bankowy, w terminie </w:t>
      </w:r>
      <w:r w:rsidR="002C0E09" w:rsidRPr="00B16D7B">
        <w:rPr>
          <w:rFonts w:ascii="Calibri" w:hAnsi="Calibri" w:cs="Calibri"/>
          <w:sz w:val="24"/>
          <w:szCs w:val="24"/>
        </w:rPr>
        <w:br/>
      </w:r>
      <w:r w:rsidRPr="00B16D7B">
        <w:rPr>
          <w:rFonts w:ascii="Calibri" w:hAnsi="Calibri" w:cs="Calibri"/>
          <w:sz w:val="24"/>
          <w:szCs w:val="24"/>
        </w:rPr>
        <w:t>do 10 dnia następnego miesiąca.</w:t>
      </w:r>
    </w:p>
    <w:p w14:paraId="5D16C107" w14:textId="6A937A6F" w:rsidR="00FD04A2" w:rsidRPr="00B16D7B" w:rsidRDefault="00FD04A2" w:rsidP="00AB1467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B16D7B">
        <w:rPr>
          <w:rFonts w:ascii="Calibri" w:hAnsi="Calibri" w:cs="Calibri"/>
          <w:sz w:val="24"/>
          <w:szCs w:val="24"/>
        </w:rPr>
        <w:t>Podstawę do wypłacenia diet</w:t>
      </w:r>
      <w:r w:rsidR="002C0E09" w:rsidRPr="00B16D7B">
        <w:rPr>
          <w:rFonts w:ascii="Calibri" w:hAnsi="Calibri" w:cs="Calibri"/>
          <w:sz w:val="24"/>
          <w:szCs w:val="24"/>
        </w:rPr>
        <w:t>y</w:t>
      </w:r>
      <w:r w:rsidRPr="00B16D7B">
        <w:rPr>
          <w:rFonts w:ascii="Calibri" w:hAnsi="Calibri" w:cs="Calibri"/>
          <w:sz w:val="24"/>
          <w:szCs w:val="24"/>
        </w:rPr>
        <w:t xml:space="preserve"> stanowi </w:t>
      </w:r>
      <w:r w:rsidR="002C0E09" w:rsidRPr="00B16D7B">
        <w:rPr>
          <w:rFonts w:ascii="Calibri" w:hAnsi="Calibri" w:cs="Calibri"/>
          <w:sz w:val="24"/>
          <w:szCs w:val="24"/>
        </w:rPr>
        <w:t xml:space="preserve">udział sołtysa w sesji potwierdzony własnoręcznym podpisem na liście </w:t>
      </w:r>
      <w:r w:rsidRPr="00B16D7B">
        <w:rPr>
          <w:rFonts w:ascii="Calibri" w:hAnsi="Calibri" w:cs="Calibri"/>
          <w:sz w:val="24"/>
          <w:szCs w:val="24"/>
        </w:rPr>
        <w:t>obecności prowadzonej  przez pracownika obsługującego Radę Gminy.</w:t>
      </w:r>
    </w:p>
    <w:p w14:paraId="69C1C867" w14:textId="21BF1EC8" w:rsidR="00FD04A2" w:rsidRPr="00B16D7B" w:rsidRDefault="00FD04A2" w:rsidP="00AB146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B16D7B">
        <w:rPr>
          <w:rFonts w:ascii="Calibri" w:hAnsi="Calibri" w:cs="Calibri"/>
          <w:sz w:val="24"/>
          <w:szCs w:val="24"/>
        </w:rPr>
        <w:t>§ 2.</w:t>
      </w:r>
    </w:p>
    <w:p w14:paraId="6FD51630" w14:textId="65585F2E" w:rsidR="00FD04A2" w:rsidRPr="00B16D7B" w:rsidRDefault="00FD04A2" w:rsidP="002C0E0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16D7B">
        <w:rPr>
          <w:rFonts w:ascii="Calibri" w:hAnsi="Calibri" w:cs="Calibri"/>
          <w:sz w:val="24"/>
          <w:szCs w:val="24"/>
        </w:rPr>
        <w:t xml:space="preserve">Traci moc uchwała </w:t>
      </w:r>
      <w:r w:rsidR="002C0E09" w:rsidRPr="00B16D7B">
        <w:rPr>
          <w:rFonts w:ascii="Calibri" w:hAnsi="Calibri" w:cs="Calibri"/>
          <w:sz w:val="24"/>
          <w:szCs w:val="24"/>
        </w:rPr>
        <w:t xml:space="preserve">XLIV/234/2018 </w:t>
      </w:r>
      <w:r w:rsidRPr="00B16D7B">
        <w:rPr>
          <w:rFonts w:ascii="Calibri" w:hAnsi="Calibri" w:cs="Calibri"/>
          <w:sz w:val="24"/>
          <w:szCs w:val="24"/>
        </w:rPr>
        <w:t>Rady Gminy Jednorożec z dnia 2</w:t>
      </w:r>
      <w:r w:rsidR="007457E1" w:rsidRPr="00B16D7B">
        <w:rPr>
          <w:rFonts w:ascii="Calibri" w:hAnsi="Calibri" w:cs="Calibri"/>
          <w:sz w:val="24"/>
          <w:szCs w:val="24"/>
        </w:rPr>
        <w:t>5</w:t>
      </w:r>
      <w:r w:rsidRPr="00B16D7B">
        <w:rPr>
          <w:rFonts w:ascii="Calibri" w:hAnsi="Calibri" w:cs="Calibri"/>
          <w:sz w:val="24"/>
          <w:szCs w:val="24"/>
        </w:rPr>
        <w:t xml:space="preserve"> </w:t>
      </w:r>
      <w:r w:rsidR="002C0E09" w:rsidRPr="00B16D7B">
        <w:rPr>
          <w:rFonts w:ascii="Calibri" w:hAnsi="Calibri" w:cs="Calibri"/>
          <w:sz w:val="24"/>
          <w:szCs w:val="24"/>
        </w:rPr>
        <w:t>września 2018</w:t>
      </w:r>
      <w:r w:rsidRPr="00B16D7B">
        <w:rPr>
          <w:rFonts w:ascii="Calibri" w:hAnsi="Calibri" w:cs="Calibri"/>
          <w:sz w:val="24"/>
          <w:szCs w:val="24"/>
        </w:rPr>
        <w:t xml:space="preserve"> r. w sprawie</w:t>
      </w:r>
      <w:r w:rsidR="002C0E09" w:rsidRPr="00B16D7B">
        <w:rPr>
          <w:rFonts w:ascii="Calibri" w:hAnsi="Calibri" w:cs="Calibri"/>
          <w:sz w:val="24"/>
          <w:szCs w:val="24"/>
        </w:rPr>
        <w:t xml:space="preserve"> ustanowienia zasad przyznawania diet sołtysom Gminy Jednorożec (Dz.</w:t>
      </w:r>
      <w:r w:rsidR="007A6E94" w:rsidRPr="00B16D7B">
        <w:rPr>
          <w:rFonts w:ascii="Calibri" w:hAnsi="Calibri" w:cs="Calibri"/>
          <w:sz w:val="24"/>
          <w:szCs w:val="24"/>
        </w:rPr>
        <w:t xml:space="preserve"> </w:t>
      </w:r>
      <w:r w:rsidR="002C0E09" w:rsidRPr="00B16D7B">
        <w:rPr>
          <w:rFonts w:ascii="Calibri" w:hAnsi="Calibri" w:cs="Calibri"/>
          <w:sz w:val="24"/>
          <w:szCs w:val="24"/>
        </w:rPr>
        <w:t>Urz. Wojew. Mazowieckiego poz. 9077).</w:t>
      </w:r>
    </w:p>
    <w:p w14:paraId="1A3D49DC" w14:textId="77777777" w:rsidR="00FD04A2" w:rsidRPr="00B16D7B" w:rsidRDefault="00FD04A2" w:rsidP="00AB146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B16D7B">
        <w:rPr>
          <w:rFonts w:ascii="Calibri" w:hAnsi="Calibri" w:cs="Calibri"/>
          <w:sz w:val="24"/>
          <w:szCs w:val="24"/>
        </w:rPr>
        <w:t>§ 3.</w:t>
      </w:r>
    </w:p>
    <w:p w14:paraId="5CC12873" w14:textId="3C472D1A" w:rsidR="00FD04A2" w:rsidRPr="00B16D7B" w:rsidRDefault="00FD04A2" w:rsidP="00AB146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16D7B">
        <w:rPr>
          <w:rFonts w:ascii="Calibri" w:hAnsi="Calibri" w:cs="Calibri"/>
          <w:sz w:val="24"/>
          <w:szCs w:val="24"/>
        </w:rPr>
        <w:t>Wykonanie uchwały powierza się Wójtowi Gminy.</w:t>
      </w:r>
    </w:p>
    <w:p w14:paraId="6A66C9A3" w14:textId="77777777" w:rsidR="00FD04A2" w:rsidRPr="00B16D7B" w:rsidRDefault="00FD04A2" w:rsidP="00AB146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5E74A7C5" w14:textId="2F1597A1" w:rsidR="00FD04A2" w:rsidRPr="00B16D7B" w:rsidRDefault="00FD04A2" w:rsidP="00AB146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B16D7B">
        <w:rPr>
          <w:rFonts w:ascii="Calibri" w:hAnsi="Calibri" w:cs="Calibri"/>
          <w:sz w:val="24"/>
          <w:szCs w:val="24"/>
        </w:rPr>
        <w:t>§ 4.</w:t>
      </w:r>
    </w:p>
    <w:p w14:paraId="2706D7BD" w14:textId="77777777" w:rsidR="00FD04A2" w:rsidRPr="00B16D7B" w:rsidRDefault="00FD04A2" w:rsidP="00AB1467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B16D7B">
        <w:rPr>
          <w:rFonts w:ascii="Calibri" w:hAnsi="Calibri" w:cs="Calibri"/>
        </w:rPr>
        <w:t xml:space="preserve">Uchwała wchodzi w życie z dniem 1 lipca 2024 po uprzednim ogłoszeniu w Dzienniku Urzędowym Województwa Mazowieckiego. </w:t>
      </w:r>
    </w:p>
    <w:p w14:paraId="40D85676" w14:textId="77777777" w:rsidR="00A543CE" w:rsidRPr="00B16D7B" w:rsidRDefault="00A543CE" w:rsidP="00AB1467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0820BA30" w14:textId="77777777" w:rsidR="002C0E09" w:rsidRPr="00B16D7B" w:rsidRDefault="002C0E09" w:rsidP="0060249F">
      <w:pPr>
        <w:spacing w:after="0" w:line="312" w:lineRule="auto"/>
        <w:ind w:left="6377" w:firstLine="703"/>
        <w:rPr>
          <w:rFonts w:ascii="Calibri" w:hAnsi="Calibri" w:cs="Calibri"/>
          <w:bCs/>
          <w:sz w:val="24"/>
          <w:szCs w:val="24"/>
        </w:rPr>
      </w:pPr>
    </w:p>
    <w:p w14:paraId="77FF03D1" w14:textId="77777777" w:rsidR="00E72B43" w:rsidRPr="00B16D7B" w:rsidRDefault="00E72B43" w:rsidP="0060249F">
      <w:pPr>
        <w:spacing w:after="0" w:line="312" w:lineRule="auto"/>
        <w:ind w:left="6377" w:firstLine="703"/>
        <w:rPr>
          <w:rFonts w:ascii="Calibri" w:hAnsi="Calibri" w:cs="Calibri"/>
          <w:bCs/>
          <w:sz w:val="24"/>
          <w:szCs w:val="24"/>
        </w:rPr>
      </w:pPr>
    </w:p>
    <w:p w14:paraId="33C69F4A" w14:textId="77777777" w:rsidR="002254CA" w:rsidRPr="002254CA" w:rsidRDefault="002254CA" w:rsidP="002254CA">
      <w:pPr>
        <w:suppressAutoHyphens/>
        <w:spacing w:after="0" w:line="360" w:lineRule="auto"/>
        <w:ind w:left="3540" w:firstLine="708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2254CA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Przewodniczący Rady Gminy Jednorożec</w:t>
      </w:r>
    </w:p>
    <w:p w14:paraId="65D9966C" w14:textId="77777777" w:rsidR="002254CA" w:rsidRPr="002254CA" w:rsidRDefault="002254CA" w:rsidP="002254CA">
      <w:pPr>
        <w:suppressAutoHyphens/>
        <w:spacing w:after="0" w:line="360" w:lineRule="auto"/>
        <w:ind w:left="4248" w:firstLine="708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2254CA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/-/ Tadeusz Sobolewski</w:t>
      </w:r>
    </w:p>
    <w:p w14:paraId="6B18DB83" w14:textId="77777777" w:rsidR="00E72B43" w:rsidRPr="00B16D7B" w:rsidRDefault="00E72B43" w:rsidP="00AB1467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19F98FCD" w14:textId="19212220" w:rsidR="00AB1467" w:rsidRPr="00B16D7B" w:rsidRDefault="00AB1467" w:rsidP="00AB1467">
      <w:pPr>
        <w:pStyle w:val="Normalny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B16D7B">
        <w:rPr>
          <w:rFonts w:ascii="Calibri" w:hAnsi="Calibri" w:cs="Calibri"/>
          <w:b/>
          <w:bCs/>
          <w:color w:val="000000"/>
          <w:shd w:val="clear" w:color="auto" w:fill="FFFFFF"/>
        </w:rPr>
        <w:lastRenderedPageBreak/>
        <w:t>UZASADNIENIE</w:t>
      </w:r>
    </w:p>
    <w:p w14:paraId="41FB4F54" w14:textId="77777777" w:rsidR="00AB1467" w:rsidRPr="00B16D7B" w:rsidRDefault="00AB1467" w:rsidP="00AB1467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32D83337" w14:textId="33F0D4A3" w:rsidR="00AB1467" w:rsidRDefault="00AB1467" w:rsidP="00AB1467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B16D7B">
        <w:rPr>
          <w:rFonts w:ascii="Calibri" w:hAnsi="Calibri" w:cs="Calibri"/>
          <w:color w:val="000000"/>
          <w:shd w:val="clear" w:color="auto" w:fill="FFFFFF"/>
        </w:rPr>
        <w:t xml:space="preserve">Art. 37b ust. 1 ustawy z dnia 8 marca 1990 r. o samorządzie gminnym (tekst jedn. Dz.U. z 2024 r. poz. 609) rada gminy </w:t>
      </w:r>
      <w:r w:rsidRPr="00B16D7B">
        <w:rPr>
          <w:rFonts w:ascii="Calibri" w:hAnsi="Calibri" w:cs="Calibri"/>
          <w:b/>
          <w:bCs/>
          <w:color w:val="000000"/>
          <w:shd w:val="clear" w:color="auto" w:fill="FFFFFF"/>
        </w:rPr>
        <w:t>może ustanowić</w:t>
      </w:r>
      <w:r w:rsidRPr="00B16D7B">
        <w:rPr>
          <w:rFonts w:ascii="Calibri" w:hAnsi="Calibri" w:cs="Calibri"/>
          <w:color w:val="000000"/>
          <w:shd w:val="clear" w:color="auto" w:fill="FFFFFF"/>
        </w:rPr>
        <w:t xml:space="preserve"> zasady, na jakich przewodniczącemu organu wykonawczego jednostki pomocniczej będzie przysługiwała dieta oraz zwrot kosztów podróży służbowej.</w:t>
      </w:r>
    </w:p>
    <w:p w14:paraId="1B26F368" w14:textId="77777777" w:rsidR="002254CA" w:rsidRDefault="002254CA" w:rsidP="00AB1467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09FDA552" w14:textId="77777777" w:rsidR="002254CA" w:rsidRPr="00B16D7B" w:rsidRDefault="002254CA" w:rsidP="00AB1467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31D7C3A3" w14:textId="77777777" w:rsidR="002254CA" w:rsidRPr="002254CA" w:rsidRDefault="002254CA" w:rsidP="002254CA">
      <w:pPr>
        <w:suppressAutoHyphens/>
        <w:spacing w:after="0" w:line="360" w:lineRule="auto"/>
        <w:ind w:left="3540" w:firstLine="708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2254CA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Przewodniczący Rady Gminy Jednorożec</w:t>
      </w:r>
    </w:p>
    <w:p w14:paraId="3D79034E" w14:textId="77777777" w:rsidR="002254CA" w:rsidRPr="002254CA" w:rsidRDefault="002254CA" w:rsidP="002254CA">
      <w:pPr>
        <w:suppressAutoHyphens/>
        <w:spacing w:after="0" w:line="360" w:lineRule="auto"/>
        <w:ind w:left="4248" w:firstLine="708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2254CA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/-/ Tadeusz Sobolewski</w:t>
      </w:r>
    </w:p>
    <w:p w14:paraId="55F11264" w14:textId="6604E728" w:rsidR="006D7E9D" w:rsidRPr="00B16D7B" w:rsidRDefault="006D7E9D" w:rsidP="00AB1467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6D7E9D" w:rsidRPr="00B16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86373"/>
    <w:multiLevelType w:val="hybridMultilevel"/>
    <w:tmpl w:val="F92EE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6DC5"/>
    <w:multiLevelType w:val="hybridMultilevel"/>
    <w:tmpl w:val="CB8C3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634B5"/>
    <w:multiLevelType w:val="hybridMultilevel"/>
    <w:tmpl w:val="090EC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35525">
    <w:abstractNumId w:val="1"/>
  </w:num>
  <w:num w:numId="2" w16cid:durableId="334265892">
    <w:abstractNumId w:val="2"/>
  </w:num>
  <w:num w:numId="3" w16cid:durableId="196280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2"/>
    <w:rsid w:val="0003026C"/>
    <w:rsid w:val="000A386B"/>
    <w:rsid w:val="00161172"/>
    <w:rsid w:val="00184F84"/>
    <w:rsid w:val="001A3AE1"/>
    <w:rsid w:val="002254CA"/>
    <w:rsid w:val="002C0E09"/>
    <w:rsid w:val="00305F6E"/>
    <w:rsid w:val="00342BF1"/>
    <w:rsid w:val="004901D2"/>
    <w:rsid w:val="004B0C04"/>
    <w:rsid w:val="00555DCA"/>
    <w:rsid w:val="0060249F"/>
    <w:rsid w:val="006D7E9D"/>
    <w:rsid w:val="007457E1"/>
    <w:rsid w:val="007A6E94"/>
    <w:rsid w:val="008856C8"/>
    <w:rsid w:val="008F2F89"/>
    <w:rsid w:val="00970FD5"/>
    <w:rsid w:val="00A543CE"/>
    <w:rsid w:val="00AB1467"/>
    <w:rsid w:val="00B16D7B"/>
    <w:rsid w:val="00B2746C"/>
    <w:rsid w:val="00B45CE8"/>
    <w:rsid w:val="00B73362"/>
    <w:rsid w:val="00C80476"/>
    <w:rsid w:val="00DB3A96"/>
    <w:rsid w:val="00E72B43"/>
    <w:rsid w:val="00F35212"/>
    <w:rsid w:val="00F53126"/>
    <w:rsid w:val="00FA2036"/>
    <w:rsid w:val="00F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4695"/>
  <w15:chartTrackingRefBased/>
  <w15:docId w15:val="{07FC3F21-BD58-472C-8EE3-9823CD34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4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4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4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4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4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4A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D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FD0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Katarzyna Barłożek-Tworkowska</cp:lastModifiedBy>
  <cp:revision>12</cp:revision>
  <cp:lastPrinted>2024-05-15T07:07:00Z</cp:lastPrinted>
  <dcterms:created xsi:type="dcterms:W3CDTF">2024-05-22T06:15:00Z</dcterms:created>
  <dcterms:modified xsi:type="dcterms:W3CDTF">2024-05-22T11:32:00Z</dcterms:modified>
</cp:coreProperties>
</file>