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C22C7" w14:textId="0F073CE3" w:rsidR="00E9116E" w:rsidRPr="00B515A0" w:rsidRDefault="00E9116E" w:rsidP="00E9116E">
      <w:pPr>
        <w:spacing w:after="0" w:line="312" w:lineRule="auto"/>
        <w:jc w:val="right"/>
        <w:rPr>
          <w:rFonts w:ascii="Calibri" w:eastAsia="Times New Roman" w:hAnsi="Calibri" w:cs="Arial"/>
          <w:sz w:val="24"/>
          <w:szCs w:val="24"/>
        </w:rPr>
      </w:pPr>
      <w:bookmarkStart w:id="0" w:name="_Hlk72153596"/>
      <w:bookmarkStart w:id="1" w:name="_Hlk74568815"/>
      <w:r w:rsidRPr="00B515A0">
        <w:rPr>
          <w:rFonts w:ascii="Calibri" w:eastAsia="Times New Roman" w:hAnsi="Calibri" w:cs="Arial"/>
          <w:sz w:val="24"/>
          <w:szCs w:val="24"/>
        </w:rPr>
        <w:t>Jednorożec, dnia</w:t>
      </w:r>
      <w:r w:rsidR="00D82EE9" w:rsidRPr="00B515A0">
        <w:rPr>
          <w:rFonts w:ascii="Calibri" w:eastAsia="Times New Roman" w:hAnsi="Calibri" w:cs="Arial"/>
          <w:sz w:val="24"/>
          <w:szCs w:val="24"/>
        </w:rPr>
        <w:t xml:space="preserve"> </w:t>
      </w:r>
      <w:r w:rsidR="005F5D06">
        <w:rPr>
          <w:rFonts w:ascii="Calibri" w:eastAsia="Times New Roman" w:hAnsi="Calibri" w:cs="Arial"/>
          <w:sz w:val="24"/>
          <w:szCs w:val="24"/>
        </w:rPr>
        <w:t>1</w:t>
      </w:r>
      <w:r w:rsidR="00B97CC0">
        <w:rPr>
          <w:rFonts w:ascii="Calibri" w:eastAsia="Times New Roman" w:hAnsi="Calibri" w:cs="Arial"/>
          <w:sz w:val="24"/>
          <w:szCs w:val="24"/>
        </w:rPr>
        <w:t>8.</w:t>
      </w:r>
      <w:r w:rsidR="005F5D06">
        <w:rPr>
          <w:rFonts w:ascii="Calibri" w:eastAsia="Times New Roman" w:hAnsi="Calibri" w:cs="Arial"/>
          <w:sz w:val="24"/>
          <w:szCs w:val="24"/>
        </w:rPr>
        <w:t>10</w:t>
      </w:r>
      <w:r w:rsidR="00B97CC0">
        <w:rPr>
          <w:rFonts w:ascii="Calibri" w:eastAsia="Times New Roman" w:hAnsi="Calibri" w:cs="Arial"/>
          <w:sz w:val="24"/>
          <w:szCs w:val="24"/>
        </w:rPr>
        <w:t xml:space="preserve">.2024 </w:t>
      </w:r>
      <w:r w:rsidR="00B515A0" w:rsidRPr="00B515A0">
        <w:rPr>
          <w:rFonts w:ascii="Calibri" w:eastAsia="Times New Roman" w:hAnsi="Calibri" w:cs="Arial"/>
          <w:sz w:val="24"/>
          <w:szCs w:val="24"/>
        </w:rPr>
        <w:t>r.</w:t>
      </w:r>
      <w:r w:rsidRPr="00B515A0">
        <w:rPr>
          <w:rFonts w:ascii="Calibri" w:eastAsia="Times New Roman" w:hAnsi="Calibri" w:cs="Arial"/>
          <w:sz w:val="24"/>
          <w:szCs w:val="24"/>
        </w:rPr>
        <w:t xml:space="preserve"> </w:t>
      </w:r>
    </w:p>
    <w:p w14:paraId="006248A8" w14:textId="0EBE1B4A" w:rsidR="001B38F6" w:rsidRPr="00CB10E6" w:rsidRDefault="005F5D06" w:rsidP="00CB2EA8">
      <w:pPr>
        <w:spacing w:after="0" w:line="312" w:lineRule="auto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ZIR</w:t>
      </w:r>
      <w:r w:rsidR="00E9116E" w:rsidRPr="00B515A0">
        <w:rPr>
          <w:rFonts w:ascii="Calibri" w:eastAsia="Times New Roman" w:hAnsi="Calibri" w:cs="Arial"/>
          <w:sz w:val="24"/>
          <w:szCs w:val="24"/>
        </w:rPr>
        <w:t>.0002</w:t>
      </w:r>
      <w:r w:rsidR="00D10037" w:rsidRPr="00B515A0">
        <w:rPr>
          <w:rFonts w:ascii="Calibri" w:eastAsia="Times New Roman" w:hAnsi="Calibri" w:cs="Arial"/>
          <w:sz w:val="24"/>
          <w:szCs w:val="24"/>
        </w:rPr>
        <w:t>.</w:t>
      </w:r>
      <w:r>
        <w:rPr>
          <w:rFonts w:ascii="Calibri" w:eastAsia="Times New Roman" w:hAnsi="Calibri" w:cs="Arial"/>
          <w:sz w:val="24"/>
          <w:szCs w:val="24"/>
        </w:rPr>
        <w:t>8</w:t>
      </w:r>
      <w:r w:rsidR="00464AE1" w:rsidRPr="00B515A0">
        <w:rPr>
          <w:rFonts w:ascii="Calibri" w:eastAsia="Times New Roman" w:hAnsi="Calibri" w:cs="Arial"/>
          <w:sz w:val="24"/>
          <w:szCs w:val="24"/>
        </w:rPr>
        <w:t>.202</w:t>
      </w:r>
      <w:bookmarkEnd w:id="0"/>
      <w:r w:rsidR="00B07421" w:rsidRPr="00B515A0">
        <w:rPr>
          <w:rFonts w:ascii="Calibri" w:eastAsia="Times New Roman" w:hAnsi="Calibri" w:cs="Arial"/>
          <w:sz w:val="24"/>
          <w:szCs w:val="24"/>
        </w:rPr>
        <w:t>4</w:t>
      </w:r>
      <w:r w:rsidR="00E9116E" w:rsidRPr="00B515A0">
        <w:rPr>
          <w:rFonts w:ascii="Calibri" w:eastAsia="Times New Roman" w:hAnsi="Calibri" w:cs="Arial"/>
          <w:b/>
          <w:sz w:val="24"/>
          <w:szCs w:val="24"/>
        </w:rPr>
        <w:t xml:space="preserve">     </w:t>
      </w:r>
      <w:r w:rsidR="00E9116E" w:rsidRPr="00B515A0">
        <w:rPr>
          <w:rFonts w:ascii="Calibri" w:eastAsia="Times New Roman" w:hAnsi="Calibri" w:cs="Arial"/>
          <w:b/>
          <w:sz w:val="24"/>
          <w:szCs w:val="24"/>
        </w:rPr>
        <w:tab/>
        <w:t xml:space="preserve">                         </w:t>
      </w:r>
      <w:r w:rsidR="00CB2EA8" w:rsidRPr="00B515A0">
        <w:rPr>
          <w:rFonts w:ascii="Calibri" w:eastAsia="Times New Roman" w:hAnsi="Calibri" w:cs="Arial"/>
          <w:b/>
          <w:sz w:val="24"/>
          <w:szCs w:val="24"/>
        </w:rPr>
        <w:t xml:space="preserve">                        </w:t>
      </w:r>
      <w:r w:rsidR="0003073A" w:rsidRPr="00B515A0">
        <w:rPr>
          <w:rFonts w:ascii="Calibri" w:eastAsia="Times New Roman" w:hAnsi="Calibri" w:cs="Arial"/>
          <w:b/>
          <w:sz w:val="24"/>
          <w:szCs w:val="24"/>
        </w:rPr>
        <w:t xml:space="preserve">     </w:t>
      </w:r>
      <w:r w:rsidR="00CB2EA8" w:rsidRPr="00B515A0">
        <w:rPr>
          <w:rFonts w:ascii="Calibri" w:eastAsia="Times New Roman" w:hAnsi="Calibri" w:cs="Arial"/>
          <w:b/>
          <w:sz w:val="24"/>
          <w:szCs w:val="24"/>
        </w:rPr>
        <w:t xml:space="preserve">    </w:t>
      </w:r>
    </w:p>
    <w:p w14:paraId="3736C5E8" w14:textId="05B4D5AA" w:rsidR="00B97CC0" w:rsidRDefault="001B38F6" w:rsidP="00CB2EA8">
      <w:pPr>
        <w:spacing w:after="0" w:line="312" w:lineRule="auto"/>
        <w:rPr>
          <w:rFonts w:ascii="Calibri" w:eastAsia="Times New Roman" w:hAnsi="Calibri" w:cs="Arial"/>
          <w:b/>
        </w:rPr>
      </w:pPr>
      <w:r>
        <w:rPr>
          <w:rFonts w:ascii="Calibri" w:eastAsia="Times New Roman" w:hAnsi="Calibri" w:cs="Arial"/>
          <w:b/>
        </w:rPr>
        <w:t xml:space="preserve">                                                                                 </w:t>
      </w:r>
    </w:p>
    <w:p w14:paraId="75534B99" w14:textId="77777777" w:rsidR="00B97CC0" w:rsidRDefault="00B97CC0" w:rsidP="00CB2EA8">
      <w:pPr>
        <w:spacing w:after="0" w:line="312" w:lineRule="auto"/>
        <w:rPr>
          <w:rFonts w:ascii="Calibri" w:eastAsia="Times New Roman" w:hAnsi="Calibri" w:cs="Arial"/>
          <w:b/>
        </w:rPr>
      </w:pPr>
    </w:p>
    <w:p w14:paraId="12277BDC" w14:textId="06603152" w:rsidR="00B97CC0" w:rsidRDefault="007D068F" w:rsidP="00CB10E6">
      <w:pPr>
        <w:spacing w:after="0" w:line="312" w:lineRule="auto"/>
        <w:jc w:val="center"/>
        <w:rPr>
          <w:rFonts w:ascii="Calibri" w:eastAsia="Times New Roman" w:hAnsi="Calibri" w:cs="Arial"/>
          <w:b/>
          <w:sz w:val="24"/>
          <w:szCs w:val="24"/>
        </w:rPr>
      </w:pPr>
      <w:bookmarkStart w:id="2" w:name="_Hlk85439514"/>
      <w:bookmarkEnd w:id="1"/>
      <w:r>
        <w:rPr>
          <w:rFonts w:ascii="Calibri" w:eastAsia="Times New Roman" w:hAnsi="Calibri" w:cs="Arial"/>
          <w:b/>
          <w:sz w:val="24"/>
          <w:szCs w:val="24"/>
        </w:rPr>
        <w:t>ZAWIADOMIENIE</w:t>
      </w:r>
    </w:p>
    <w:p w14:paraId="47407465" w14:textId="77777777" w:rsidR="00CB10E6" w:rsidRPr="00CB10E6" w:rsidRDefault="00CB10E6" w:rsidP="00CB10E6">
      <w:pPr>
        <w:spacing w:after="0" w:line="312" w:lineRule="auto"/>
        <w:jc w:val="center"/>
        <w:rPr>
          <w:rFonts w:ascii="Calibri" w:eastAsia="Times New Roman" w:hAnsi="Calibri" w:cs="Arial"/>
          <w:b/>
        </w:rPr>
      </w:pPr>
    </w:p>
    <w:p w14:paraId="37B8B7AF" w14:textId="2DC28CC8" w:rsidR="002E6684" w:rsidRPr="00B515A0" w:rsidRDefault="002E6684" w:rsidP="00CE5969">
      <w:pPr>
        <w:autoSpaceDN w:val="0"/>
        <w:spacing w:after="120" w:line="360" w:lineRule="auto"/>
        <w:ind w:left="-113" w:firstLine="708"/>
        <w:jc w:val="both"/>
        <w:rPr>
          <w:rFonts w:ascii="Calibri" w:eastAsia="Times New Roman" w:hAnsi="Calibri" w:cs="Arial"/>
          <w:color w:val="FF0000"/>
          <w:sz w:val="24"/>
          <w:szCs w:val="24"/>
        </w:rPr>
      </w:pPr>
      <w:r w:rsidRPr="00B515A0">
        <w:rPr>
          <w:rFonts w:ascii="Calibri" w:eastAsia="Times New Roman" w:hAnsi="Calibri" w:cs="Arial"/>
          <w:sz w:val="24"/>
          <w:szCs w:val="24"/>
        </w:rPr>
        <w:t>Na podstawie § 15 pkt. 4 Statutu Gminy Jednorożec stanowiącego załącznik do Uchwały                                                       nr SOK.0007.21.2018 Rady Gminy Jednorożec z dnia 28 grudnia 2018 r. w sprawie „Statutu Gminy Jednorożec”</w:t>
      </w:r>
      <w:r w:rsidR="00B515A0">
        <w:rPr>
          <w:rFonts w:ascii="Calibri" w:eastAsia="Times New Roman" w:hAnsi="Calibri" w:cs="Arial"/>
          <w:sz w:val="24"/>
          <w:szCs w:val="24"/>
        </w:rPr>
        <w:t xml:space="preserve"> </w:t>
      </w:r>
      <w:r w:rsidRPr="00B515A0">
        <w:rPr>
          <w:rFonts w:ascii="Calibri" w:eastAsia="Times New Roman" w:hAnsi="Calibri" w:cs="Arial"/>
          <w:sz w:val="24"/>
          <w:szCs w:val="24"/>
        </w:rPr>
        <w:t xml:space="preserve">(Dz. Urz. Woj. </w:t>
      </w:r>
      <w:proofErr w:type="spellStart"/>
      <w:r w:rsidRPr="00B515A0">
        <w:rPr>
          <w:rFonts w:ascii="Calibri" w:eastAsia="Times New Roman" w:hAnsi="Calibri" w:cs="Arial"/>
          <w:sz w:val="24"/>
          <w:szCs w:val="24"/>
        </w:rPr>
        <w:t>Maz</w:t>
      </w:r>
      <w:proofErr w:type="spellEnd"/>
      <w:r w:rsidRPr="00B515A0">
        <w:rPr>
          <w:rFonts w:ascii="Calibri" w:eastAsia="Times New Roman" w:hAnsi="Calibri" w:cs="Arial"/>
          <w:sz w:val="24"/>
          <w:szCs w:val="24"/>
        </w:rPr>
        <w:t xml:space="preserve">. rok 2019 poz. 165) zawiadamiam, </w:t>
      </w:r>
      <w:r w:rsidR="00B515A0">
        <w:rPr>
          <w:rFonts w:ascii="Calibri" w:eastAsia="Times New Roman" w:hAnsi="Calibri" w:cs="Arial"/>
          <w:sz w:val="24"/>
          <w:szCs w:val="24"/>
        </w:rPr>
        <w:t xml:space="preserve">                                                           </w:t>
      </w:r>
      <w:r w:rsidRPr="00B515A0">
        <w:rPr>
          <w:rFonts w:ascii="Calibri" w:eastAsia="Times New Roman" w:hAnsi="Calibri" w:cs="Arial"/>
          <w:sz w:val="24"/>
          <w:szCs w:val="24"/>
        </w:rPr>
        <w:t xml:space="preserve">że </w:t>
      </w:r>
      <w:r w:rsidR="00263B9A">
        <w:rPr>
          <w:rFonts w:ascii="Calibri" w:eastAsia="Times New Roman" w:hAnsi="Calibri" w:cs="Arial"/>
          <w:b/>
          <w:sz w:val="24"/>
          <w:szCs w:val="24"/>
        </w:rPr>
        <w:t>25</w:t>
      </w:r>
      <w:r w:rsidR="005F5D06">
        <w:rPr>
          <w:rFonts w:ascii="Calibri" w:eastAsia="Times New Roman" w:hAnsi="Calibri" w:cs="Arial"/>
          <w:b/>
          <w:sz w:val="24"/>
          <w:szCs w:val="24"/>
        </w:rPr>
        <w:t xml:space="preserve"> października</w:t>
      </w:r>
      <w:r w:rsidR="00B515A0" w:rsidRPr="00B515A0">
        <w:rPr>
          <w:rFonts w:ascii="Calibri" w:eastAsia="Times New Roman" w:hAnsi="Calibri" w:cs="Arial"/>
          <w:b/>
          <w:sz w:val="24"/>
          <w:szCs w:val="24"/>
        </w:rPr>
        <w:t xml:space="preserve"> 2024</w:t>
      </w:r>
      <w:r w:rsidRPr="00B515A0">
        <w:rPr>
          <w:rFonts w:ascii="Calibri" w:eastAsia="Times New Roman" w:hAnsi="Calibri" w:cs="Arial"/>
          <w:b/>
          <w:sz w:val="24"/>
          <w:szCs w:val="24"/>
        </w:rPr>
        <w:t xml:space="preserve"> r.  o godz. </w:t>
      </w:r>
      <w:r w:rsidR="00B97CC0">
        <w:rPr>
          <w:rFonts w:ascii="Calibri" w:eastAsia="Times New Roman" w:hAnsi="Calibri" w:cs="Arial"/>
          <w:b/>
          <w:sz w:val="24"/>
          <w:szCs w:val="24"/>
        </w:rPr>
        <w:t>9</w:t>
      </w:r>
      <w:r w:rsidR="001C678C" w:rsidRPr="00B515A0">
        <w:rPr>
          <w:rFonts w:ascii="Calibri" w:eastAsia="Times New Roman" w:hAnsi="Calibri" w:cs="Arial"/>
          <w:b/>
          <w:sz w:val="24"/>
          <w:szCs w:val="24"/>
          <w:vertAlign w:val="superscript"/>
        </w:rPr>
        <w:t>0</w:t>
      </w:r>
      <w:r w:rsidRPr="00B515A0">
        <w:rPr>
          <w:rFonts w:ascii="Calibri" w:eastAsia="Times New Roman" w:hAnsi="Calibri" w:cs="Arial"/>
          <w:b/>
          <w:sz w:val="24"/>
          <w:szCs w:val="24"/>
          <w:vertAlign w:val="superscript"/>
        </w:rPr>
        <w:t>0</w:t>
      </w:r>
      <w:r w:rsidRPr="00B515A0">
        <w:rPr>
          <w:rFonts w:ascii="Calibri" w:eastAsia="Times New Roman" w:hAnsi="Calibri" w:cs="Arial"/>
          <w:sz w:val="24"/>
          <w:szCs w:val="24"/>
        </w:rPr>
        <w:t xml:space="preserve"> </w:t>
      </w:r>
      <w:r w:rsidR="00B515A0" w:rsidRPr="00B515A0">
        <w:rPr>
          <w:rFonts w:ascii="Calibri" w:eastAsia="Times New Roman" w:hAnsi="Calibri" w:cs="Arial"/>
          <w:sz w:val="24"/>
          <w:szCs w:val="24"/>
        </w:rPr>
        <w:t xml:space="preserve"> </w:t>
      </w:r>
      <w:r w:rsidRPr="00B515A0">
        <w:rPr>
          <w:rFonts w:ascii="Calibri" w:eastAsia="Times New Roman" w:hAnsi="Calibri" w:cs="Arial"/>
          <w:sz w:val="24"/>
          <w:szCs w:val="24"/>
        </w:rPr>
        <w:t xml:space="preserve">w sali konferencyjnej Urzędu Gminy w Jednorożcu odbędzie się </w:t>
      </w:r>
      <w:r w:rsidR="00B97CC0">
        <w:rPr>
          <w:rFonts w:ascii="Calibri" w:eastAsia="Times New Roman" w:hAnsi="Calibri" w:cs="Arial"/>
          <w:b/>
          <w:sz w:val="24"/>
          <w:szCs w:val="24"/>
        </w:rPr>
        <w:t>V</w:t>
      </w:r>
      <w:r w:rsidRPr="00B515A0">
        <w:rPr>
          <w:rFonts w:ascii="Calibri" w:eastAsia="Times New Roman" w:hAnsi="Calibri" w:cs="Arial"/>
          <w:b/>
          <w:sz w:val="24"/>
          <w:szCs w:val="24"/>
        </w:rPr>
        <w:t xml:space="preserve"> zwyczajna sesja Rady Gminy Jednorożec. </w:t>
      </w:r>
    </w:p>
    <w:bookmarkEnd w:id="2"/>
    <w:p w14:paraId="6F1FA9D7" w14:textId="77777777" w:rsidR="00B515A0" w:rsidRPr="00B515A0" w:rsidRDefault="00B515A0" w:rsidP="00CE596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-113"/>
        <w:contextualSpacing/>
        <w:jc w:val="both"/>
        <w:rPr>
          <w:rFonts w:eastAsia="Times New Roman" w:cs="Arial"/>
          <w:b/>
          <w:bCs/>
          <w:sz w:val="24"/>
          <w:szCs w:val="24"/>
          <w:u w:val="single"/>
        </w:rPr>
      </w:pPr>
      <w:r w:rsidRPr="00B515A0">
        <w:rPr>
          <w:rFonts w:eastAsia="Times New Roman" w:cs="Arial"/>
          <w:b/>
          <w:bCs/>
          <w:sz w:val="24"/>
          <w:szCs w:val="24"/>
          <w:u w:val="single"/>
        </w:rPr>
        <w:t>Tematyką posiedzenia będzie:</w:t>
      </w:r>
    </w:p>
    <w:p w14:paraId="2CC39EF5" w14:textId="77777777" w:rsidR="00B515A0" w:rsidRPr="00B515A0" w:rsidRDefault="00B515A0" w:rsidP="00CE5969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="Arial"/>
          <w:sz w:val="24"/>
          <w:szCs w:val="24"/>
        </w:rPr>
      </w:pPr>
      <w:r w:rsidRPr="00B515A0">
        <w:rPr>
          <w:rFonts w:eastAsia="Times New Roman" w:cs="Arial"/>
          <w:sz w:val="24"/>
          <w:szCs w:val="24"/>
        </w:rPr>
        <w:t>Otwarcie sesji i stwierdzenie kworum.</w:t>
      </w:r>
    </w:p>
    <w:p w14:paraId="67B5EE99" w14:textId="77777777" w:rsidR="00B515A0" w:rsidRPr="00B515A0" w:rsidRDefault="00B515A0" w:rsidP="00CE5969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="Arial"/>
          <w:sz w:val="24"/>
          <w:szCs w:val="24"/>
        </w:rPr>
      </w:pPr>
      <w:r w:rsidRPr="00B515A0">
        <w:rPr>
          <w:rFonts w:eastAsia="Times New Roman" w:cs="Arial"/>
          <w:sz w:val="24"/>
          <w:szCs w:val="24"/>
        </w:rPr>
        <w:t xml:space="preserve">Informacje w sprawie uwag zgłoszonych do protokołu z obrad poprzedniej sesji. </w:t>
      </w:r>
    </w:p>
    <w:p w14:paraId="1BD7547F" w14:textId="77777777" w:rsidR="00B515A0" w:rsidRPr="00B515A0" w:rsidRDefault="00B515A0" w:rsidP="00CE5969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bookmarkStart w:id="3" w:name="_Hlk85459113"/>
      <w:r w:rsidRPr="00B515A0">
        <w:rPr>
          <w:rFonts w:eastAsia="Times New Roman" w:cs="Arial"/>
          <w:sz w:val="24"/>
          <w:szCs w:val="24"/>
        </w:rPr>
        <w:t xml:space="preserve">Podjęcie uchwał: </w:t>
      </w:r>
    </w:p>
    <w:p w14:paraId="2AF84BEF" w14:textId="77777777" w:rsidR="00B97CC0" w:rsidRDefault="00B97CC0" w:rsidP="00CE5969">
      <w:pPr>
        <w:pStyle w:val="Akapitzlist"/>
        <w:widowControl w:val="0"/>
        <w:numPr>
          <w:ilvl w:val="1"/>
          <w:numId w:val="25"/>
        </w:numPr>
        <w:suppressAutoHyphens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</w:rPr>
      </w:pPr>
      <w:bookmarkStart w:id="4" w:name="_Hlk85459849"/>
      <w:bookmarkEnd w:id="3"/>
      <w:r w:rsidRPr="00B97CC0">
        <w:rPr>
          <w:rFonts w:ascii="Calibri" w:eastAsia="Times New Roman" w:hAnsi="Calibri" w:cs="Times New Roman"/>
          <w:kern w:val="3"/>
        </w:rPr>
        <w:t>w sprawie udzielenia pomocy finansowej dla Powiatu Przasnyskiego;</w:t>
      </w:r>
    </w:p>
    <w:p w14:paraId="75946C0B" w14:textId="77777777" w:rsidR="00B97CC0" w:rsidRDefault="00B97CC0" w:rsidP="00CE5969">
      <w:pPr>
        <w:pStyle w:val="Akapitzlist"/>
        <w:widowControl w:val="0"/>
        <w:numPr>
          <w:ilvl w:val="1"/>
          <w:numId w:val="25"/>
        </w:numPr>
        <w:suppressAutoHyphens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</w:rPr>
      </w:pPr>
      <w:r w:rsidRPr="00B97CC0">
        <w:rPr>
          <w:rFonts w:ascii="Calibri" w:eastAsia="Times New Roman" w:hAnsi="Calibri" w:cs="Times New Roman"/>
          <w:kern w:val="3"/>
        </w:rPr>
        <w:t>zmieniająca uchwałę Nr SOK.0007.60.2023 Rady Gminy Jednorożec z dnia 28 grudnia 2023 roku w sprawie Wieloletniej Prognozy Finansowej Gminy Jednorożec na lata 2024 – 2030;</w:t>
      </w:r>
    </w:p>
    <w:p w14:paraId="2C159241" w14:textId="067FB6C6" w:rsidR="00F722C9" w:rsidRPr="00F722C9" w:rsidRDefault="00B97CC0" w:rsidP="00F722C9">
      <w:pPr>
        <w:pStyle w:val="Akapitzlist"/>
        <w:widowControl w:val="0"/>
        <w:numPr>
          <w:ilvl w:val="1"/>
          <w:numId w:val="25"/>
        </w:numPr>
        <w:suppressAutoHyphens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</w:rPr>
      </w:pPr>
      <w:r w:rsidRPr="00B97CC0">
        <w:rPr>
          <w:rFonts w:ascii="Calibri" w:eastAsia="Times New Roman" w:hAnsi="Calibri" w:cs="Times New Roman"/>
          <w:kern w:val="3"/>
        </w:rPr>
        <w:t>zmieniająca uchwałę Nr SOK.0007.61.2022 Rady Gminy Jednorożec z dnia 28 grudnia 2023 roku w sprawie uchwalenia uchwały budżetowej Gminy Jednorożec na 2024 rok;</w:t>
      </w:r>
    </w:p>
    <w:p w14:paraId="51B56BF9" w14:textId="690A6495" w:rsidR="00F722C9" w:rsidRDefault="00F722C9" w:rsidP="00CE5969">
      <w:pPr>
        <w:pStyle w:val="Akapitzlist"/>
        <w:widowControl w:val="0"/>
        <w:numPr>
          <w:ilvl w:val="1"/>
          <w:numId w:val="25"/>
        </w:numPr>
        <w:suppressAutoHyphens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</w:rPr>
      </w:pPr>
      <w:r>
        <w:t xml:space="preserve"> w sprawie uchylenia uchwały Nr SOK.0007.1.2024 Rady Gminy Jednorożec</w:t>
      </w:r>
      <w:r>
        <w:t xml:space="preserve"> </w:t>
      </w:r>
      <w:r>
        <w:t>z dnia 6 lutego 2024 roku w sprawie udzielenia dotacji w roku 2024 na prace konserwatorskie, restauratorskie lub roboty budowlane przy zabytku wpisanym do rejestru zabytków lub znajdującym się w gminnej ewidencji zabytków</w:t>
      </w:r>
      <w:r>
        <w:t>;</w:t>
      </w:r>
    </w:p>
    <w:p w14:paraId="3B4CAFA0" w14:textId="0043B6C4" w:rsidR="005F5D06" w:rsidRPr="005F5D06" w:rsidRDefault="005F5D06" w:rsidP="00CE5969">
      <w:pPr>
        <w:pStyle w:val="Akapitzlist"/>
        <w:widowControl w:val="0"/>
        <w:numPr>
          <w:ilvl w:val="1"/>
          <w:numId w:val="25"/>
        </w:numPr>
        <w:suppressAutoHyphens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</w:rPr>
      </w:pPr>
      <w:r w:rsidRPr="005F5D06">
        <w:rPr>
          <w:rFonts w:cs="Calibri"/>
        </w:rPr>
        <w:t>zmieniająca uchwałę SOK.0007.10.2023 Rady Gminy Jednorożec z dnia 26 stycznia 2023 r. w sprawie określenia górnych stawek opłat ponoszonych przez właścicieli nieruchomości za usługi w zakresie opróżniania zbiorników bezodpływowych lub osadników w przydomowych oczyszczalniach ścieków i transportu nieczystości ciekłych;</w:t>
      </w:r>
    </w:p>
    <w:p w14:paraId="7ED43458" w14:textId="78415BF8" w:rsidR="005F5D06" w:rsidRDefault="005F5D06" w:rsidP="00CE5969">
      <w:pPr>
        <w:pStyle w:val="Akapitzlist"/>
        <w:numPr>
          <w:ilvl w:val="1"/>
          <w:numId w:val="25"/>
        </w:numPr>
        <w:suppressAutoHyphens w:val="0"/>
        <w:autoSpaceDN w:val="0"/>
        <w:spacing w:after="0" w:line="360" w:lineRule="auto"/>
        <w:jc w:val="both"/>
        <w:rPr>
          <w:rFonts w:eastAsia="Times New Roman" w:cs="Calibri"/>
        </w:rPr>
      </w:pPr>
      <w:r w:rsidRPr="000A38DB">
        <w:rPr>
          <w:rFonts w:eastAsia="Times New Roman" w:cs="Calibri"/>
        </w:rPr>
        <w:t>w sprawie wyrażenia zgody na przyjęcie nieruchomości w formie darowizny;</w:t>
      </w:r>
    </w:p>
    <w:p w14:paraId="1502B7E3" w14:textId="1CBE472E" w:rsidR="00D449B5" w:rsidRPr="00D449B5" w:rsidRDefault="00D449B5" w:rsidP="00540A17">
      <w:pPr>
        <w:pStyle w:val="Akapitzlist"/>
        <w:numPr>
          <w:ilvl w:val="1"/>
          <w:numId w:val="25"/>
        </w:numPr>
        <w:suppressAutoHyphens w:val="0"/>
        <w:autoSpaceDN w:val="0"/>
        <w:spacing w:after="0" w:line="360" w:lineRule="auto"/>
        <w:rPr>
          <w:rFonts w:eastAsia="Times New Roman" w:cs="Calibri"/>
        </w:rPr>
      </w:pPr>
      <w:r w:rsidRPr="00D449B5">
        <w:rPr>
          <w:rFonts w:eastAsia="Calibri" w:cs="Calibri"/>
          <w:bCs/>
        </w:rPr>
        <w:t>w sprawie przyjęcia „Rocznego Programu Współpracy Gminy Jednorożec z</w:t>
      </w:r>
      <w:r w:rsidR="00540A17">
        <w:rPr>
          <w:rFonts w:eastAsia="Calibri" w:cs="Calibri"/>
          <w:bCs/>
        </w:rPr>
        <w:t xml:space="preserve"> </w:t>
      </w:r>
      <w:r w:rsidRPr="00D449B5">
        <w:rPr>
          <w:rFonts w:eastAsia="Calibri" w:cs="Calibri"/>
          <w:bCs/>
        </w:rPr>
        <w:t>organizacjami pozarządowymi oraz podmiotami, o których mowa w art. 3 ust. 3 ustawy z dnia  24 kwietnia 2003 r. o działalności pożytku publicznego i o</w:t>
      </w:r>
      <w:r w:rsidR="00540A17">
        <w:rPr>
          <w:rFonts w:eastAsia="Calibri" w:cs="Calibri"/>
          <w:bCs/>
        </w:rPr>
        <w:t xml:space="preserve">  </w:t>
      </w:r>
      <w:r w:rsidRPr="00D449B5">
        <w:rPr>
          <w:rFonts w:eastAsia="Calibri" w:cs="Calibri"/>
          <w:bCs/>
        </w:rPr>
        <w:t>wolontariacie</w:t>
      </w:r>
      <w:r w:rsidR="00CE5969">
        <w:rPr>
          <w:rFonts w:eastAsia="Calibri" w:cs="Calibri"/>
          <w:bCs/>
        </w:rPr>
        <w:t xml:space="preserve"> </w:t>
      </w:r>
      <w:r w:rsidRPr="00D449B5">
        <w:rPr>
          <w:rFonts w:eastAsia="Calibri" w:cs="Calibri"/>
          <w:bCs/>
        </w:rPr>
        <w:t>na</w:t>
      </w:r>
      <w:r w:rsidR="00CE5969">
        <w:rPr>
          <w:rFonts w:eastAsia="Calibri" w:cs="Calibri"/>
          <w:bCs/>
        </w:rPr>
        <w:t xml:space="preserve"> </w:t>
      </w:r>
      <w:r w:rsidRPr="00D449B5">
        <w:rPr>
          <w:rFonts w:eastAsia="Calibri" w:cs="Calibri"/>
          <w:bCs/>
        </w:rPr>
        <w:t xml:space="preserve">2025 rok”;    </w:t>
      </w:r>
    </w:p>
    <w:p w14:paraId="6EAD62BE" w14:textId="77777777" w:rsidR="00E418CA" w:rsidRPr="00CB10E6" w:rsidRDefault="00E418CA" w:rsidP="00CE5969">
      <w:pPr>
        <w:pStyle w:val="Akapitzlist"/>
        <w:numPr>
          <w:ilvl w:val="1"/>
          <w:numId w:val="25"/>
        </w:numPr>
        <w:suppressAutoHyphens w:val="0"/>
        <w:autoSpaceDN w:val="0"/>
        <w:spacing w:after="0" w:line="360" w:lineRule="auto"/>
        <w:jc w:val="both"/>
        <w:rPr>
          <w:rFonts w:eastAsia="Times New Roman" w:cs="Calibri"/>
        </w:rPr>
      </w:pPr>
      <w:r w:rsidRPr="00E418CA">
        <w:rPr>
          <w:rFonts w:eastAsia="Times New Roman" w:cs="Times New Roman"/>
          <w:iCs/>
          <w:color w:val="000000"/>
        </w:rPr>
        <w:t>w sprawie określenia wysokości stawek podatku od nieruchomości na terenie Gminy Jednorożec oraz wprowadzenia zwolnień;</w:t>
      </w:r>
    </w:p>
    <w:p w14:paraId="5FD4EBA0" w14:textId="77777777" w:rsidR="00CB10E6" w:rsidRPr="00E418CA" w:rsidRDefault="00CB10E6" w:rsidP="00CB10E6">
      <w:pPr>
        <w:pStyle w:val="Akapitzlist"/>
        <w:suppressAutoHyphens w:val="0"/>
        <w:autoSpaceDN w:val="0"/>
        <w:spacing w:after="0" w:line="360" w:lineRule="auto"/>
        <w:ind w:left="1485"/>
        <w:jc w:val="both"/>
        <w:rPr>
          <w:rFonts w:eastAsia="Times New Roman" w:cs="Calibri"/>
        </w:rPr>
      </w:pPr>
    </w:p>
    <w:p w14:paraId="49A4CB68" w14:textId="77777777" w:rsidR="00E418CA" w:rsidRPr="00E418CA" w:rsidRDefault="00E418CA" w:rsidP="00CE5969">
      <w:pPr>
        <w:pStyle w:val="Akapitzlist"/>
        <w:numPr>
          <w:ilvl w:val="1"/>
          <w:numId w:val="25"/>
        </w:numPr>
        <w:suppressAutoHyphens w:val="0"/>
        <w:autoSpaceDN w:val="0"/>
        <w:spacing w:after="0" w:line="360" w:lineRule="auto"/>
        <w:jc w:val="both"/>
        <w:rPr>
          <w:rFonts w:eastAsia="Times New Roman" w:cs="Calibri"/>
        </w:rPr>
      </w:pPr>
      <w:r w:rsidRPr="00E418CA">
        <w:rPr>
          <w:rFonts w:eastAsia="Times New Roman" w:cs="Calibri"/>
          <w:bCs/>
          <w:color w:val="000000"/>
          <w:spacing w:val="-4"/>
          <w:w w:val="105"/>
        </w:rPr>
        <w:t>w sprawie sposobu sprawienia pogrzebu przez Gminę Jednorożec;</w:t>
      </w:r>
    </w:p>
    <w:p w14:paraId="18C52AAE" w14:textId="77777777" w:rsidR="00E4165A" w:rsidRPr="00E4165A" w:rsidRDefault="00E418CA" w:rsidP="00B016AA">
      <w:pPr>
        <w:pStyle w:val="Akapitzlist"/>
        <w:numPr>
          <w:ilvl w:val="1"/>
          <w:numId w:val="25"/>
        </w:numPr>
        <w:suppressAutoHyphens w:val="0"/>
        <w:autoSpaceDN w:val="0"/>
        <w:spacing w:after="0" w:line="360" w:lineRule="auto"/>
        <w:jc w:val="both"/>
        <w:rPr>
          <w:rFonts w:eastAsia="Times New Roman" w:cs="Calibri"/>
        </w:rPr>
      </w:pPr>
      <w:r w:rsidRPr="00E4165A">
        <w:rPr>
          <w:rFonts w:eastAsia="Times New Roman" w:cs="Calibri"/>
          <w:bCs/>
          <w:color w:val="000000"/>
          <w:spacing w:val="-4"/>
          <w:w w:val="105"/>
        </w:rPr>
        <w:lastRenderedPageBreak/>
        <w:t>zmieniająca uchwałę Nr SOK.0007.51.2024 Rady Gminy Jednorożec z dnia 05 września 2024 r. w sprawie ustalenia wysokości miesięcznej opłaty za pobyt i maksymalnej wysokości opłaty za wyżywienie dziecka w Żłobku Samorządowym w Jednorożcu.</w:t>
      </w:r>
      <w:r w:rsidR="005F5D06" w:rsidRPr="00E4165A">
        <w:rPr>
          <w:rFonts w:ascii="Calibri" w:eastAsia="Times New Roman" w:hAnsi="Calibri" w:cs="Times New Roman"/>
          <w:kern w:val="3"/>
        </w:rPr>
        <w:t xml:space="preserve"> </w:t>
      </w:r>
    </w:p>
    <w:p w14:paraId="3A93A0A2" w14:textId="6E11E153" w:rsidR="00E4165A" w:rsidRPr="00540A17" w:rsidRDefault="00386B97" w:rsidP="00540A17">
      <w:pPr>
        <w:pStyle w:val="NormalnyWeb"/>
        <w:numPr>
          <w:ilvl w:val="0"/>
          <w:numId w:val="25"/>
        </w:numPr>
        <w:rPr>
          <w:rFonts w:ascii="Calibri" w:hAnsi="Calibri" w:cs="Calibri"/>
          <w:sz w:val="22"/>
          <w:szCs w:val="22"/>
        </w:rPr>
      </w:pPr>
      <w:r w:rsidRPr="00540A17">
        <w:rPr>
          <w:rFonts w:ascii="Calibri" w:hAnsi="Calibri" w:cs="Calibri"/>
          <w:sz w:val="22"/>
          <w:szCs w:val="22"/>
        </w:rPr>
        <w:t>Informacja Wójta Gminy Jednorożec</w:t>
      </w:r>
      <w:r w:rsidR="00540A17" w:rsidRPr="00540A17">
        <w:rPr>
          <w:rFonts w:ascii="Calibri" w:hAnsi="Calibri" w:cs="Calibri"/>
          <w:sz w:val="22"/>
          <w:szCs w:val="22"/>
        </w:rPr>
        <w:t xml:space="preserve"> z działalności między sesjami za okres od 01.07.2024 r. do 15.10.2024 r</w:t>
      </w:r>
      <w:r w:rsidR="00540A17">
        <w:rPr>
          <w:rFonts w:ascii="Calibri" w:hAnsi="Calibri" w:cs="Calibri"/>
          <w:sz w:val="22"/>
          <w:szCs w:val="22"/>
        </w:rPr>
        <w:t>.</w:t>
      </w:r>
    </w:p>
    <w:p w14:paraId="090C5232" w14:textId="2DA3ED37" w:rsidR="00B515A0" w:rsidRPr="00E4165A" w:rsidRDefault="00B515A0" w:rsidP="00E4165A">
      <w:pPr>
        <w:pStyle w:val="Akapitzlist"/>
        <w:numPr>
          <w:ilvl w:val="0"/>
          <w:numId w:val="39"/>
        </w:numPr>
        <w:suppressAutoHyphens w:val="0"/>
        <w:autoSpaceDN w:val="0"/>
        <w:spacing w:after="0" w:line="360" w:lineRule="auto"/>
        <w:jc w:val="both"/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r w:rsidRPr="00E4165A">
        <w:rPr>
          <w:rFonts w:ascii="Calibri" w:eastAsia="Times New Roman" w:hAnsi="Calibri" w:cs="Arial"/>
          <w:sz w:val="24"/>
          <w:szCs w:val="24"/>
        </w:rPr>
        <w:t>Wolne wnioski i zapytania.</w:t>
      </w:r>
    </w:p>
    <w:p w14:paraId="38B9F040" w14:textId="6F90D0F8" w:rsidR="00B515A0" w:rsidRPr="00E4165A" w:rsidRDefault="00B515A0" w:rsidP="00E4165A">
      <w:pPr>
        <w:pStyle w:val="Akapitzlist"/>
        <w:numPr>
          <w:ilvl w:val="0"/>
          <w:numId w:val="39"/>
        </w:numPr>
        <w:suppressAutoHyphens w:val="0"/>
        <w:autoSpaceDN w:val="0"/>
        <w:spacing w:after="0" w:line="360" w:lineRule="auto"/>
        <w:jc w:val="both"/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r w:rsidRPr="00E4165A">
        <w:rPr>
          <w:rFonts w:ascii="Calibri" w:eastAsia="Times New Roman" w:hAnsi="Calibri" w:cs="Arial"/>
          <w:sz w:val="24"/>
          <w:szCs w:val="24"/>
        </w:rPr>
        <w:t>Zakończenie sesji.</w:t>
      </w:r>
      <w:bookmarkEnd w:id="4"/>
      <w:r w:rsidRPr="00E4165A">
        <w:rPr>
          <w:rFonts w:ascii="Calibri" w:eastAsia="Andale Sans UI" w:hAnsi="Calibri" w:cs="Arial"/>
          <w:b/>
          <w:bCs/>
          <w:kern w:val="1"/>
          <w:sz w:val="24"/>
          <w:szCs w:val="24"/>
          <w:lang w:eastAsia="ar-SA"/>
        </w:rPr>
        <w:t xml:space="preserve">   </w:t>
      </w:r>
    </w:p>
    <w:p w14:paraId="05FE03AF" w14:textId="77777777" w:rsidR="00EE181F" w:rsidRDefault="00F14048" w:rsidP="00CE596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-113"/>
        <w:contextualSpacing/>
        <w:jc w:val="both"/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r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                                                                             </w:t>
      </w:r>
    </w:p>
    <w:p w14:paraId="6F590598" w14:textId="5E8DEE5B" w:rsidR="00F14048" w:rsidRDefault="00F14048" w:rsidP="00CE596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-113"/>
        <w:contextualSpacing/>
        <w:jc w:val="both"/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r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      </w:t>
      </w:r>
    </w:p>
    <w:p w14:paraId="24C10743" w14:textId="77777777" w:rsidR="00EE181F" w:rsidRPr="00EE181F" w:rsidRDefault="00F14048" w:rsidP="00EE181F">
      <w:pPr>
        <w:rPr>
          <w:rFonts w:ascii="Arial" w:eastAsiaTheme="minorHAnsi" w:hAnsi="Arial" w:cs="Arial"/>
          <w:lang w:eastAsia="en-US"/>
        </w:rPr>
      </w:pPr>
      <w:r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                                                                                       </w:t>
      </w:r>
    </w:p>
    <w:p w14:paraId="1C4069F0" w14:textId="77777777" w:rsidR="00EE181F" w:rsidRPr="00EE181F" w:rsidRDefault="00EE181F" w:rsidP="00EE181F">
      <w:pPr>
        <w:suppressAutoHyphens w:val="0"/>
        <w:autoSpaceDE w:val="0"/>
        <w:spacing w:after="0" w:line="360" w:lineRule="auto"/>
        <w:ind w:left="3540" w:right="23" w:firstLine="708"/>
        <w:jc w:val="both"/>
        <w:rPr>
          <w:rFonts w:ascii="Arial" w:eastAsia="Calibri" w:hAnsi="Arial" w:cs="Arial"/>
          <w:lang w:eastAsia="en-US"/>
        </w:rPr>
      </w:pPr>
      <w:r w:rsidRPr="00EE181F">
        <w:rPr>
          <w:rFonts w:ascii="Arial" w:eastAsia="Calibri" w:hAnsi="Arial" w:cs="Arial"/>
          <w:lang w:eastAsia="en-US"/>
        </w:rPr>
        <w:t>Przewodniczący Rady Gminy Jednorożec</w:t>
      </w:r>
    </w:p>
    <w:p w14:paraId="6E2CD26F" w14:textId="77777777" w:rsidR="00EE181F" w:rsidRPr="00EE181F" w:rsidRDefault="00EE181F" w:rsidP="00EE181F">
      <w:pPr>
        <w:suppressAutoHyphens w:val="0"/>
        <w:autoSpaceDE w:val="0"/>
        <w:spacing w:after="0" w:line="360" w:lineRule="auto"/>
        <w:ind w:left="6" w:right="23" w:hanging="6"/>
        <w:jc w:val="both"/>
        <w:rPr>
          <w:rFonts w:ascii="Arial" w:eastAsia="Calibri" w:hAnsi="Arial" w:cs="Arial"/>
          <w:lang w:eastAsia="en-US"/>
        </w:rPr>
      </w:pPr>
      <w:r w:rsidRPr="00EE181F">
        <w:rPr>
          <w:rFonts w:ascii="Arial" w:eastAsia="Calibri" w:hAnsi="Arial" w:cs="Arial"/>
          <w:lang w:eastAsia="en-US"/>
        </w:rPr>
        <w:tab/>
      </w:r>
      <w:r w:rsidRPr="00EE181F">
        <w:rPr>
          <w:rFonts w:ascii="Arial" w:eastAsia="Calibri" w:hAnsi="Arial" w:cs="Arial"/>
          <w:lang w:eastAsia="en-US"/>
        </w:rPr>
        <w:tab/>
      </w:r>
      <w:r w:rsidRPr="00EE181F">
        <w:rPr>
          <w:rFonts w:ascii="Arial" w:eastAsia="Calibri" w:hAnsi="Arial" w:cs="Arial"/>
          <w:lang w:eastAsia="en-US"/>
        </w:rPr>
        <w:tab/>
      </w:r>
      <w:r w:rsidRPr="00EE181F">
        <w:rPr>
          <w:rFonts w:ascii="Arial" w:eastAsia="Calibri" w:hAnsi="Arial" w:cs="Arial"/>
          <w:lang w:eastAsia="en-US"/>
        </w:rPr>
        <w:tab/>
      </w:r>
      <w:r w:rsidRPr="00EE181F">
        <w:rPr>
          <w:rFonts w:ascii="Arial" w:eastAsia="Calibri" w:hAnsi="Arial" w:cs="Arial"/>
          <w:lang w:eastAsia="en-US"/>
        </w:rPr>
        <w:tab/>
      </w:r>
      <w:r w:rsidRPr="00EE181F">
        <w:rPr>
          <w:rFonts w:ascii="Arial" w:eastAsia="Calibri" w:hAnsi="Arial" w:cs="Arial"/>
          <w:lang w:eastAsia="en-US"/>
        </w:rPr>
        <w:tab/>
      </w:r>
      <w:r w:rsidRPr="00EE181F">
        <w:rPr>
          <w:rFonts w:ascii="Arial" w:eastAsia="Calibri" w:hAnsi="Arial" w:cs="Arial"/>
          <w:lang w:eastAsia="en-US"/>
        </w:rPr>
        <w:tab/>
      </w:r>
      <w:r w:rsidRPr="00EE181F">
        <w:rPr>
          <w:rFonts w:ascii="Arial" w:eastAsia="Calibri" w:hAnsi="Arial" w:cs="Arial"/>
          <w:lang w:eastAsia="en-US"/>
        </w:rPr>
        <w:tab/>
        <w:t>/-/ Tadeusz Sobolewski</w:t>
      </w:r>
    </w:p>
    <w:p w14:paraId="4891D9A5" w14:textId="77777777" w:rsidR="00EE181F" w:rsidRPr="00EE181F" w:rsidRDefault="00EE181F" w:rsidP="00EE181F">
      <w:pPr>
        <w:suppressAutoHyphens w:val="0"/>
        <w:spacing w:after="0" w:line="360" w:lineRule="auto"/>
        <w:ind w:left="6" w:right="23" w:hanging="6"/>
        <w:jc w:val="center"/>
        <w:rPr>
          <w:rFonts w:ascii="Arial" w:eastAsiaTheme="minorHAnsi" w:hAnsi="Arial" w:cs="Arial"/>
          <w:b/>
          <w:bCs/>
          <w:lang w:eastAsia="en-US"/>
        </w:rPr>
      </w:pPr>
    </w:p>
    <w:p w14:paraId="4F85F635" w14:textId="1E576962" w:rsidR="00354C65" w:rsidRPr="00F14048" w:rsidRDefault="00354C65" w:rsidP="00AB2E08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-113"/>
        <w:contextualSpacing/>
        <w:jc w:val="both"/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</w:pPr>
    </w:p>
    <w:sectPr w:rsidR="00354C65" w:rsidRPr="00F14048" w:rsidSect="00260836">
      <w:pgSz w:w="11906" w:h="16838"/>
      <w:pgMar w:top="567" w:right="1410" w:bottom="284" w:left="1405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77D65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D773B33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F8475FD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1BA3523"/>
    <w:multiLevelType w:val="multilevel"/>
    <w:tmpl w:val="5A862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" w15:restartNumberingAfterBreak="0">
    <w:nsid w:val="17F24257"/>
    <w:multiLevelType w:val="multilevel"/>
    <w:tmpl w:val="8118ECC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845" w:hanging="720"/>
      </w:pPr>
    </w:lvl>
    <w:lvl w:ilvl="3">
      <w:start w:val="1"/>
      <w:numFmt w:val="decimal"/>
      <w:lvlText w:val="%1.%2.%3.%4."/>
      <w:lvlJc w:val="left"/>
      <w:pPr>
        <w:ind w:left="2565" w:hanging="1080"/>
      </w:pPr>
    </w:lvl>
    <w:lvl w:ilvl="4">
      <w:start w:val="1"/>
      <w:numFmt w:val="decimal"/>
      <w:lvlText w:val="%1.%2.%3.%4.%5."/>
      <w:lvlJc w:val="left"/>
      <w:pPr>
        <w:ind w:left="2925" w:hanging="1080"/>
      </w:pPr>
    </w:lvl>
    <w:lvl w:ilvl="5">
      <w:start w:val="1"/>
      <w:numFmt w:val="decimal"/>
      <w:lvlText w:val="%1.%2.%3.%4.%5.%6."/>
      <w:lvlJc w:val="left"/>
      <w:pPr>
        <w:ind w:left="3645" w:hanging="1440"/>
      </w:pPr>
    </w:lvl>
    <w:lvl w:ilvl="6">
      <w:start w:val="1"/>
      <w:numFmt w:val="decimal"/>
      <w:lvlText w:val="%1.%2.%3.%4.%5.%6.%7."/>
      <w:lvlJc w:val="left"/>
      <w:pPr>
        <w:ind w:left="4005" w:hanging="1440"/>
      </w:pPr>
    </w:lvl>
    <w:lvl w:ilvl="7">
      <w:start w:val="1"/>
      <w:numFmt w:val="decimal"/>
      <w:lvlText w:val="%1.%2.%3.%4.%5.%6.%7.%8."/>
      <w:lvlJc w:val="left"/>
      <w:pPr>
        <w:ind w:left="4725" w:hanging="1800"/>
      </w:pPr>
    </w:lvl>
    <w:lvl w:ilvl="8">
      <w:start w:val="1"/>
      <w:numFmt w:val="decimal"/>
      <w:lvlText w:val="%1.%2.%3.%4.%5.%6.%7.%8.%9."/>
      <w:lvlJc w:val="left"/>
      <w:pPr>
        <w:ind w:left="5085" w:hanging="1800"/>
      </w:pPr>
    </w:lvl>
  </w:abstractNum>
  <w:abstractNum w:abstractNumId="5" w15:restartNumberingAfterBreak="0">
    <w:nsid w:val="19725117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3A82F27"/>
    <w:multiLevelType w:val="hybridMultilevel"/>
    <w:tmpl w:val="B75CF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323FC"/>
    <w:multiLevelType w:val="multilevel"/>
    <w:tmpl w:val="7B12E3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" w15:restartNumberingAfterBreak="0">
    <w:nsid w:val="2CAC09A4"/>
    <w:multiLevelType w:val="multilevel"/>
    <w:tmpl w:val="0BD2B350"/>
    <w:styleLink w:val="WWNum21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."/>
      <w:lvlJc w:val="left"/>
      <w:pPr>
        <w:ind w:left="643" w:hanging="360"/>
      </w:pPr>
    </w:lvl>
    <w:lvl w:ilvl="2">
      <w:start w:val="2"/>
      <w:numFmt w:val="upperRoman"/>
      <w:lvlText w:val="%1.%2.%3&gt;"/>
      <w:lvlJc w:val="left"/>
      <w:pPr>
        <w:ind w:left="270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305D0FBF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2383885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343A5890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35AF48F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9233CA4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44D85B10"/>
    <w:multiLevelType w:val="multilevel"/>
    <w:tmpl w:val="5F64F2E4"/>
    <w:lvl w:ilvl="0">
      <w:start w:val="3"/>
      <w:numFmt w:val="decimal"/>
      <w:lvlText w:val="%1"/>
      <w:lvlJc w:val="left"/>
      <w:pPr>
        <w:ind w:left="360" w:hanging="360"/>
      </w:pPr>
      <w:rPr>
        <w:rFonts w:cs="Calibri" w:hint="default"/>
      </w:rPr>
    </w:lvl>
    <w:lvl w:ilvl="1">
      <w:start w:val="6"/>
      <w:numFmt w:val="decimal"/>
      <w:lvlText w:val="%1.%2"/>
      <w:lvlJc w:val="left"/>
      <w:pPr>
        <w:ind w:left="644" w:hanging="360"/>
      </w:pPr>
      <w:rPr>
        <w:rFonts w:cs="Calibri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Calibri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Calibri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Calibri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Calibri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Calibri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Calibri"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cs="Calibri" w:hint="default"/>
      </w:rPr>
    </w:lvl>
  </w:abstractNum>
  <w:abstractNum w:abstractNumId="15" w15:restartNumberingAfterBreak="0">
    <w:nsid w:val="463225A8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46514E26"/>
    <w:multiLevelType w:val="multilevel"/>
    <w:tmpl w:val="BFEE89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7" w15:restartNumberingAfterBreak="0">
    <w:nsid w:val="4A9B4DF7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4C094D6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5173010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527A53EB"/>
    <w:multiLevelType w:val="hybridMultilevel"/>
    <w:tmpl w:val="3848B2B4"/>
    <w:lvl w:ilvl="0" w:tplc="DEFAA960">
      <w:start w:val="1"/>
      <w:numFmt w:val="decimal"/>
      <w:lvlText w:val="3.%1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 w15:restartNumberingAfterBreak="0">
    <w:nsid w:val="53A241E2"/>
    <w:multiLevelType w:val="multilevel"/>
    <w:tmpl w:val="E932CF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</w:rPr>
    </w:lvl>
  </w:abstractNum>
  <w:abstractNum w:abstractNumId="22" w15:restartNumberingAfterBreak="0">
    <w:nsid w:val="541033F0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57A94546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D1F01"/>
    <w:multiLevelType w:val="hybridMultilevel"/>
    <w:tmpl w:val="1220DB94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927" w:hanging="360"/>
      </w:p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619B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5CC836D4"/>
    <w:multiLevelType w:val="hybridMultilevel"/>
    <w:tmpl w:val="046E3E4A"/>
    <w:lvl w:ilvl="0" w:tplc="8E00047A">
      <w:start w:val="5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FF20E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649F6C7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671C5F8A"/>
    <w:multiLevelType w:val="multilevel"/>
    <w:tmpl w:val="91FE4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7837388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79D64E6B"/>
    <w:multiLevelType w:val="multilevel"/>
    <w:tmpl w:val="3F5E6A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2" w15:restartNumberingAfterBreak="0">
    <w:nsid w:val="7A5032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7B6B10DC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7D667AB3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2122912743">
    <w:abstractNumId w:val="27"/>
  </w:num>
  <w:num w:numId="2" w16cid:durableId="1609851290">
    <w:abstractNumId w:val="1"/>
  </w:num>
  <w:num w:numId="3" w16cid:durableId="1884094887">
    <w:abstractNumId w:val="19"/>
  </w:num>
  <w:num w:numId="4" w16cid:durableId="789013025">
    <w:abstractNumId w:val="25"/>
  </w:num>
  <w:num w:numId="5" w16cid:durableId="43216298">
    <w:abstractNumId w:val="17"/>
  </w:num>
  <w:num w:numId="6" w16cid:durableId="75713110">
    <w:abstractNumId w:val="15"/>
  </w:num>
  <w:num w:numId="7" w16cid:durableId="243416701">
    <w:abstractNumId w:val="0"/>
  </w:num>
  <w:num w:numId="8" w16cid:durableId="1706953106">
    <w:abstractNumId w:val="33"/>
  </w:num>
  <w:num w:numId="9" w16cid:durableId="1995376915">
    <w:abstractNumId w:val="28"/>
  </w:num>
  <w:num w:numId="10" w16cid:durableId="730150531">
    <w:abstractNumId w:val="2"/>
  </w:num>
  <w:num w:numId="11" w16cid:durableId="670789449">
    <w:abstractNumId w:val="5"/>
  </w:num>
  <w:num w:numId="12" w16cid:durableId="1682661124">
    <w:abstractNumId w:val="32"/>
  </w:num>
  <w:num w:numId="13" w16cid:durableId="1875575123">
    <w:abstractNumId w:val="29"/>
  </w:num>
  <w:num w:numId="14" w16cid:durableId="1725519309">
    <w:abstractNumId w:val="13"/>
  </w:num>
  <w:num w:numId="15" w16cid:durableId="926884908">
    <w:abstractNumId w:val="18"/>
  </w:num>
  <w:num w:numId="16" w16cid:durableId="575751210">
    <w:abstractNumId w:val="12"/>
  </w:num>
  <w:num w:numId="17" w16cid:durableId="592320942">
    <w:abstractNumId w:val="30"/>
  </w:num>
  <w:num w:numId="18" w16cid:durableId="1233807908">
    <w:abstractNumId w:val="9"/>
  </w:num>
  <w:num w:numId="19" w16cid:durableId="325859116">
    <w:abstractNumId w:val="11"/>
  </w:num>
  <w:num w:numId="20" w16cid:durableId="796294555">
    <w:abstractNumId w:val="22"/>
  </w:num>
  <w:num w:numId="21" w16cid:durableId="551233724">
    <w:abstractNumId w:val="10"/>
  </w:num>
  <w:num w:numId="22" w16cid:durableId="1840192037">
    <w:abstractNumId w:val="24"/>
  </w:num>
  <w:num w:numId="23" w16cid:durableId="1365328452">
    <w:abstractNumId w:val="34"/>
  </w:num>
  <w:num w:numId="24" w16cid:durableId="1058749607">
    <w:abstractNumId w:val="21"/>
  </w:num>
  <w:num w:numId="25" w16cid:durableId="1361475060">
    <w:abstractNumId w:val="4"/>
  </w:num>
  <w:num w:numId="26" w16cid:durableId="1366061261">
    <w:abstractNumId w:val="6"/>
  </w:num>
  <w:num w:numId="27" w16cid:durableId="16061866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0397308">
    <w:abstractNumId w:val="20"/>
  </w:num>
  <w:num w:numId="29" w16cid:durableId="148049008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60454350">
    <w:abstractNumId w:val="2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31421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01602421">
    <w:abstractNumId w:val="7"/>
  </w:num>
  <w:num w:numId="33" w16cid:durableId="807626531">
    <w:abstractNumId w:val="7"/>
    <w:lvlOverride w:ilvl="0">
      <w:startOverride w:val="1"/>
    </w:lvlOverride>
  </w:num>
  <w:num w:numId="34" w16cid:durableId="37359876">
    <w:abstractNumId w:val="16"/>
  </w:num>
  <w:num w:numId="35" w16cid:durableId="1735003790">
    <w:abstractNumId w:val="14"/>
  </w:num>
  <w:num w:numId="36" w16cid:durableId="401102427">
    <w:abstractNumId w:val="31"/>
  </w:num>
  <w:num w:numId="37" w16cid:durableId="198321871">
    <w:abstractNumId w:val="3"/>
  </w:num>
  <w:num w:numId="38" w16cid:durableId="1097019775">
    <w:abstractNumId w:val="8"/>
  </w:num>
  <w:num w:numId="39" w16cid:durableId="8423099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6E"/>
    <w:rsid w:val="0003073A"/>
    <w:rsid w:val="000A38DB"/>
    <w:rsid w:val="000C573E"/>
    <w:rsid w:val="000C5F48"/>
    <w:rsid w:val="000C78B7"/>
    <w:rsid w:val="000E17C6"/>
    <w:rsid w:val="000F16D2"/>
    <w:rsid w:val="00115809"/>
    <w:rsid w:val="00165B4F"/>
    <w:rsid w:val="0016638C"/>
    <w:rsid w:val="00177CA6"/>
    <w:rsid w:val="001B38F6"/>
    <w:rsid w:val="001B4E1D"/>
    <w:rsid w:val="001C1D9D"/>
    <w:rsid w:val="001C678C"/>
    <w:rsid w:val="001E7B1D"/>
    <w:rsid w:val="0022183F"/>
    <w:rsid w:val="00260836"/>
    <w:rsid w:val="00262561"/>
    <w:rsid w:val="00263B9A"/>
    <w:rsid w:val="0028175B"/>
    <w:rsid w:val="00293447"/>
    <w:rsid w:val="002A1F28"/>
    <w:rsid w:val="002E6684"/>
    <w:rsid w:val="00304267"/>
    <w:rsid w:val="003374EF"/>
    <w:rsid w:val="00344E6F"/>
    <w:rsid w:val="00354C65"/>
    <w:rsid w:val="00354EE5"/>
    <w:rsid w:val="00386B97"/>
    <w:rsid w:val="003876EA"/>
    <w:rsid w:val="003B1276"/>
    <w:rsid w:val="0042545C"/>
    <w:rsid w:val="00464AE1"/>
    <w:rsid w:val="00496983"/>
    <w:rsid w:val="004A0962"/>
    <w:rsid w:val="004C4024"/>
    <w:rsid w:val="00530F1E"/>
    <w:rsid w:val="00540A17"/>
    <w:rsid w:val="0054541A"/>
    <w:rsid w:val="00565016"/>
    <w:rsid w:val="0059117D"/>
    <w:rsid w:val="005C1AE7"/>
    <w:rsid w:val="005F48EA"/>
    <w:rsid w:val="005F5D06"/>
    <w:rsid w:val="00606481"/>
    <w:rsid w:val="006509CD"/>
    <w:rsid w:val="00652DF5"/>
    <w:rsid w:val="007007A7"/>
    <w:rsid w:val="0072542B"/>
    <w:rsid w:val="007D068F"/>
    <w:rsid w:val="007F1C54"/>
    <w:rsid w:val="00834F96"/>
    <w:rsid w:val="00836043"/>
    <w:rsid w:val="0086043C"/>
    <w:rsid w:val="0087263A"/>
    <w:rsid w:val="00880250"/>
    <w:rsid w:val="008A1B7D"/>
    <w:rsid w:val="00900B50"/>
    <w:rsid w:val="009838AF"/>
    <w:rsid w:val="00987E7F"/>
    <w:rsid w:val="009E3A07"/>
    <w:rsid w:val="00A0766E"/>
    <w:rsid w:val="00A25CED"/>
    <w:rsid w:val="00A25EE7"/>
    <w:rsid w:val="00A47793"/>
    <w:rsid w:val="00A90F57"/>
    <w:rsid w:val="00AA1D22"/>
    <w:rsid w:val="00AA5F96"/>
    <w:rsid w:val="00AB2E08"/>
    <w:rsid w:val="00B07421"/>
    <w:rsid w:val="00B5110A"/>
    <w:rsid w:val="00B515A0"/>
    <w:rsid w:val="00B60A3C"/>
    <w:rsid w:val="00B97CC0"/>
    <w:rsid w:val="00BE2B6C"/>
    <w:rsid w:val="00C0276B"/>
    <w:rsid w:val="00C85302"/>
    <w:rsid w:val="00CB10E6"/>
    <w:rsid w:val="00CB2EA8"/>
    <w:rsid w:val="00CE5969"/>
    <w:rsid w:val="00D05E5D"/>
    <w:rsid w:val="00D10037"/>
    <w:rsid w:val="00D21D26"/>
    <w:rsid w:val="00D449B5"/>
    <w:rsid w:val="00D64E6A"/>
    <w:rsid w:val="00D82899"/>
    <w:rsid w:val="00D82EE9"/>
    <w:rsid w:val="00DD01A0"/>
    <w:rsid w:val="00E4165A"/>
    <w:rsid w:val="00E418CA"/>
    <w:rsid w:val="00E9116E"/>
    <w:rsid w:val="00EA20EE"/>
    <w:rsid w:val="00EE181F"/>
    <w:rsid w:val="00F14048"/>
    <w:rsid w:val="00F722C9"/>
    <w:rsid w:val="00FC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F053"/>
  <w15:chartTrackingRefBased/>
  <w15:docId w15:val="{6ABE1D95-1C2C-493A-B008-832E1AFD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16E"/>
    <w:pPr>
      <w:suppressAutoHyphens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11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2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EA8"/>
    <w:rPr>
      <w:rFonts w:ascii="Segoe UI" w:eastAsiaTheme="minorEastAsia" w:hAnsi="Segoe UI" w:cs="Segoe UI"/>
      <w:sz w:val="18"/>
      <w:szCs w:val="18"/>
      <w:lang w:eastAsia="pl-PL"/>
    </w:rPr>
  </w:style>
  <w:style w:type="paragraph" w:customStyle="1" w:styleId="Standard">
    <w:name w:val="Standard"/>
    <w:rsid w:val="00E418CA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  <w:lang w:eastAsia="pl-PL"/>
    </w:rPr>
  </w:style>
  <w:style w:type="numbering" w:customStyle="1" w:styleId="WWNum21">
    <w:name w:val="WWNum21"/>
    <w:basedOn w:val="Bezlisty"/>
    <w:rsid w:val="00E418CA"/>
    <w:pPr>
      <w:numPr>
        <w:numId w:val="38"/>
      </w:numPr>
    </w:pPr>
  </w:style>
  <w:style w:type="paragraph" w:styleId="NormalnyWeb">
    <w:name w:val="Normal (Web)"/>
    <w:basedOn w:val="Normalny"/>
    <w:uiPriority w:val="99"/>
    <w:unhideWhenUsed/>
    <w:rsid w:val="00E4165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0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432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 Grabowska</dc:creator>
  <cp:keywords/>
  <dc:description/>
  <cp:lastModifiedBy>Agnieszka Obrębska</cp:lastModifiedBy>
  <cp:revision>10</cp:revision>
  <cp:lastPrinted>2024-10-24T10:35:00Z</cp:lastPrinted>
  <dcterms:created xsi:type="dcterms:W3CDTF">2024-10-16T13:25:00Z</dcterms:created>
  <dcterms:modified xsi:type="dcterms:W3CDTF">2024-10-24T10:41:00Z</dcterms:modified>
</cp:coreProperties>
</file>