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50E73C" w14:textId="2565C0B3" w:rsidR="00976365" w:rsidRPr="00E545E7" w:rsidRDefault="0078445F" w:rsidP="00A03C76">
      <w:pPr>
        <w:spacing w:after="0" w:line="360" w:lineRule="auto"/>
        <w:jc w:val="right"/>
        <w:rPr>
          <w:rFonts w:ascii="Arial" w:eastAsia="Times New Roman" w:hAnsi="Arial" w:cs="Arial"/>
          <w:lang w:eastAsia="pl-PL"/>
        </w:rPr>
      </w:pPr>
      <w:r w:rsidRPr="00E545E7">
        <w:rPr>
          <w:rFonts w:ascii="Arial" w:eastAsia="Times New Roman" w:hAnsi="Arial" w:cs="Arial"/>
          <w:lang w:eastAsia="pl-PL"/>
        </w:rPr>
        <w:t xml:space="preserve">Jednorożec, dnia </w:t>
      </w:r>
      <w:r w:rsidR="00E224BF">
        <w:rPr>
          <w:rFonts w:ascii="Arial" w:eastAsia="Times New Roman" w:hAnsi="Arial" w:cs="Arial"/>
          <w:lang w:eastAsia="pl-PL"/>
        </w:rPr>
        <w:t>1</w:t>
      </w:r>
      <w:r w:rsidR="00245DB9">
        <w:rPr>
          <w:rFonts w:ascii="Arial" w:eastAsia="Times New Roman" w:hAnsi="Arial" w:cs="Arial"/>
          <w:lang w:eastAsia="pl-PL"/>
        </w:rPr>
        <w:t>3</w:t>
      </w:r>
      <w:r w:rsidR="00E224BF">
        <w:rPr>
          <w:rFonts w:ascii="Arial" w:eastAsia="Times New Roman" w:hAnsi="Arial" w:cs="Arial"/>
          <w:lang w:eastAsia="pl-PL"/>
        </w:rPr>
        <w:t xml:space="preserve"> grudnia</w:t>
      </w:r>
      <w:r w:rsidR="00890E4B" w:rsidRPr="00E545E7">
        <w:rPr>
          <w:rFonts w:ascii="Arial" w:eastAsia="Times New Roman" w:hAnsi="Arial" w:cs="Arial"/>
          <w:lang w:eastAsia="pl-PL"/>
        </w:rPr>
        <w:t xml:space="preserve"> </w:t>
      </w:r>
      <w:r w:rsidRPr="00E545E7">
        <w:rPr>
          <w:rFonts w:ascii="Arial" w:eastAsia="Times New Roman" w:hAnsi="Arial" w:cs="Arial"/>
          <w:lang w:eastAsia="pl-PL"/>
        </w:rPr>
        <w:t>20</w:t>
      </w:r>
      <w:r w:rsidR="00890E4B" w:rsidRPr="00E545E7">
        <w:rPr>
          <w:rFonts w:ascii="Arial" w:eastAsia="Times New Roman" w:hAnsi="Arial" w:cs="Arial"/>
          <w:lang w:eastAsia="pl-PL"/>
        </w:rPr>
        <w:t>2</w:t>
      </w:r>
      <w:r w:rsidR="00647C5C" w:rsidRPr="00E545E7">
        <w:rPr>
          <w:rFonts w:ascii="Arial" w:eastAsia="Times New Roman" w:hAnsi="Arial" w:cs="Arial"/>
          <w:lang w:eastAsia="pl-PL"/>
        </w:rPr>
        <w:t>4</w:t>
      </w:r>
      <w:r w:rsidRPr="00E545E7">
        <w:rPr>
          <w:rFonts w:ascii="Arial" w:eastAsia="Times New Roman" w:hAnsi="Arial" w:cs="Arial"/>
          <w:lang w:eastAsia="pl-PL"/>
        </w:rPr>
        <w:t xml:space="preserve"> roku</w:t>
      </w:r>
    </w:p>
    <w:p w14:paraId="746B0AD6" w14:textId="5F7AA2A2" w:rsidR="0078445F" w:rsidRPr="00E545E7" w:rsidRDefault="0078445F" w:rsidP="002E1E64">
      <w:pPr>
        <w:spacing w:after="0" w:line="360" w:lineRule="auto"/>
        <w:rPr>
          <w:rFonts w:ascii="Arial" w:eastAsia="Times New Roman" w:hAnsi="Arial" w:cs="Arial"/>
          <w:lang w:eastAsia="pl-PL"/>
        </w:rPr>
      </w:pPr>
      <w:r w:rsidRPr="00E545E7">
        <w:rPr>
          <w:rFonts w:ascii="Arial" w:eastAsia="Times New Roman" w:hAnsi="Arial" w:cs="Arial"/>
          <w:lang w:eastAsia="pl-PL"/>
        </w:rPr>
        <w:t>Z</w:t>
      </w:r>
      <w:r w:rsidR="006550EE" w:rsidRPr="00E545E7">
        <w:rPr>
          <w:rFonts w:ascii="Arial" w:eastAsia="Times New Roman" w:hAnsi="Arial" w:cs="Arial"/>
          <w:lang w:eastAsia="pl-PL"/>
        </w:rPr>
        <w:t>IR</w:t>
      </w:r>
      <w:r w:rsidRPr="00E545E7">
        <w:rPr>
          <w:rFonts w:ascii="Arial" w:eastAsia="Times New Roman" w:hAnsi="Arial" w:cs="Arial"/>
          <w:lang w:eastAsia="pl-PL"/>
        </w:rPr>
        <w:t>.6220.</w:t>
      </w:r>
      <w:r w:rsidR="00E224BF">
        <w:rPr>
          <w:rFonts w:ascii="Arial" w:eastAsia="Times New Roman" w:hAnsi="Arial" w:cs="Arial"/>
          <w:lang w:eastAsia="pl-PL"/>
        </w:rPr>
        <w:t>1</w:t>
      </w:r>
      <w:r w:rsidR="00072DCA" w:rsidRPr="00E545E7">
        <w:rPr>
          <w:rFonts w:ascii="Arial" w:eastAsia="Times New Roman" w:hAnsi="Arial" w:cs="Arial"/>
          <w:lang w:eastAsia="pl-PL"/>
        </w:rPr>
        <w:t>3</w:t>
      </w:r>
      <w:r w:rsidRPr="00E545E7">
        <w:rPr>
          <w:rFonts w:ascii="Arial" w:eastAsia="Times New Roman" w:hAnsi="Arial" w:cs="Arial"/>
          <w:lang w:eastAsia="pl-PL"/>
        </w:rPr>
        <w:t>.20</w:t>
      </w:r>
      <w:r w:rsidR="00E65B6B" w:rsidRPr="00E545E7">
        <w:rPr>
          <w:rFonts w:ascii="Arial" w:eastAsia="Times New Roman" w:hAnsi="Arial" w:cs="Arial"/>
          <w:lang w:eastAsia="pl-PL"/>
        </w:rPr>
        <w:t>2</w:t>
      </w:r>
      <w:r w:rsidR="00647C5C" w:rsidRPr="00E545E7">
        <w:rPr>
          <w:rFonts w:ascii="Arial" w:eastAsia="Times New Roman" w:hAnsi="Arial" w:cs="Arial"/>
          <w:lang w:eastAsia="pl-PL"/>
        </w:rPr>
        <w:t>2</w:t>
      </w:r>
    </w:p>
    <w:p w14:paraId="77FB23C8" w14:textId="155A41FA" w:rsidR="00D35655" w:rsidRPr="00E545E7" w:rsidRDefault="00D35655" w:rsidP="00D35655">
      <w:pPr>
        <w:spacing w:after="0" w:line="36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E545E7">
        <w:rPr>
          <w:rFonts w:ascii="Arial" w:eastAsia="Times New Roman" w:hAnsi="Arial" w:cs="Arial"/>
          <w:b/>
          <w:bCs/>
          <w:lang w:eastAsia="pl-PL"/>
        </w:rPr>
        <w:t>Podanie informacji</w:t>
      </w:r>
    </w:p>
    <w:p w14:paraId="2CE4BC6D" w14:textId="7898B4BA" w:rsidR="0078445F" w:rsidRPr="00E545E7" w:rsidRDefault="00D35655" w:rsidP="00D35655">
      <w:pPr>
        <w:spacing w:after="0" w:line="360" w:lineRule="auto"/>
        <w:jc w:val="center"/>
        <w:rPr>
          <w:rFonts w:ascii="Arial" w:eastAsia="Times New Roman" w:hAnsi="Arial" w:cs="Arial"/>
          <w:lang w:eastAsia="pl-PL"/>
        </w:rPr>
      </w:pPr>
      <w:r w:rsidRPr="00E545E7">
        <w:rPr>
          <w:rFonts w:ascii="Arial" w:eastAsia="Times New Roman" w:hAnsi="Arial" w:cs="Arial"/>
          <w:b/>
          <w:bCs/>
          <w:lang w:eastAsia="pl-PL"/>
        </w:rPr>
        <w:t>do publicznej wiadomości</w:t>
      </w:r>
    </w:p>
    <w:p w14:paraId="1FBF8AAD" w14:textId="77777777" w:rsidR="00D35655" w:rsidRPr="00E545E7" w:rsidRDefault="00D35655" w:rsidP="00D35655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7CB398D2" w14:textId="55C2666C" w:rsidR="00D35655" w:rsidRPr="00E545E7" w:rsidRDefault="00D35655" w:rsidP="00D35655">
      <w:pPr>
        <w:spacing w:after="0" w:line="360" w:lineRule="auto"/>
        <w:ind w:firstLine="708"/>
        <w:jc w:val="both"/>
        <w:rPr>
          <w:rFonts w:ascii="Arial" w:eastAsia="Times New Roman" w:hAnsi="Arial" w:cs="Arial"/>
          <w:lang w:eastAsia="pl-PL"/>
        </w:rPr>
      </w:pPr>
      <w:r w:rsidRPr="00E545E7">
        <w:rPr>
          <w:rFonts w:ascii="Arial" w:eastAsia="Times New Roman" w:hAnsi="Arial" w:cs="Arial"/>
          <w:lang w:eastAsia="pl-PL"/>
        </w:rPr>
        <w:t>Na podstawie art. 85 ust. 3 ustawy z dnia 3 października 2008 r. o udostępnianiu informacji o środowisku i jego ochronie, udziale społeczeństwa w ochronie środowiska oraz</w:t>
      </w:r>
      <w:r w:rsidRPr="00E545E7">
        <w:rPr>
          <w:rFonts w:ascii="Arial" w:eastAsia="Times New Roman" w:hAnsi="Arial" w:cs="Arial"/>
          <w:lang w:eastAsia="pl-PL"/>
        </w:rPr>
        <w:br/>
        <w:t>o ocenach oddziaływania na środowisko (Dz. U. z 202</w:t>
      </w:r>
      <w:r w:rsidR="00961D76">
        <w:rPr>
          <w:rFonts w:ascii="Arial" w:eastAsia="Times New Roman" w:hAnsi="Arial" w:cs="Arial"/>
          <w:lang w:eastAsia="pl-PL"/>
        </w:rPr>
        <w:t>4</w:t>
      </w:r>
      <w:r w:rsidRPr="00E545E7">
        <w:rPr>
          <w:rFonts w:ascii="Arial" w:eastAsia="Times New Roman" w:hAnsi="Arial" w:cs="Arial"/>
          <w:lang w:eastAsia="pl-PL"/>
        </w:rPr>
        <w:t xml:space="preserve"> r., poz. </w:t>
      </w:r>
      <w:r w:rsidR="00647C5C" w:rsidRPr="00E545E7">
        <w:rPr>
          <w:rFonts w:ascii="Arial" w:eastAsia="Times New Roman" w:hAnsi="Arial" w:cs="Arial"/>
          <w:lang w:eastAsia="pl-PL"/>
        </w:rPr>
        <w:t>1</w:t>
      </w:r>
      <w:r w:rsidR="00961D76">
        <w:rPr>
          <w:rFonts w:ascii="Arial" w:eastAsia="Times New Roman" w:hAnsi="Arial" w:cs="Arial"/>
          <w:lang w:eastAsia="pl-PL"/>
        </w:rPr>
        <w:t>112</w:t>
      </w:r>
      <w:r w:rsidRPr="00E545E7">
        <w:rPr>
          <w:rFonts w:ascii="Arial" w:eastAsia="Times New Roman" w:hAnsi="Arial" w:cs="Arial"/>
          <w:lang w:eastAsia="pl-PL"/>
        </w:rPr>
        <w:t>),</w:t>
      </w:r>
    </w:p>
    <w:p w14:paraId="5C5B861B" w14:textId="018FE453" w:rsidR="002E1E64" w:rsidRPr="00E545E7" w:rsidRDefault="000D01AD" w:rsidP="00D35655">
      <w:pPr>
        <w:spacing w:before="240" w:after="0" w:line="36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E545E7">
        <w:rPr>
          <w:rFonts w:ascii="Arial" w:eastAsia="Times New Roman" w:hAnsi="Arial" w:cs="Arial"/>
          <w:b/>
          <w:bCs/>
          <w:lang w:eastAsia="pl-PL"/>
        </w:rPr>
        <w:t>i</w:t>
      </w:r>
      <w:r w:rsidR="00D35655" w:rsidRPr="00E545E7">
        <w:rPr>
          <w:rFonts w:ascii="Arial" w:eastAsia="Times New Roman" w:hAnsi="Arial" w:cs="Arial"/>
          <w:b/>
          <w:bCs/>
          <w:lang w:eastAsia="pl-PL"/>
        </w:rPr>
        <w:t>nformuję, że</w:t>
      </w:r>
    </w:p>
    <w:p w14:paraId="2D8DA6F1" w14:textId="15D7C870" w:rsidR="000D01AD" w:rsidRPr="00E545E7" w:rsidRDefault="00D35655" w:rsidP="006F7C41">
      <w:pPr>
        <w:pStyle w:val="Akapitzlist"/>
        <w:numPr>
          <w:ilvl w:val="0"/>
          <w:numId w:val="7"/>
        </w:numPr>
        <w:spacing w:before="240"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E545E7">
        <w:rPr>
          <w:rFonts w:ascii="Arial" w:eastAsia="Times New Roman" w:hAnsi="Arial" w:cs="Arial"/>
          <w:lang w:eastAsia="pl-PL"/>
        </w:rPr>
        <w:t>Wójt Gminy Jednorożec</w:t>
      </w:r>
      <w:r w:rsidR="005226C7" w:rsidRPr="00E545E7">
        <w:rPr>
          <w:rFonts w:ascii="Arial" w:eastAsia="Times New Roman" w:hAnsi="Arial" w:cs="Arial"/>
          <w:lang w:eastAsia="pl-PL"/>
        </w:rPr>
        <w:t xml:space="preserve"> w dniu </w:t>
      </w:r>
      <w:r w:rsidR="00961D76">
        <w:rPr>
          <w:rFonts w:ascii="Arial" w:eastAsia="Times New Roman" w:hAnsi="Arial" w:cs="Arial"/>
          <w:lang w:eastAsia="pl-PL"/>
        </w:rPr>
        <w:t>1</w:t>
      </w:r>
      <w:r w:rsidR="00245DB9">
        <w:rPr>
          <w:rFonts w:ascii="Arial" w:eastAsia="Times New Roman" w:hAnsi="Arial" w:cs="Arial"/>
          <w:lang w:eastAsia="pl-PL"/>
        </w:rPr>
        <w:t>3</w:t>
      </w:r>
      <w:r w:rsidR="00961D76">
        <w:rPr>
          <w:rFonts w:ascii="Arial" w:eastAsia="Times New Roman" w:hAnsi="Arial" w:cs="Arial"/>
          <w:lang w:eastAsia="pl-PL"/>
        </w:rPr>
        <w:t xml:space="preserve"> grudnia 2024</w:t>
      </w:r>
      <w:r w:rsidR="005226C7" w:rsidRPr="00E545E7">
        <w:rPr>
          <w:rFonts w:ascii="Arial" w:eastAsia="Times New Roman" w:hAnsi="Arial" w:cs="Arial"/>
          <w:lang w:eastAsia="pl-PL"/>
        </w:rPr>
        <w:t xml:space="preserve"> r. </w:t>
      </w:r>
      <w:r w:rsidR="00047901">
        <w:rPr>
          <w:rFonts w:ascii="Arial" w:eastAsia="Times New Roman" w:hAnsi="Arial" w:cs="Arial"/>
          <w:lang w:eastAsia="pl-PL"/>
        </w:rPr>
        <w:t>wydał decyzję</w:t>
      </w:r>
      <w:r w:rsidR="005226C7" w:rsidRPr="00E545E7">
        <w:rPr>
          <w:rFonts w:ascii="Arial" w:eastAsia="Times New Roman" w:hAnsi="Arial" w:cs="Arial"/>
          <w:lang w:eastAsia="pl-PL"/>
        </w:rPr>
        <w:t xml:space="preserve"> znak:</w:t>
      </w:r>
      <w:r w:rsidR="000D01AD" w:rsidRPr="00E545E7">
        <w:rPr>
          <w:rFonts w:ascii="Arial" w:eastAsia="Times New Roman" w:hAnsi="Arial" w:cs="Arial"/>
          <w:lang w:eastAsia="pl-PL"/>
        </w:rPr>
        <w:t xml:space="preserve"> </w:t>
      </w:r>
      <w:r w:rsidR="005226C7" w:rsidRPr="00E545E7">
        <w:rPr>
          <w:rFonts w:ascii="Arial" w:eastAsia="Times New Roman" w:hAnsi="Arial" w:cs="Arial"/>
          <w:lang w:eastAsia="pl-PL"/>
        </w:rPr>
        <w:t>ZIR.6220.</w:t>
      </w:r>
      <w:r w:rsidR="00961D76">
        <w:rPr>
          <w:rFonts w:ascii="Arial" w:eastAsia="Times New Roman" w:hAnsi="Arial" w:cs="Arial"/>
          <w:lang w:eastAsia="pl-PL"/>
        </w:rPr>
        <w:t>1</w:t>
      </w:r>
      <w:r w:rsidR="005226C7" w:rsidRPr="00E545E7">
        <w:rPr>
          <w:rFonts w:ascii="Arial" w:eastAsia="Times New Roman" w:hAnsi="Arial" w:cs="Arial"/>
          <w:lang w:eastAsia="pl-PL"/>
        </w:rPr>
        <w:t>3.202</w:t>
      </w:r>
      <w:r w:rsidR="00647C5C" w:rsidRPr="00E545E7">
        <w:rPr>
          <w:rFonts w:ascii="Arial" w:eastAsia="Times New Roman" w:hAnsi="Arial" w:cs="Arial"/>
          <w:lang w:eastAsia="pl-PL"/>
        </w:rPr>
        <w:t>2</w:t>
      </w:r>
      <w:r w:rsidR="005226C7" w:rsidRPr="00E545E7">
        <w:rPr>
          <w:rFonts w:ascii="Arial" w:eastAsia="Times New Roman" w:hAnsi="Arial" w:cs="Arial"/>
          <w:lang w:eastAsia="pl-PL"/>
        </w:rPr>
        <w:t xml:space="preserve">  </w:t>
      </w:r>
      <w:r w:rsidR="00E545E7">
        <w:rPr>
          <w:rFonts w:ascii="Arial" w:eastAsia="Times New Roman" w:hAnsi="Arial" w:cs="Arial"/>
          <w:lang w:eastAsia="pl-PL"/>
        </w:rPr>
        <w:br/>
      </w:r>
      <w:r w:rsidR="005226C7" w:rsidRPr="00E545E7">
        <w:rPr>
          <w:rFonts w:ascii="Arial" w:eastAsia="Times New Roman" w:hAnsi="Arial" w:cs="Arial"/>
          <w:lang w:eastAsia="pl-PL"/>
        </w:rPr>
        <w:t>o środowiskowych uwarunkowaniach dla przedsięwzięcia</w:t>
      </w:r>
      <w:r w:rsidR="000D01AD" w:rsidRPr="00E545E7">
        <w:rPr>
          <w:rFonts w:ascii="Arial" w:eastAsia="Times New Roman" w:hAnsi="Arial" w:cs="Arial"/>
          <w:lang w:eastAsia="pl-PL"/>
        </w:rPr>
        <w:t xml:space="preserve"> </w:t>
      </w:r>
      <w:r w:rsidR="005226C7" w:rsidRPr="00E545E7">
        <w:rPr>
          <w:rFonts w:ascii="Arial" w:eastAsia="Times New Roman" w:hAnsi="Arial" w:cs="Arial"/>
          <w:lang w:eastAsia="pl-PL"/>
        </w:rPr>
        <w:t>polegającego na:</w:t>
      </w:r>
      <w:r w:rsidR="006F7C41" w:rsidRPr="00E545E7">
        <w:rPr>
          <w:rFonts w:ascii="Arial" w:eastAsia="Times New Roman" w:hAnsi="Arial" w:cs="Arial"/>
          <w:lang w:eastAsia="pl-PL"/>
        </w:rPr>
        <w:t xml:space="preserve"> „Budowie</w:t>
      </w:r>
      <w:r w:rsidR="00961D76">
        <w:rPr>
          <w:rFonts w:ascii="Arial" w:eastAsia="Times New Roman" w:hAnsi="Arial" w:cs="Arial"/>
          <w:lang w:eastAsia="pl-PL"/>
        </w:rPr>
        <w:t xml:space="preserve"> farmy fotowoltaicznej zlokalizowanej na części dz. nr 269/4 w obrębie Żelazna Rządowa, gmina Jednorożec</w:t>
      </w:r>
      <w:r w:rsidR="006F7C41" w:rsidRPr="00E545E7">
        <w:rPr>
          <w:rFonts w:ascii="Arial" w:eastAsia="Times New Roman" w:hAnsi="Arial" w:cs="Arial"/>
          <w:lang w:eastAsia="pl-PL"/>
        </w:rPr>
        <w:t>”.</w:t>
      </w:r>
    </w:p>
    <w:p w14:paraId="26732354" w14:textId="109EA7C8" w:rsidR="00D35655" w:rsidRPr="00E545E7" w:rsidRDefault="000D01AD" w:rsidP="000D01AD">
      <w:pPr>
        <w:pStyle w:val="Akapitzlist"/>
        <w:numPr>
          <w:ilvl w:val="0"/>
          <w:numId w:val="7"/>
        </w:numPr>
        <w:spacing w:before="240" w:after="0" w:line="36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 w:rsidRPr="00E545E7">
        <w:rPr>
          <w:rFonts w:ascii="Arial" w:eastAsia="Times New Roman" w:hAnsi="Arial" w:cs="Arial"/>
          <w:lang w:eastAsia="pl-PL"/>
        </w:rPr>
        <w:t>Niniejsza decyzja oraz dokumentacja sprawy</w:t>
      </w:r>
      <w:r w:rsidR="005226C7" w:rsidRPr="00E545E7">
        <w:rPr>
          <w:rFonts w:ascii="Arial" w:eastAsia="Times New Roman" w:hAnsi="Arial" w:cs="Arial"/>
          <w:lang w:eastAsia="pl-PL"/>
        </w:rPr>
        <w:t xml:space="preserve"> w tym opini</w:t>
      </w:r>
      <w:r w:rsidRPr="00E545E7">
        <w:rPr>
          <w:rFonts w:ascii="Arial" w:eastAsia="Times New Roman" w:hAnsi="Arial" w:cs="Arial"/>
          <w:lang w:eastAsia="pl-PL"/>
        </w:rPr>
        <w:t>a</w:t>
      </w:r>
      <w:r w:rsidR="005226C7" w:rsidRPr="00E545E7">
        <w:rPr>
          <w:rFonts w:ascii="Arial" w:eastAsia="Times New Roman" w:hAnsi="Arial" w:cs="Arial"/>
          <w:lang w:eastAsia="pl-PL"/>
        </w:rPr>
        <w:t xml:space="preserve"> sanitarn</w:t>
      </w:r>
      <w:r w:rsidRPr="00E545E7">
        <w:rPr>
          <w:rFonts w:ascii="Arial" w:eastAsia="Times New Roman" w:hAnsi="Arial" w:cs="Arial"/>
          <w:lang w:eastAsia="pl-PL"/>
        </w:rPr>
        <w:t>a</w:t>
      </w:r>
      <w:r w:rsidR="005226C7" w:rsidRPr="00E545E7">
        <w:rPr>
          <w:rFonts w:ascii="Arial" w:eastAsia="Times New Roman" w:hAnsi="Arial" w:cs="Arial"/>
          <w:lang w:eastAsia="pl-PL"/>
        </w:rPr>
        <w:t xml:space="preserve"> Państwowego Powiatowego Inspektora Sanitarnego w </w:t>
      </w:r>
      <w:r w:rsidR="002E1E64" w:rsidRPr="00E545E7">
        <w:rPr>
          <w:rFonts w:ascii="Arial" w:eastAsia="Times New Roman" w:hAnsi="Arial" w:cs="Arial"/>
          <w:lang w:eastAsia="pl-PL"/>
        </w:rPr>
        <w:t>Przasnysz</w:t>
      </w:r>
      <w:r w:rsidR="00961D76">
        <w:rPr>
          <w:rFonts w:ascii="Arial" w:eastAsia="Times New Roman" w:hAnsi="Arial" w:cs="Arial"/>
          <w:lang w:eastAsia="pl-PL"/>
        </w:rPr>
        <w:t>u</w:t>
      </w:r>
      <w:r w:rsidR="005226C7" w:rsidRPr="00E545E7">
        <w:rPr>
          <w:rFonts w:ascii="Arial" w:eastAsia="Times New Roman" w:hAnsi="Arial" w:cs="Arial"/>
          <w:lang w:eastAsia="pl-PL"/>
        </w:rPr>
        <w:t>, opini</w:t>
      </w:r>
      <w:r w:rsidRPr="00E545E7">
        <w:rPr>
          <w:rFonts w:ascii="Arial" w:eastAsia="Times New Roman" w:hAnsi="Arial" w:cs="Arial"/>
          <w:lang w:eastAsia="pl-PL"/>
        </w:rPr>
        <w:t>a</w:t>
      </w:r>
      <w:r w:rsidR="005226C7" w:rsidRPr="00E545E7">
        <w:rPr>
          <w:rFonts w:ascii="Arial" w:eastAsia="Times New Roman" w:hAnsi="Arial" w:cs="Arial"/>
          <w:lang w:eastAsia="pl-PL"/>
        </w:rPr>
        <w:t xml:space="preserve"> Państwowego Gospodarstwa  Wodnego Wody Polskie Dyrektora Zarządu Zlewni w </w:t>
      </w:r>
      <w:r w:rsidR="00961D76">
        <w:rPr>
          <w:rFonts w:ascii="Arial" w:eastAsia="Times New Roman" w:hAnsi="Arial" w:cs="Arial"/>
          <w:lang w:eastAsia="pl-PL"/>
        </w:rPr>
        <w:t>Ostrołęce</w:t>
      </w:r>
      <w:r w:rsidR="005226C7" w:rsidRPr="00E545E7">
        <w:rPr>
          <w:rFonts w:ascii="Arial" w:eastAsia="Times New Roman" w:hAnsi="Arial" w:cs="Arial"/>
          <w:lang w:eastAsia="pl-PL"/>
        </w:rPr>
        <w:t>,</w:t>
      </w:r>
      <w:r w:rsidRPr="00E545E7">
        <w:rPr>
          <w:rFonts w:ascii="Arial" w:eastAsia="Times New Roman" w:hAnsi="Arial" w:cs="Arial"/>
          <w:lang w:eastAsia="pl-PL"/>
        </w:rPr>
        <w:t xml:space="preserve"> </w:t>
      </w:r>
      <w:r w:rsidR="006F7C41" w:rsidRPr="00E545E7">
        <w:rPr>
          <w:rFonts w:ascii="Arial" w:eastAsia="Times New Roman" w:hAnsi="Arial" w:cs="Arial"/>
          <w:lang w:eastAsia="pl-PL"/>
        </w:rPr>
        <w:t>p</w:t>
      </w:r>
      <w:r w:rsidR="00D35655" w:rsidRPr="00E545E7">
        <w:rPr>
          <w:rFonts w:ascii="Arial" w:eastAsia="Times New Roman" w:hAnsi="Arial" w:cs="Arial"/>
          <w:lang w:eastAsia="pl-PL"/>
        </w:rPr>
        <w:t>ostanowienie</w:t>
      </w:r>
      <w:r w:rsidR="005226C7" w:rsidRPr="00E545E7">
        <w:rPr>
          <w:rFonts w:ascii="Arial" w:eastAsia="Times New Roman" w:hAnsi="Arial" w:cs="Arial"/>
          <w:lang w:eastAsia="pl-PL"/>
        </w:rPr>
        <w:t xml:space="preserve"> Regionalnego Dyrektora Ochrony Środowiska w Warszawie</w:t>
      </w:r>
      <w:r w:rsidR="006F7C41" w:rsidRPr="00E545E7">
        <w:rPr>
          <w:rFonts w:ascii="Arial" w:eastAsia="Times New Roman" w:hAnsi="Arial" w:cs="Arial"/>
          <w:lang w:eastAsia="pl-PL"/>
        </w:rPr>
        <w:t xml:space="preserve"> oraz raport</w:t>
      </w:r>
      <w:r w:rsidR="002E1E64" w:rsidRPr="00E545E7">
        <w:rPr>
          <w:rFonts w:ascii="Arial" w:eastAsia="Times New Roman" w:hAnsi="Arial" w:cs="Arial"/>
          <w:lang w:eastAsia="pl-PL"/>
        </w:rPr>
        <w:t xml:space="preserve"> </w:t>
      </w:r>
      <w:r w:rsidR="005226C7" w:rsidRPr="00E545E7">
        <w:rPr>
          <w:rFonts w:ascii="Arial" w:eastAsia="Times New Roman" w:hAnsi="Arial" w:cs="Arial"/>
          <w:lang w:eastAsia="pl-PL"/>
        </w:rPr>
        <w:t xml:space="preserve">dla przedmiotowego przedsięwzięcia </w:t>
      </w:r>
      <w:r w:rsidRPr="00E545E7">
        <w:rPr>
          <w:rFonts w:ascii="Arial" w:eastAsia="Times New Roman" w:hAnsi="Arial" w:cs="Arial"/>
          <w:lang w:eastAsia="pl-PL"/>
        </w:rPr>
        <w:t>są do wglądu w siedzibie</w:t>
      </w:r>
      <w:r w:rsidR="005226C7" w:rsidRPr="00E545E7">
        <w:rPr>
          <w:rFonts w:ascii="Arial" w:eastAsia="Times New Roman" w:hAnsi="Arial" w:cs="Arial"/>
          <w:lang w:eastAsia="pl-PL"/>
        </w:rPr>
        <w:t xml:space="preserve"> Urzęd</w:t>
      </w:r>
      <w:r w:rsidRPr="00E545E7">
        <w:rPr>
          <w:rFonts w:ascii="Arial" w:eastAsia="Times New Roman" w:hAnsi="Arial" w:cs="Arial"/>
          <w:lang w:eastAsia="pl-PL"/>
        </w:rPr>
        <w:t>u</w:t>
      </w:r>
      <w:r w:rsidR="005226C7" w:rsidRPr="00E545E7">
        <w:rPr>
          <w:rFonts w:ascii="Arial" w:eastAsia="Times New Roman" w:hAnsi="Arial" w:cs="Arial"/>
          <w:lang w:eastAsia="pl-PL"/>
        </w:rPr>
        <w:t xml:space="preserve"> Gminy w Jednorożcu, ul. Odrodzenia 14, 06-323 Jednorożec (pok. Nr 12), tel. (29) 751</w:t>
      </w:r>
      <w:r w:rsidR="006F7C41" w:rsidRPr="00E545E7">
        <w:rPr>
          <w:rFonts w:ascii="Arial" w:eastAsia="Times New Roman" w:hAnsi="Arial" w:cs="Arial"/>
          <w:lang w:eastAsia="pl-PL"/>
        </w:rPr>
        <w:t>-</w:t>
      </w:r>
      <w:r w:rsidR="005226C7" w:rsidRPr="00E545E7">
        <w:rPr>
          <w:rFonts w:ascii="Arial" w:eastAsia="Times New Roman" w:hAnsi="Arial" w:cs="Arial"/>
          <w:lang w:eastAsia="pl-PL"/>
        </w:rPr>
        <w:t>70</w:t>
      </w:r>
      <w:r w:rsidR="006F7C41" w:rsidRPr="00E545E7">
        <w:rPr>
          <w:rFonts w:ascii="Arial" w:eastAsia="Times New Roman" w:hAnsi="Arial" w:cs="Arial"/>
          <w:lang w:eastAsia="pl-PL"/>
        </w:rPr>
        <w:t>-</w:t>
      </w:r>
      <w:r w:rsidR="005226C7" w:rsidRPr="00E545E7">
        <w:rPr>
          <w:rFonts w:ascii="Arial" w:eastAsia="Times New Roman" w:hAnsi="Arial" w:cs="Arial"/>
          <w:lang w:eastAsia="pl-PL"/>
        </w:rPr>
        <w:t>39, w godz. od 7:30 do 15:30</w:t>
      </w:r>
      <w:r w:rsidR="002E1E64" w:rsidRPr="00E545E7">
        <w:rPr>
          <w:rFonts w:ascii="Arial" w:eastAsia="Times New Roman" w:hAnsi="Arial" w:cs="Arial"/>
          <w:lang w:eastAsia="pl-PL"/>
        </w:rPr>
        <w:t xml:space="preserve">. </w:t>
      </w:r>
    </w:p>
    <w:p w14:paraId="5C08B3C2" w14:textId="75DB4067" w:rsidR="00D35655" w:rsidRPr="00047901" w:rsidRDefault="000D01AD" w:rsidP="00D35655">
      <w:pPr>
        <w:pStyle w:val="Akapitzlist"/>
        <w:numPr>
          <w:ilvl w:val="0"/>
          <w:numId w:val="7"/>
        </w:numPr>
        <w:spacing w:before="240"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E545E7">
        <w:rPr>
          <w:rFonts w:ascii="Arial" w:eastAsia="Times New Roman" w:hAnsi="Arial" w:cs="Arial"/>
          <w:lang w:eastAsia="pl-PL"/>
        </w:rPr>
        <w:t>Treść przedmiotowej decyzji udostępnia się na okres 14 dni na stronie Biuletynu Informacji Publicznej Urzędu Gminy Jednorożec.</w:t>
      </w:r>
    </w:p>
    <w:p w14:paraId="53964C3A" w14:textId="2C44361E" w:rsidR="002E1E64" w:rsidRDefault="00D35655" w:rsidP="00701CB1">
      <w:pPr>
        <w:spacing w:after="0" w:line="360" w:lineRule="auto"/>
        <w:ind w:firstLine="709"/>
        <w:jc w:val="both"/>
        <w:rPr>
          <w:rFonts w:ascii="Arial" w:eastAsia="Times New Roman" w:hAnsi="Arial" w:cs="Arial"/>
          <w:lang w:eastAsia="pl-PL"/>
        </w:rPr>
      </w:pPr>
      <w:r w:rsidRPr="00E545E7">
        <w:rPr>
          <w:rFonts w:ascii="Arial" w:eastAsia="Times New Roman" w:hAnsi="Arial" w:cs="Arial"/>
          <w:lang w:eastAsia="pl-PL"/>
        </w:rPr>
        <w:t>Niniejsza informacja została podana do publicznej wiadomości przez zamieszczenie na stronie Biuletynu Informacji Publicznej Urzędu Gminy w Jednorożcu</w:t>
      </w:r>
      <w:r w:rsidR="00E545E7">
        <w:rPr>
          <w:rFonts w:ascii="Arial" w:eastAsia="Times New Roman" w:hAnsi="Arial" w:cs="Arial"/>
          <w:lang w:eastAsia="pl-PL"/>
        </w:rPr>
        <w:t xml:space="preserve"> </w:t>
      </w:r>
      <w:hyperlink r:id="rId7" w:history="1">
        <w:r w:rsidR="00E545E7" w:rsidRPr="00A84570">
          <w:rPr>
            <w:rStyle w:val="Hipercze"/>
            <w:rFonts w:ascii="Arial" w:eastAsia="Times New Roman" w:hAnsi="Arial" w:cs="Arial"/>
            <w:lang w:eastAsia="pl-PL"/>
          </w:rPr>
          <w:t>http://bip.jednorozec.pl/</w:t>
        </w:r>
      </w:hyperlink>
      <w:r w:rsidRPr="00E545E7">
        <w:rPr>
          <w:rFonts w:ascii="Arial" w:eastAsia="Times New Roman" w:hAnsi="Arial" w:cs="Arial"/>
          <w:lang w:eastAsia="pl-PL"/>
        </w:rPr>
        <w:t xml:space="preserve"> oraz wywieszenie na tablicach ogłoszeń w siedzibie Urzędu Gminy Jednorożec</w:t>
      </w:r>
      <w:r w:rsidR="00961D76">
        <w:rPr>
          <w:rFonts w:ascii="Arial" w:eastAsia="Times New Roman" w:hAnsi="Arial" w:cs="Arial"/>
          <w:lang w:eastAsia="pl-PL"/>
        </w:rPr>
        <w:t>.</w:t>
      </w:r>
    </w:p>
    <w:p w14:paraId="1F6D7133" w14:textId="77777777" w:rsidR="00047901" w:rsidRDefault="00047901" w:rsidP="002E1E64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3A36EB0C" w14:textId="4A9CEFA4" w:rsidR="00170704" w:rsidRDefault="00170704" w:rsidP="00170704">
      <w:pPr>
        <w:spacing w:after="0" w:line="360" w:lineRule="auto"/>
        <w:jc w:val="right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Wójt Gminy Jednorożec</w:t>
      </w:r>
    </w:p>
    <w:p w14:paraId="49AAADBD" w14:textId="60CDA667" w:rsidR="00170704" w:rsidRDefault="00170704" w:rsidP="00170704">
      <w:pPr>
        <w:spacing w:after="0" w:line="360" w:lineRule="auto"/>
        <w:jc w:val="right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/-/ Krzysztof </w:t>
      </w:r>
      <w:proofErr w:type="spellStart"/>
      <w:r>
        <w:rPr>
          <w:rFonts w:ascii="Arial" w:eastAsia="Times New Roman" w:hAnsi="Arial" w:cs="Arial"/>
          <w:lang w:eastAsia="pl-PL"/>
        </w:rPr>
        <w:t>Nizielski</w:t>
      </w:r>
      <w:proofErr w:type="spellEnd"/>
    </w:p>
    <w:p w14:paraId="46FEA903" w14:textId="77777777" w:rsidR="00701CB1" w:rsidRPr="00E545E7" w:rsidRDefault="00701CB1" w:rsidP="002E1E64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55DC94C9" w14:textId="77777777" w:rsidR="00170704" w:rsidRDefault="00170704" w:rsidP="000D01AD">
      <w:pPr>
        <w:spacing w:after="0" w:line="360" w:lineRule="auto"/>
        <w:rPr>
          <w:rFonts w:ascii="Arial" w:eastAsia="Times New Roman" w:hAnsi="Arial" w:cs="Arial"/>
          <w:lang w:eastAsia="pl-PL"/>
        </w:rPr>
      </w:pPr>
    </w:p>
    <w:p w14:paraId="1AD976FE" w14:textId="4C7594DC" w:rsidR="00D35655" w:rsidRPr="00E545E7" w:rsidRDefault="00D35655" w:rsidP="000D01AD">
      <w:pPr>
        <w:spacing w:after="0" w:line="360" w:lineRule="auto"/>
        <w:rPr>
          <w:rFonts w:ascii="Arial" w:eastAsia="Times New Roman" w:hAnsi="Arial" w:cs="Arial"/>
          <w:lang w:eastAsia="pl-PL"/>
        </w:rPr>
      </w:pPr>
      <w:r w:rsidRPr="00E545E7">
        <w:rPr>
          <w:rFonts w:ascii="Arial" w:eastAsia="Times New Roman" w:hAnsi="Arial" w:cs="Arial"/>
          <w:lang w:eastAsia="pl-PL"/>
        </w:rPr>
        <w:t>Informację o wydaniu decyzji udostępnia się w Biuletynie Informacji Publicznej w dniu</w:t>
      </w:r>
      <w:r w:rsidR="00961D76">
        <w:rPr>
          <w:rFonts w:ascii="Arial" w:eastAsia="Times New Roman" w:hAnsi="Arial" w:cs="Arial"/>
          <w:lang w:eastAsia="pl-PL"/>
        </w:rPr>
        <w:t>………………</w:t>
      </w:r>
    </w:p>
    <w:p w14:paraId="3139EAFB" w14:textId="6F7DD730" w:rsidR="00D35655" w:rsidRPr="00E545E7" w:rsidRDefault="00D35655" w:rsidP="000D01AD">
      <w:pPr>
        <w:spacing w:after="0" w:line="360" w:lineRule="auto"/>
        <w:rPr>
          <w:rFonts w:ascii="Arial" w:eastAsia="Times New Roman" w:hAnsi="Arial" w:cs="Arial"/>
          <w:lang w:eastAsia="pl-PL"/>
        </w:rPr>
      </w:pPr>
      <w:r w:rsidRPr="00E545E7">
        <w:rPr>
          <w:rFonts w:ascii="Arial" w:eastAsia="Times New Roman" w:hAnsi="Arial" w:cs="Arial"/>
          <w:lang w:eastAsia="pl-PL"/>
        </w:rPr>
        <w:t xml:space="preserve">Treść decyzji udostępnia się w Biuletynie Informacji Publicznej w terminie: </w:t>
      </w:r>
      <w:r w:rsidR="00961D76">
        <w:rPr>
          <w:rFonts w:ascii="Arial" w:eastAsia="Times New Roman" w:hAnsi="Arial" w:cs="Arial"/>
          <w:lang w:eastAsia="pl-PL"/>
        </w:rPr>
        <w:t>…………………………..</w:t>
      </w:r>
    </w:p>
    <w:p w14:paraId="19C07C96" w14:textId="77777777" w:rsidR="002E1E64" w:rsidRPr="00E545E7" w:rsidRDefault="002E1E64" w:rsidP="002E1E64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29064EAA" w14:textId="0B3B3685" w:rsidR="002E1E64" w:rsidRPr="00E545E7" w:rsidRDefault="00307F4B" w:rsidP="00701CB1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Zamieszczono:</w:t>
      </w:r>
    </w:p>
    <w:p w14:paraId="70903032" w14:textId="77777777" w:rsidR="002E1E64" w:rsidRPr="00E545E7" w:rsidRDefault="002E1E64" w:rsidP="00701CB1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E545E7">
        <w:rPr>
          <w:rFonts w:ascii="Arial" w:eastAsia="Times New Roman" w:hAnsi="Arial" w:cs="Arial"/>
          <w:lang w:eastAsia="pl-PL"/>
        </w:rPr>
        <w:t>tablica ogłoszeń Urzędu Gminy w Jednorożcu,</w:t>
      </w:r>
    </w:p>
    <w:p w14:paraId="4A0E4857" w14:textId="69EE7AC9" w:rsidR="00E545E7" w:rsidRDefault="002E1E64" w:rsidP="00E545E7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E545E7">
        <w:rPr>
          <w:rFonts w:ascii="Arial" w:eastAsia="Times New Roman" w:hAnsi="Arial" w:cs="Arial"/>
          <w:lang w:eastAsia="pl-PL"/>
        </w:rPr>
        <w:t>a/a</w:t>
      </w:r>
      <w:r w:rsidR="00D35655" w:rsidRPr="00E545E7">
        <w:rPr>
          <w:rFonts w:ascii="Arial" w:eastAsia="Times New Roman" w:hAnsi="Arial" w:cs="Arial"/>
          <w:lang w:eastAsia="pl-PL"/>
        </w:rPr>
        <w:t>.</w:t>
      </w:r>
    </w:p>
    <w:p w14:paraId="1B2FF132" w14:textId="77777777" w:rsidR="00047901" w:rsidRDefault="00047901" w:rsidP="00047901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14:paraId="3A70AA02" w14:textId="77777777" w:rsidR="00047901" w:rsidRDefault="00047901" w:rsidP="00047901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14:paraId="3AF732DD" w14:textId="1955E990" w:rsidR="00307F4B" w:rsidRPr="000A01D7" w:rsidRDefault="00307F4B" w:rsidP="00307F4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A01D7">
        <w:rPr>
          <w:rFonts w:ascii="Arial" w:hAnsi="Arial" w:cs="Arial"/>
          <w:sz w:val="20"/>
          <w:szCs w:val="20"/>
        </w:rPr>
        <w:t>Sporządziła: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8672BB7" w14:textId="16D7EC96" w:rsidR="00307F4B" w:rsidRDefault="00307F4B" w:rsidP="00307F4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A01D7">
        <w:rPr>
          <w:rFonts w:ascii="Arial" w:hAnsi="Arial" w:cs="Arial"/>
          <w:sz w:val="20"/>
          <w:szCs w:val="20"/>
        </w:rPr>
        <w:t>Ewelina Wietecha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15E96E75" w14:textId="25689F72" w:rsidR="00307F4B" w:rsidRPr="00047901" w:rsidRDefault="00307F4B" w:rsidP="00307F4B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hAnsi="Arial" w:cs="Arial"/>
          <w:sz w:val="20"/>
          <w:szCs w:val="20"/>
        </w:rPr>
        <w:t>Tel. (29) 751-70-39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sectPr w:rsidR="00307F4B" w:rsidRPr="00047901" w:rsidSect="00701CB1">
      <w:pgSz w:w="11906" w:h="16838"/>
      <w:pgMar w:top="851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121C41" w14:textId="77777777" w:rsidR="00586EC9" w:rsidRDefault="00586EC9" w:rsidP="002D26B3">
      <w:pPr>
        <w:spacing w:after="0" w:line="240" w:lineRule="auto"/>
      </w:pPr>
      <w:r>
        <w:separator/>
      </w:r>
    </w:p>
  </w:endnote>
  <w:endnote w:type="continuationSeparator" w:id="0">
    <w:p w14:paraId="6C05A649" w14:textId="77777777" w:rsidR="00586EC9" w:rsidRDefault="00586EC9" w:rsidP="002D2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71805C" w14:textId="77777777" w:rsidR="00586EC9" w:rsidRDefault="00586EC9" w:rsidP="002D26B3">
      <w:pPr>
        <w:spacing w:after="0" w:line="240" w:lineRule="auto"/>
      </w:pPr>
      <w:r>
        <w:separator/>
      </w:r>
    </w:p>
  </w:footnote>
  <w:footnote w:type="continuationSeparator" w:id="0">
    <w:p w14:paraId="6FAF4CBB" w14:textId="77777777" w:rsidR="00586EC9" w:rsidRDefault="00586EC9" w:rsidP="002D26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4264B1"/>
    <w:multiLevelType w:val="hybridMultilevel"/>
    <w:tmpl w:val="0194C510"/>
    <w:lvl w:ilvl="0" w:tplc="571893F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5B68D7"/>
    <w:multiLevelType w:val="hybridMultilevel"/>
    <w:tmpl w:val="6B32C582"/>
    <w:lvl w:ilvl="0" w:tplc="BECE79D6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596A34"/>
    <w:multiLevelType w:val="hybridMultilevel"/>
    <w:tmpl w:val="1BD4EBC8"/>
    <w:lvl w:ilvl="0" w:tplc="571893F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B11A72"/>
    <w:multiLevelType w:val="hybridMultilevel"/>
    <w:tmpl w:val="6EAE98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6400C5"/>
    <w:multiLevelType w:val="hybridMultilevel"/>
    <w:tmpl w:val="83CEFE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4F44C6"/>
    <w:multiLevelType w:val="hybridMultilevel"/>
    <w:tmpl w:val="4A4254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7049490">
    <w:abstractNumId w:val="1"/>
  </w:num>
  <w:num w:numId="2" w16cid:durableId="1681199647">
    <w:abstractNumId w:val="4"/>
  </w:num>
  <w:num w:numId="3" w16cid:durableId="1831142130">
    <w:abstractNumId w:val="0"/>
  </w:num>
  <w:num w:numId="4" w16cid:durableId="211015534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3335219">
    <w:abstractNumId w:val="2"/>
  </w:num>
  <w:num w:numId="6" w16cid:durableId="797645328">
    <w:abstractNumId w:val="3"/>
  </w:num>
  <w:num w:numId="7" w16cid:durableId="18571855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420"/>
    <w:rsid w:val="000228F9"/>
    <w:rsid w:val="00040DAC"/>
    <w:rsid w:val="00047901"/>
    <w:rsid w:val="00066E0F"/>
    <w:rsid w:val="00072DCA"/>
    <w:rsid w:val="0009045F"/>
    <w:rsid w:val="00094749"/>
    <w:rsid w:val="000D01AD"/>
    <w:rsid w:val="000E68D0"/>
    <w:rsid w:val="00170704"/>
    <w:rsid w:val="001A3869"/>
    <w:rsid w:val="001C59A7"/>
    <w:rsid w:val="001C7ABA"/>
    <w:rsid w:val="001D44F7"/>
    <w:rsid w:val="001D635D"/>
    <w:rsid w:val="001F6E92"/>
    <w:rsid w:val="00245DB9"/>
    <w:rsid w:val="0029326D"/>
    <w:rsid w:val="002C33B2"/>
    <w:rsid w:val="002D26B3"/>
    <w:rsid w:val="002E1E64"/>
    <w:rsid w:val="002E5E2E"/>
    <w:rsid w:val="002F4206"/>
    <w:rsid w:val="00307F4B"/>
    <w:rsid w:val="003176A7"/>
    <w:rsid w:val="00323F21"/>
    <w:rsid w:val="00345AA8"/>
    <w:rsid w:val="00362633"/>
    <w:rsid w:val="003A4764"/>
    <w:rsid w:val="003D3EB4"/>
    <w:rsid w:val="003F4A1A"/>
    <w:rsid w:val="003F4F87"/>
    <w:rsid w:val="00466217"/>
    <w:rsid w:val="005226C7"/>
    <w:rsid w:val="005442E7"/>
    <w:rsid w:val="005666EC"/>
    <w:rsid w:val="00586EC9"/>
    <w:rsid w:val="005D18F9"/>
    <w:rsid w:val="005D608A"/>
    <w:rsid w:val="005F5C7F"/>
    <w:rsid w:val="00602356"/>
    <w:rsid w:val="00612138"/>
    <w:rsid w:val="006373CD"/>
    <w:rsid w:val="00647C5C"/>
    <w:rsid w:val="00652D8A"/>
    <w:rsid w:val="006550EE"/>
    <w:rsid w:val="00657C87"/>
    <w:rsid w:val="0067389D"/>
    <w:rsid w:val="006F5599"/>
    <w:rsid w:val="006F7C41"/>
    <w:rsid w:val="00701CB1"/>
    <w:rsid w:val="0073030E"/>
    <w:rsid w:val="0078445F"/>
    <w:rsid w:val="007B2CB3"/>
    <w:rsid w:val="0080041F"/>
    <w:rsid w:val="00823420"/>
    <w:rsid w:val="00846DBA"/>
    <w:rsid w:val="00890E4B"/>
    <w:rsid w:val="008B5C1B"/>
    <w:rsid w:val="008F3DE0"/>
    <w:rsid w:val="00904144"/>
    <w:rsid w:val="00945133"/>
    <w:rsid w:val="00961D76"/>
    <w:rsid w:val="00976365"/>
    <w:rsid w:val="00982A63"/>
    <w:rsid w:val="00984EEC"/>
    <w:rsid w:val="0099538B"/>
    <w:rsid w:val="00A03C76"/>
    <w:rsid w:val="00A1712D"/>
    <w:rsid w:val="00A32210"/>
    <w:rsid w:val="00A73FA9"/>
    <w:rsid w:val="00A83F7C"/>
    <w:rsid w:val="00A95E04"/>
    <w:rsid w:val="00AB1734"/>
    <w:rsid w:val="00AE5C63"/>
    <w:rsid w:val="00AE6A2D"/>
    <w:rsid w:val="00AF65D3"/>
    <w:rsid w:val="00B309A9"/>
    <w:rsid w:val="00B80F29"/>
    <w:rsid w:val="00BA0608"/>
    <w:rsid w:val="00BB43E2"/>
    <w:rsid w:val="00BD3D71"/>
    <w:rsid w:val="00C0695A"/>
    <w:rsid w:val="00C74169"/>
    <w:rsid w:val="00C75A07"/>
    <w:rsid w:val="00C83A71"/>
    <w:rsid w:val="00CC5683"/>
    <w:rsid w:val="00CC5FE4"/>
    <w:rsid w:val="00D04DBA"/>
    <w:rsid w:val="00D35655"/>
    <w:rsid w:val="00D556ED"/>
    <w:rsid w:val="00DC40AF"/>
    <w:rsid w:val="00DF09B1"/>
    <w:rsid w:val="00E224BF"/>
    <w:rsid w:val="00E244B4"/>
    <w:rsid w:val="00E44289"/>
    <w:rsid w:val="00E545E7"/>
    <w:rsid w:val="00E64097"/>
    <w:rsid w:val="00E65B6B"/>
    <w:rsid w:val="00ED5761"/>
    <w:rsid w:val="00F034B1"/>
    <w:rsid w:val="00F0619F"/>
    <w:rsid w:val="00F12E4C"/>
    <w:rsid w:val="00FC4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417B2"/>
  <w15:chartTrackingRefBased/>
  <w15:docId w15:val="{2CBFC9EA-58E0-44A1-80C8-822482722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8445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8445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C83A7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26B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26B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26B3"/>
    <w:rPr>
      <w:vertAlign w:val="superscript"/>
    </w:rPr>
  </w:style>
  <w:style w:type="paragraph" w:styleId="Stopka">
    <w:name w:val="footer"/>
    <w:basedOn w:val="Normalny"/>
    <w:link w:val="StopkaZnak"/>
    <w:rsid w:val="00E545E7"/>
    <w:pPr>
      <w:widowControl w:val="0"/>
      <w:suppressLineNumbers/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StopkaZnak">
    <w:name w:val="Stopka Znak"/>
    <w:basedOn w:val="Domylnaczcionkaakapitu"/>
    <w:link w:val="Stopka"/>
    <w:rsid w:val="00E545E7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3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p.jednorozec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270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Wilga</dc:creator>
  <cp:keywords/>
  <dc:description/>
  <cp:lastModifiedBy>Ewelina Wietecha</cp:lastModifiedBy>
  <cp:revision>32</cp:revision>
  <cp:lastPrinted>2024-03-05T13:59:00Z</cp:lastPrinted>
  <dcterms:created xsi:type="dcterms:W3CDTF">2019-11-20T14:21:00Z</dcterms:created>
  <dcterms:modified xsi:type="dcterms:W3CDTF">2024-12-13T08:26:00Z</dcterms:modified>
</cp:coreProperties>
</file>