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B0C57" w14:textId="00760FDA" w:rsidR="007B6DCF" w:rsidRPr="0012125E" w:rsidRDefault="007B6DCF" w:rsidP="007B6DCF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12125E">
        <w:rPr>
          <w:rFonts w:cstheme="minorHAnsi"/>
          <w:b/>
          <w:bCs/>
          <w:sz w:val="24"/>
          <w:szCs w:val="24"/>
        </w:rPr>
        <w:t xml:space="preserve">Zarządzenie Nr </w:t>
      </w:r>
      <w:r w:rsidR="007921DA">
        <w:rPr>
          <w:rFonts w:cstheme="minorHAnsi"/>
          <w:b/>
          <w:bCs/>
          <w:sz w:val="24"/>
          <w:szCs w:val="24"/>
        </w:rPr>
        <w:t>145</w:t>
      </w:r>
      <w:r w:rsidR="009C5207">
        <w:rPr>
          <w:rFonts w:cstheme="minorHAnsi"/>
          <w:b/>
          <w:bCs/>
          <w:sz w:val="24"/>
          <w:szCs w:val="24"/>
        </w:rPr>
        <w:t>/2024</w:t>
      </w:r>
    </w:p>
    <w:p w14:paraId="79F5073F" w14:textId="77777777" w:rsidR="007B6DCF" w:rsidRPr="0012125E" w:rsidRDefault="007B6DCF" w:rsidP="007B6DCF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12125E">
        <w:rPr>
          <w:rFonts w:cstheme="minorHAnsi"/>
          <w:b/>
          <w:bCs/>
          <w:sz w:val="24"/>
          <w:szCs w:val="24"/>
        </w:rPr>
        <w:t>Wójta Gminy Jednorożec</w:t>
      </w:r>
    </w:p>
    <w:p w14:paraId="4823EB15" w14:textId="3EF8858B" w:rsidR="007B6DCF" w:rsidRPr="0012125E" w:rsidRDefault="007B6DCF" w:rsidP="007B6DCF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12125E">
        <w:rPr>
          <w:rFonts w:cstheme="minorHAnsi"/>
          <w:b/>
          <w:bCs/>
          <w:sz w:val="24"/>
          <w:szCs w:val="24"/>
        </w:rPr>
        <w:t xml:space="preserve">z dnia </w:t>
      </w:r>
      <w:r w:rsidR="009C5207">
        <w:rPr>
          <w:rFonts w:cstheme="minorHAnsi"/>
          <w:b/>
          <w:bCs/>
          <w:sz w:val="24"/>
          <w:szCs w:val="24"/>
        </w:rPr>
        <w:t>2</w:t>
      </w:r>
      <w:r w:rsidR="005713E8">
        <w:rPr>
          <w:rFonts w:cstheme="minorHAnsi"/>
          <w:b/>
          <w:bCs/>
          <w:sz w:val="24"/>
          <w:szCs w:val="24"/>
        </w:rPr>
        <w:t>3 grudnia</w:t>
      </w:r>
      <w:r w:rsidR="009C5207">
        <w:rPr>
          <w:rFonts w:cstheme="minorHAnsi"/>
          <w:b/>
          <w:bCs/>
          <w:sz w:val="24"/>
          <w:szCs w:val="24"/>
        </w:rPr>
        <w:t xml:space="preserve"> 2024</w:t>
      </w:r>
      <w:r w:rsidRPr="0012125E">
        <w:rPr>
          <w:rFonts w:cstheme="minorHAnsi"/>
          <w:b/>
          <w:bCs/>
          <w:sz w:val="24"/>
          <w:szCs w:val="24"/>
        </w:rPr>
        <w:t xml:space="preserve"> roku</w:t>
      </w:r>
    </w:p>
    <w:p w14:paraId="24FE6477" w14:textId="77777777" w:rsidR="007B6DCF" w:rsidRPr="0012125E" w:rsidRDefault="007B6DCF" w:rsidP="007B6DC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6D46858" w14:textId="1BD49F6B" w:rsidR="007B6DCF" w:rsidRPr="0012125E" w:rsidRDefault="007B6DCF" w:rsidP="0012125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2125E">
        <w:rPr>
          <w:rFonts w:cstheme="minorHAnsi"/>
          <w:b/>
          <w:bCs/>
          <w:sz w:val="24"/>
          <w:szCs w:val="24"/>
        </w:rPr>
        <w:t>w sprawie ustalenia planu finansowego dla Rządowego Funduszu POLSKI ŁAD Program Inwestycji Strategicznych w 202</w:t>
      </w:r>
      <w:r w:rsidR="005713E8">
        <w:rPr>
          <w:rFonts w:cstheme="minorHAnsi"/>
          <w:b/>
          <w:bCs/>
          <w:sz w:val="24"/>
          <w:szCs w:val="24"/>
        </w:rPr>
        <w:t>5</w:t>
      </w:r>
      <w:r w:rsidRPr="0012125E">
        <w:rPr>
          <w:rFonts w:cstheme="minorHAnsi"/>
          <w:b/>
          <w:bCs/>
          <w:sz w:val="24"/>
          <w:szCs w:val="24"/>
        </w:rPr>
        <w:t xml:space="preserve"> roku</w:t>
      </w:r>
    </w:p>
    <w:p w14:paraId="4DB3E42A" w14:textId="77777777" w:rsidR="007B6DCF" w:rsidRPr="00720348" w:rsidRDefault="007B6DCF" w:rsidP="007B6DC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9450431" w14:textId="0EDA5CA1" w:rsidR="007B6DCF" w:rsidRPr="00720348" w:rsidRDefault="007B6DCF" w:rsidP="0012125E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720348">
        <w:rPr>
          <w:rFonts w:cstheme="minorHAnsi"/>
          <w:sz w:val="24"/>
          <w:szCs w:val="24"/>
        </w:rPr>
        <w:t>Na podstawie art. 30 ust. 2 pkt 4 ustawy z dnia 8 marca 1990 r. o samorządzie gminnym (</w:t>
      </w:r>
      <w:proofErr w:type="spellStart"/>
      <w:r w:rsidR="009C5207" w:rsidRPr="00720348">
        <w:rPr>
          <w:rFonts w:cstheme="minorHAnsi"/>
          <w:sz w:val="24"/>
          <w:szCs w:val="24"/>
        </w:rPr>
        <w:t>t.j</w:t>
      </w:r>
      <w:proofErr w:type="spellEnd"/>
      <w:r w:rsidR="009C5207" w:rsidRPr="00720348">
        <w:rPr>
          <w:rFonts w:cstheme="minorHAnsi"/>
          <w:sz w:val="24"/>
          <w:szCs w:val="24"/>
        </w:rPr>
        <w:t xml:space="preserve">. </w:t>
      </w:r>
      <w:r w:rsidRPr="00720348">
        <w:rPr>
          <w:rFonts w:cstheme="minorHAnsi"/>
          <w:sz w:val="24"/>
          <w:szCs w:val="24"/>
        </w:rPr>
        <w:t>Dz.U. z 202</w:t>
      </w:r>
      <w:r w:rsidR="005713E8">
        <w:rPr>
          <w:rFonts w:cstheme="minorHAnsi"/>
          <w:sz w:val="24"/>
          <w:szCs w:val="24"/>
        </w:rPr>
        <w:t>4</w:t>
      </w:r>
      <w:r w:rsidRPr="00720348">
        <w:rPr>
          <w:rFonts w:cstheme="minorHAnsi"/>
          <w:sz w:val="24"/>
          <w:szCs w:val="24"/>
        </w:rPr>
        <w:t xml:space="preserve"> r. poz. </w:t>
      </w:r>
      <w:r w:rsidR="005713E8">
        <w:rPr>
          <w:rFonts w:cstheme="minorHAnsi"/>
          <w:sz w:val="24"/>
          <w:szCs w:val="24"/>
        </w:rPr>
        <w:t xml:space="preserve">1465 </w:t>
      </w:r>
      <w:r w:rsidR="009C5207" w:rsidRPr="00720348">
        <w:rPr>
          <w:rFonts w:cstheme="minorHAnsi"/>
          <w:sz w:val="24"/>
          <w:szCs w:val="24"/>
        </w:rPr>
        <w:t xml:space="preserve">z </w:t>
      </w:r>
      <w:proofErr w:type="spellStart"/>
      <w:r w:rsidR="009C5207" w:rsidRPr="00720348">
        <w:rPr>
          <w:rFonts w:cstheme="minorHAnsi"/>
          <w:sz w:val="24"/>
          <w:szCs w:val="24"/>
        </w:rPr>
        <w:t>późn</w:t>
      </w:r>
      <w:proofErr w:type="spellEnd"/>
      <w:r w:rsidR="009C5207" w:rsidRPr="00720348">
        <w:rPr>
          <w:rFonts w:cstheme="minorHAnsi"/>
          <w:sz w:val="24"/>
          <w:szCs w:val="24"/>
        </w:rPr>
        <w:t>. zm.</w:t>
      </w:r>
      <w:r w:rsidRPr="00720348">
        <w:rPr>
          <w:rFonts w:cstheme="minorHAnsi"/>
          <w:sz w:val="24"/>
          <w:szCs w:val="24"/>
        </w:rPr>
        <w:t xml:space="preserve">) oraz art.65 ust. 12 ustawy z dnia 31 marca 2020 r. o zmianie ustawy o szczególnych rozwiązaniach związanych z zapobieganiem, przeciwdziałaniem i zwalczaniem COVI-19, innych chorób zakaźnych oraz wywołanych nimi sytuacji kryzysowych oraz niektórych innych ustaw (Dz.U. z 2020 r. poz. 568 z </w:t>
      </w:r>
      <w:proofErr w:type="spellStart"/>
      <w:r w:rsidRPr="00720348">
        <w:rPr>
          <w:rFonts w:cstheme="minorHAnsi"/>
          <w:sz w:val="24"/>
          <w:szCs w:val="24"/>
        </w:rPr>
        <w:t>późn</w:t>
      </w:r>
      <w:proofErr w:type="spellEnd"/>
      <w:r w:rsidRPr="00720348">
        <w:rPr>
          <w:rFonts w:cstheme="minorHAnsi"/>
          <w:sz w:val="24"/>
          <w:szCs w:val="24"/>
        </w:rPr>
        <w:t>. zm.) zarządzam, co następuje:</w:t>
      </w:r>
    </w:p>
    <w:p w14:paraId="37BE729D" w14:textId="77777777" w:rsidR="007B6DCF" w:rsidRPr="00720348" w:rsidRDefault="007B6DCF" w:rsidP="0012125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03FCE53" w14:textId="2C753E88" w:rsidR="007B6DCF" w:rsidRPr="0012125E" w:rsidRDefault="007B6DCF" w:rsidP="0012125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12125E">
        <w:rPr>
          <w:rFonts w:cstheme="minorHAnsi"/>
          <w:sz w:val="24"/>
          <w:szCs w:val="24"/>
        </w:rPr>
        <w:t>§ 1.1. Ustala się plan finansowy dla środków z Rządowego Funduszu POLSKI ŁAD Program Inwestycji Strategicznych.</w:t>
      </w:r>
    </w:p>
    <w:p w14:paraId="4ADAFF19" w14:textId="7168423A" w:rsidR="007B6DCF" w:rsidRPr="0012125E" w:rsidRDefault="007B6DCF" w:rsidP="0012125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125E">
        <w:rPr>
          <w:rFonts w:cstheme="minorHAnsi"/>
          <w:sz w:val="24"/>
          <w:szCs w:val="24"/>
        </w:rPr>
        <w:t>2. Ustalenie planu finansowego następuje w zakresie dochodów i wydatków, z uwzględnieniem finansowania inwestycji w 202</w:t>
      </w:r>
      <w:r w:rsidR="005713E8">
        <w:rPr>
          <w:rFonts w:cstheme="minorHAnsi"/>
          <w:sz w:val="24"/>
          <w:szCs w:val="24"/>
        </w:rPr>
        <w:t>5</w:t>
      </w:r>
      <w:r w:rsidRPr="0012125E">
        <w:rPr>
          <w:rFonts w:cstheme="minorHAnsi"/>
          <w:sz w:val="24"/>
          <w:szCs w:val="24"/>
        </w:rPr>
        <w:t xml:space="preserve"> roku.</w:t>
      </w:r>
    </w:p>
    <w:p w14:paraId="4E793DB8" w14:textId="77777777" w:rsidR="007B6DCF" w:rsidRPr="0012125E" w:rsidRDefault="007B6DCF" w:rsidP="0012125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125E">
        <w:rPr>
          <w:rFonts w:cstheme="minorHAnsi"/>
          <w:sz w:val="24"/>
          <w:szCs w:val="24"/>
        </w:rPr>
        <w:t>§ 2. 1. Plan finansowy w zakresie dochodów przestawia się następująco:</w:t>
      </w:r>
    </w:p>
    <w:p w14:paraId="1C419B4E" w14:textId="77777777" w:rsidR="007B6DCF" w:rsidRPr="0012125E" w:rsidRDefault="007B6DCF" w:rsidP="007B6DC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978"/>
        <w:gridCol w:w="1110"/>
        <w:gridCol w:w="840"/>
        <w:gridCol w:w="1596"/>
      </w:tblGrid>
      <w:tr w:rsidR="003E49FD" w:rsidRPr="0012125E" w14:paraId="449CFEDD" w14:textId="77777777" w:rsidTr="003E49F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FC28D" w14:textId="77777777" w:rsidR="003E49FD" w:rsidRPr="0012125E" w:rsidRDefault="003E49F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4C13" w14:textId="77777777" w:rsidR="003E49FD" w:rsidRPr="0012125E" w:rsidRDefault="003E49F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5F3A" w14:textId="77777777" w:rsidR="003E49FD" w:rsidRPr="0012125E" w:rsidRDefault="003E49F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8043E" w14:textId="77777777" w:rsidR="003E49FD" w:rsidRPr="0012125E" w:rsidRDefault="003E49F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21FE" w14:textId="77777777" w:rsidR="003E49FD" w:rsidRPr="0012125E" w:rsidRDefault="003E49F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3E49FD" w:rsidRPr="0012125E" w14:paraId="0C0A3669" w14:textId="77777777" w:rsidTr="003E49F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4C36" w14:textId="77777777" w:rsidR="003E49FD" w:rsidRPr="0012125E" w:rsidRDefault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8AFC" w14:textId="0FD948C3" w:rsidR="003E49FD" w:rsidRPr="0012125E" w:rsidRDefault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010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B772" w14:textId="1E48DD0C" w:rsidR="003E49FD" w:rsidRPr="0012125E" w:rsidRDefault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01043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5859" w14:textId="4582BF01" w:rsidR="003E49FD" w:rsidRPr="0012125E" w:rsidRDefault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1B0A" w14:textId="2F929CC9" w:rsidR="003E49FD" w:rsidRPr="0012125E" w:rsidRDefault="005713E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1.448.940,00</w:t>
            </w:r>
          </w:p>
        </w:tc>
      </w:tr>
      <w:tr w:rsidR="003E49FD" w:rsidRPr="0012125E" w14:paraId="0807D876" w14:textId="77777777" w:rsidTr="003E49F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D9AD" w14:textId="39C5E2D4" w:rsidR="003E49FD" w:rsidRPr="0012125E" w:rsidRDefault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70D4" w14:textId="738DFF22" w:rsidR="003E49FD" w:rsidRPr="0012125E" w:rsidRDefault="005713E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4A96" w14:textId="4302EBC9" w:rsidR="003E49FD" w:rsidRPr="0012125E" w:rsidRDefault="005713E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209A" w14:textId="71FEDE01" w:rsidR="003E49FD" w:rsidRPr="0012125E" w:rsidRDefault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0252" w14:textId="618437A8" w:rsidR="003E49FD" w:rsidRPr="0012125E" w:rsidRDefault="005713E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3.481.505,57</w:t>
            </w:r>
          </w:p>
        </w:tc>
      </w:tr>
      <w:tr w:rsidR="003E49FD" w:rsidRPr="0012125E" w14:paraId="53B480C6" w14:textId="77777777" w:rsidTr="007F2240"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BAF4" w14:textId="0E83F81D" w:rsidR="003E49FD" w:rsidRPr="0012125E" w:rsidRDefault="003E49FD" w:rsidP="003E49FD">
            <w:pPr>
              <w:spacing w:line="36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Ogółem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15BB" w14:textId="209CF621" w:rsidR="003E49FD" w:rsidRPr="0012125E" w:rsidRDefault="005713E8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4.930.445,57</w:t>
            </w:r>
          </w:p>
        </w:tc>
      </w:tr>
    </w:tbl>
    <w:p w14:paraId="02B0D366" w14:textId="77777777" w:rsidR="007B6DCF" w:rsidRPr="0012125E" w:rsidRDefault="007B6DCF" w:rsidP="007B6DC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4AA9CDC" w14:textId="77777777" w:rsidR="007B6DCF" w:rsidRPr="0012125E" w:rsidRDefault="007B6DCF" w:rsidP="007B6DC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125E">
        <w:rPr>
          <w:rFonts w:cstheme="minorHAnsi"/>
          <w:sz w:val="24"/>
          <w:szCs w:val="24"/>
        </w:rPr>
        <w:t>2. Plan finansowy w zakresie wydatków przestawia się następująco:</w:t>
      </w:r>
    </w:p>
    <w:p w14:paraId="30509597" w14:textId="77777777" w:rsidR="007B6DCF" w:rsidRPr="0012125E" w:rsidRDefault="007B6DCF" w:rsidP="007B6DC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8"/>
        <w:gridCol w:w="973"/>
        <w:gridCol w:w="1107"/>
        <w:gridCol w:w="838"/>
        <w:gridCol w:w="3953"/>
        <w:gridCol w:w="1623"/>
      </w:tblGrid>
      <w:tr w:rsidR="007B6DCF" w:rsidRPr="0012125E" w14:paraId="1B34E85F" w14:textId="77777777" w:rsidTr="0072034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A164" w14:textId="77777777" w:rsidR="007B6DCF" w:rsidRPr="0012125E" w:rsidRDefault="007B6DC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74382" w14:textId="77777777" w:rsidR="007B6DCF" w:rsidRPr="0012125E" w:rsidRDefault="007B6DC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A552" w14:textId="77777777" w:rsidR="007B6DCF" w:rsidRPr="0012125E" w:rsidRDefault="007B6DC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257E" w14:textId="77777777" w:rsidR="007B6DCF" w:rsidRPr="0012125E" w:rsidRDefault="007B6DC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F911" w14:textId="77777777" w:rsidR="007B6DCF" w:rsidRPr="0012125E" w:rsidRDefault="007B6DC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5ADAF" w14:textId="77777777" w:rsidR="007B6DCF" w:rsidRPr="0012125E" w:rsidRDefault="007B6DC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3E49FD" w:rsidRPr="0012125E" w14:paraId="695B3934" w14:textId="77777777" w:rsidTr="0072034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7546" w14:textId="15CF7EAE" w:rsidR="003E49FD" w:rsidRPr="0012125E" w:rsidRDefault="005713E8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3E49FD" w:rsidRPr="0012125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CF33" w14:textId="78F9FCCE" w:rsidR="003E49FD" w:rsidRPr="0012125E" w:rsidRDefault="003E49FD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D064" w14:textId="29645802" w:rsidR="003E49FD" w:rsidRPr="0012125E" w:rsidRDefault="003E49FD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01043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3F48" w14:textId="0991113B" w:rsidR="003E49FD" w:rsidRPr="0012125E" w:rsidRDefault="003E49FD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7469" w14:textId="20E2AF95" w:rsidR="003E49FD" w:rsidRPr="0012125E" w:rsidRDefault="003E49FD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Rozbudowa stacji uzdatniania wody i ujęcia wody w miejscowości Żelazna Prywatna, gm. Jednorożec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D661" w14:textId="2C625C1E" w:rsidR="003E49FD" w:rsidRPr="0012125E" w:rsidRDefault="009C5207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1.448.940,00</w:t>
            </w:r>
          </w:p>
        </w:tc>
      </w:tr>
      <w:tr w:rsidR="003E49FD" w:rsidRPr="0012125E" w14:paraId="0E271E8F" w14:textId="77777777" w:rsidTr="0072034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19A0" w14:textId="67E1F7A2" w:rsidR="003E49FD" w:rsidRPr="0012125E" w:rsidRDefault="005713E8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</w:t>
            </w:r>
            <w:r w:rsidR="00AA01EA" w:rsidRPr="0012125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BB68" w14:textId="6517B503" w:rsidR="003E49FD" w:rsidRPr="0012125E" w:rsidRDefault="005713E8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6C09" w14:textId="765591A4" w:rsidR="003E49FD" w:rsidRPr="0012125E" w:rsidRDefault="005713E8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01044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5448" w14:textId="21402C92" w:rsidR="003E49FD" w:rsidRPr="0012125E" w:rsidRDefault="005713E8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4524" w14:textId="1D42761D" w:rsidR="003E49FD" w:rsidRPr="0012125E" w:rsidRDefault="005713E8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Przebudowa i modernizacja oczyszczalni ścieków w miejscowości Jednorożec, gmina Jednorożec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6100" w14:textId="50802361" w:rsidR="003E49FD" w:rsidRPr="0012125E" w:rsidRDefault="005713E8" w:rsidP="003E49F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3.481.505,57</w:t>
            </w:r>
          </w:p>
        </w:tc>
      </w:tr>
      <w:tr w:rsidR="003E49FD" w:rsidRPr="0012125E" w14:paraId="7045625B" w14:textId="77777777" w:rsidTr="00720348">
        <w:tc>
          <w:tcPr>
            <w:tcW w:w="7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644B" w14:textId="77777777" w:rsidR="003E49FD" w:rsidRPr="0012125E" w:rsidRDefault="003E49FD" w:rsidP="003E49F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A7A5F" w14:textId="7BCDEEB0" w:rsidR="003E49FD" w:rsidRPr="0012125E" w:rsidRDefault="009E3F80" w:rsidP="003E49F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4.930.445,57</w:t>
            </w:r>
          </w:p>
        </w:tc>
      </w:tr>
    </w:tbl>
    <w:p w14:paraId="30DB20B7" w14:textId="77777777" w:rsidR="007B6DCF" w:rsidRPr="0012125E" w:rsidRDefault="007B6DCF" w:rsidP="007B6DC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8843C70" w14:textId="4FB7C948" w:rsidR="007B6DCF" w:rsidRPr="0012125E" w:rsidRDefault="007B6DCF" w:rsidP="007B6DC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125E">
        <w:rPr>
          <w:rFonts w:cstheme="minorHAnsi"/>
          <w:sz w:val="24"/>
          <w:szCs w:val="24"/>
        </w:rPr>
        <w:t>§ 3. W Urzędzie Gminy w Jednorożcu prowadzi się wyodrębnioną dokumentację księgową oraz wyodrębnioną ewidencję księgową w zakresie dochodów i wydatków realizowanych inwestycji w</w:t>
      </w:r>
      <w:r w:rsidR="0012125E" w:rsidRPr="0012125E">
        <w:rPr>
          <w:rFonts w:cstheme="minorHAnsi"/>
          <w:sz w:val="24"/>
          <w:szCs w:val="24"/>
        </w:rPr>
        <w:t xml:space="preserve"> </w:t>
      </w:r>
      <w:r w:rsidRPr="0012125E">
        <w:rPr>
          <w:rFonts w:cstheme="minorHAnsi"/>
          <w:sz w:val="24"/>
          <w:szCs w:val="24"/>
        </w:rPr>
        <w:t xml:space="preserve">ramach Rządowego Funduszu Inwestycji Lokalnych w systemie księgowym pod nazwą „Księgowość budżetowa”. Opracowanie autorstwa – Usługi informatyczne INFO-SYSTEM. Ewidencję księgową prowadzi się w </w:t>
      </w:r>
      <w:r w:rsidR="0012125E" w:rsidRPr="0012125E">
        <w:rPr>
          <w:rFonts w:cstheme="minorHAnsi"/>
          <w:sz w:val="24"/>
          <w:szCs w:val="24"/>
        </w:rPr>
        <w:t xml:space="preserve">wyodrębnionym </w:t>
      </w:r>
      <w:r w:rsidRPr="0012125E">
        <w:rPr>
          <w:rFonts w:cstheme="minorHAnsi"/>
          <w:sz w:val="24"/>
          <w:szCs w:val="24"/>
        </w:rPr>
        <w:t xml:space="preserve">rejestrze </w:t>
      </w:r>
      <w:r w:rsidR="0012125E" w:rsidRPr="0012125E">
        <w:rPr>
          <w:rFonts w:cstheme="minorHAnsi"/>
          <w:sz w:val="24"/>
          <w:szCs w:val="24"/>
        </w:rPr>
        <w:t>w podziale na poszczególne zadania.</w:t>
      </w:r>
    </w:p>
    <w:p w14:paraId="0CEDDB4A" w14:textId="0DEFBB19" w:rsidR="007B6DCF" w:rsidRPr="0012125E" w:rsidRDefault="007B6DCF" w:rsidP="007B6DC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125E">
        <w:rPr>
          <w:rFonts w:cstheme="minorHAnsi"/>
          <w:sz w:val="24"/>
          <w:szCs w:val="24"/>
        </w:rPr>
        <w:t>§ 4. Wyodrębnia się rachun</w:t>
      </w:r>
      <w:r w:rsidR="0012125E" w:rsidRPr="0012125E">
        <w:rPr>
          <w:rFonts w:cstheme="minorHAnsi"/>
          <w:sz w:val="24"/>
          <w:szCs w:val="24"/>
        </w:rPr>
        <w:t>ki</w:t>
      </w:r>
      <w:r w:rsidRPr="0012125E">
        <w:rPr>
          <w:rFonts w:cstheme="minorHAnsi"/>
          <w:sz w:val="24"/>
          <w:szCs w:val="24"/>
        </w:rPr>
        <w:t xml:space="preserve"> bankow</w:t>
      </w:r>
      <w:r w:rsidR="0012125E" w:rsidRPr="0012125E">
        <w:rPr>
          <w:rFonts w:cstheme="minorHAnsi"/>
          <w:sz w:val="24"/>
          <w:szCs w:val="24"/>
        </w:rPr>
        <w:t>e</w:t>
      </w:r>
      <w:r w:rsidRPr="0012125E">
        <w:rPr>
          <w:rFonts w:cstheme="minorHAnsi"/>
          <w:sz w:val="24"/>
          <w:szCs w:val="24"/>
        </w:rPr>
        <w:t xml:space="preserve"> dochodów i wydatków</w:t>
      </w:r>
      <w:r w:rsidR="0012125E" w:rsidRPr="0012125E">
        <w:rPr>
          <w:rFonts w:cstheme="minorHAnsi"/>
          <w:sz w:val="24"/>
          <w:szCs w:val="24"/>
        </w:rPr>
        <w:t xml:space="preserve"> odrębnie dla każdego realizowanego zadania</w:t>
      </w:r>
      <w:r w:rsidRPr="0012125E">
        <w:rPr>
          <w:rFonts w:cstheme="minorHAnsi"/>
          <w:sz w:val="24"/>
          <w:szCs w:val="24"/>
        </w:rPr>
        <w:t xml:space="preserve"> prowadzon</w:t>
      </w:r>
      <w:r w:rsidR="0012125E" w:rsidRPr="0012125E">
        <w:rPr>
          <w:rFonts w:cstheme="minorHAnsi"/>
          <w:sz w:val="24"/>
          <w:szCs w:val="24"/>
        </w:rPr>
        <w:t>e</w:t>
      </w:r>
      <w:r w:rsidRPr="0012125E">
        <w:rPr>
          <w:rFonts w:cstheme="minorHAnsi"/>
          <w:sz w:val="24"/>
          <w:szCs w:val="24"/>
        </w:rPr>
        <w:t xml:space="preserve"> przez </w:t>
      </w:r>
      <w:proofErr w:type="spellStart"/>
      <w:r w:rsidRPr="0012125E">
        <w:rPr>
          <w:rFonts w:cstheme="minorHAnsi"/>
          <w:sz w:val="24"/>
          <w:szCs w:val="24"/>
        </w:rPr>
        <w:t>Limes</w:t>
      </w:r>
      <w:proofErr w:type="spellEnd"/>
      <w:r w:rsidRPr="0012125E">
        <w:rPr>
          <w:rFonts w:cstheme="minorHAnsi"/>
          <w:sz w:val="24"/>
          <w:szCs w:val="24"/>
        </w:rPr>
        <w:t xml:space="preserve"> Bank Spółdzielczy w Chorzelach.</w:t>
      </w:r>
    </w:p>
    <w:p w14:paraId="1C0268A5" w14:textId="77777777" w:rsidR="007B6DCF" w:rsidRPr="0012125E" w:rsidRDefault="007B6DCF" w:rsidP="007B6DC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125E">
        <w:rPr>
          <w:rFonts w:cstheme="minorHAnsi"/>
          <w:sz w:val="24"/>
          <w:szCs w:val="24"/>
        </w:rPr>
        <w:t>§ 5. Wykonanie zarządzenia powierzam Skarbnikowi Gminy Jednorożec.</w:t>
      </w:r>
    </w:p>
    <w:p w14:paraId="237555B7" w14:textId="6F0C5772" w:rsidR="007B6DCF" w:rsidRPr="0012125E" w:rsidRDefault="007B6DCF" w:rsidP="007B6DC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125E">
        <w:rPr>
          <w:rFonts w:cstheme="minorHAnsi"/>
          <w:sz w:val="24"/>
          <w:szCs w:val="24"/>
        </w:rPr>
        <w:t>§ 6. Zarządzenie wchodzi w życie z dniem</w:t>
      </w:r>
      <w:r w:rsidR="009E3F80">
        <w:rPr>
          <w:rFonts w:cstheme="minorHAnsi"/>
          <w:sz w:val="24"/>
          <w:szCs w:val="24"/>
        </w:rPr>
        <w:t xml:space="preserve"> 1 stycznia 2025 roku.</w:t>
      </w:r>
    </w:p>
    <w:p w14:paraId="676603CD" w14:textId="77777777" w:rsidR="007B6DCF" w:rsidRPr="0012125E" w:rsidRDefault="007B6DCF" w:rsidP="007B6DC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FACC3C3" w14:textId="77777777" w:rsidR="007B6DCF" w:rsidRPr="0012125E" w:rsidRDefault="007B6DCF" w:rsidP="007B6DC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1DEE615" w14:textId="77777777" w:rsidR="007B6DCF" w:rsidRPr="0012125E" w:rsidRDefault="007B6DCF" w:rsidP="007B6DCF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 w:rsidRPr="0012125E">
        <w:rPr>
          <w:rFonts w:cstheme="minorHAnsi"/>
          <w:sz w:val="24"/>
          <w:szCs w:val="24"/>
        </w:rPr>
        <w:t>Wójt Gminy Jednorożec</w:t>
      </w:r>
    </w:p>
    <w:p w14:paraId="4F2D9017" w14:textId="03452213" w:rsidR="007B6DCF" w:rsidRPr="0012125E" w:rsidRDefault="007B6DCF" w:rsidP="007B6DCF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 w:rsidRPr="0012125E">
        <w:rPr>
          <w:rFonts w:cstheme="minorHAnsi"/>
          <w:sz w:val="24"/>
          <w:szCs w:val="24"/>
        </w:rPr>
        <w:t xml:space="preserve">/-/ </w:t>
      </w:r>
      <w:r w:rsidR="005713E8">
        <w:rPr>
          <w:rFonts w:cstheme="minorHAnsi"/>
          <w:sz w:val="24"/>
          <w:szCs w:val="24"/>
        </w:rPr>
        <w:t xml:space="preserve">mgr inż. </w:t>
      </w:r>
      <w:r w:rsidRPr="0012125E">
        <w:rPr>
          <w:rFonts w:cstheme="minorHAnsi"/>
          <w:sz w:val="24"/>
          <w:szCs w:val="24"/>
        </w:rPr>
        <w:t xml:space="preserve">Krzysztof </w:t>
      </w:r>
      <w:proofErr w:type="spellStart"/>
      <w:r w:rsidR="005713E8">
        <w:rPr>
          <w:rFonts w:cstheme="minorHAnsi"/>
          <w:sz w:val="24"/>
          <w:szCs w:val="24"/>
        </w:rPr>
        <w:t>Nizielski</w:t>
      </w:r>
      <w:proofErr w:type="spellEnd"/>
    </w:p>
    <w:p w14:paraId="21FDA1BE" w14:textId="77777777" w:rsidR="007B6DCF" w:rsidRDefault="007B6DCF" w:rsidP="007B6D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CF7A8C" w14:textId="77777777" w:rsidR="00125AA4" w:rsidRDefault="00125AA4"/>
    <w:p w14:paraId="4782D593" w14:textId="77777777" w:rsidR="00C578C2" w:rsidRDefault="00C578C2"/>
    <w:p w14:paraId="4B5BBF1E" w14:textId="77777777" w:rsidR="00C578C2" w:rsidRDefault="00C578C2"/>
    <w:p w14:paraId="5E3C4304" w14:textId="77777777" w:rsidR="00847B90" w:rsidRDefault="00847B90"/>
    <w:p w14:paraId="6AC817E2" w14:textId="77777777" w:rsidR="00847B90" w:rsidRDefault="00847B90"/>
    <w:sectPr w:rsidR="00847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486721"/>
    <w:multiLevelType w:val="hybridMultilevel"/>
    <w:tmpl w:val="E8C8D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316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17"/>
    <w:rsid w:val="0012125E"/>
    <w:rsid w:val="00125AA4"/>
    <w:rsid w:val="00145AE1"/>
    <w:rsid w:val="00214EF6"/>
    <w:rsid w:val="002D394A"/>
    <w:rsid w:val="00306DC7"/>
    <w:rsid w:val="00334CA3"/>
    <w:rsid w:val="00355C8C"/>
    <w:rsid w:val="00376CE8"/>
    <w:rsid w:val="003E49FD"/>
    <w:rsid w:val="00490423"/>
    <w:rsid w:val="00521731"/>
    <w:rsid w:val="005713E8"/>
    <w:rsid w:val="006B70BD"/>
    <w:rsid w:val="00720348"/>
    <w:rsid w:val="007921DA"/>
    <w:rsid w:val="007B6DCF"/>
    <w:rsid w:val="007C4DA7"/>
    <w:rsid w:val="00847B90"/>
    <w:rsid w:val="009C5207"/>
    <w:rsid w:val="009C5C17"/>
    <w:rsid w:val="009D0484"/>
    <w:rsid w:val="009E3F80"/>
    <w:rsid w:val="00AA01EA"/>
    <w:rsid w:val="00AD6B25"/>
    <w:rsid w:val="00BC7207"/>
    <w:rsid w:val="00BE2FB5"/>
    <w:rsid w:val="00C578C2"/>
    <w:rsid w:val="00CE577A"/>
    <w:rsid w:val="00E8330B"/>
    <w:rsid w:val="00EF565A"/>
    <w:rsid w:val="00FE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6FE0E"/>
  <w15:chartTrackingRefBased/>
  <w15:docId w15:val="{A8186F78-DA49-4542-8EE6-4EBAF09C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6DC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6D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7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98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31</cp:revision>
  <cp:lastPrinted>2024-12-23T12:54:00Z</cp:lastPrinted>
  <dcterms:created xsi:type="dcterms:W3CDTF">2023-02-08T08:37:00Z</dcterms:created>
  <dcterms:modified xsi:type="dcterms:W3CDTF">2024-12-23T12:54:00Z</dcterms:modified>
</cp:coreProperties>
</file>