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FA9CA" w14:textId="42115C08" w:rsidR="009003F8" w:rsidRPr="009003F8" w:rsidRDefault="009003F8" w:rsidP="009003F8">
      <w:pPr>
        <w:spacing w:line="360" w:lineRule="exact"/>
        <w:ind w:firstLine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003F8">
        <w:rPr>
          <w:rFonts w:ascii="Arial" w:hAnsi="Arial" w:cs="Arial"/>
          <w:bCs/>
        </w:rPr>
        <w:tab/>
      </w:r>
    </w:p>
    <w:p w14:paraId="283B9D3B" w14:textId="7F62EDDE" w:rsidR="00FA5A7D" w:rsidRDefault="00FA5A7D" w:rsidP="00FA5A7D">
      <w:pPr>
        <w:spacing w:line="360" w:lineRule="exact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Uchwał</w:t>
      </w:r>
      <w:r w:rsidR="009003F8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Nr</w:t>
      </w:r>
      <w:r w:rsidR="00EA2470">
        <w:rPr>
          <w:rFonts w:ascii="Arial" w:hAnsi="Arial" w:cs="Arial"/>
          <w:b/>
        </w:rPr>
        <w:t xml:space="preserve"> </w:t>
      </w:r>
      <w:r w:rsidR="00401FB1">
        <w:rPr>
          <w:rFonts w:ascii="Arial" w:hAnsi="Arial" w:cs="Arial"/>
          <w:b/>
        </w:rPr>
        <w:t>ZIR.0007.6.2025</w:t>
      </w:r>
    </w:p>
    <w:p w14:paraId="120BB149" w14:textId="77777777" w:rsidR="00FA5A7D" w:rsidRDefault="00FA5A7D" w:rsidP="00FA5A7D">
      <w:pPr>
        <w:spacing w:line="360" w:lineRule="exact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Gminy Jednorożec</w:t>
      </w:r>
    </w:p>
    <w:p w14:paraId="659CF09E" w14:textId="3643D192" w:rsidR="00FA5A7D" w:rsidRDefault="00FA5A7D" w:rsidP="00FA5A7D">
      <w:pPr>
        <w:spacing w:line="360" w:lineRule="exact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 dni</w:t>
      </w:r>
      <w:r w:rsidR="00EA2470">
        <w:rPr>
          <w:rFonts w:ascii="Arial" w:hAnsi="Arial" w:cs="Arial"/>
          <w:b/>
        </w:rPr>
        <w:t>a</w:t>
      </w:r>
      <w:r w:rsidR="0070097D">
        <w:rPr>
          <w:rFonts w:ascii="Arial" w:hAnsi="Arial" w:cs="Arial"/>
          <w:b/>
        </w:rPr>
        <w:t xml:space="preserve"> </w:t>
      </w:r>
      <w:r w:rsidR="00401FB1">
        <w:rPr>
          <w:rFonts w:ascii="Arial" w:hAnsi="Arial" w:cs="Arial"/>
          <w:b/>
        </w:rPr>
        <w:t>30 stycznia</w:t>
      </w:r>
      <w:r>
        <w:rPr>
          <w:rFonts w:ascii="Arial" w:hAnsi="Arial" w:cs="Arial"/>
          <w:b/>
        </w:rPr>
        <w:t xml:space="preserve"> 202</w:t>
      </w:r>
      <w:r w:rsidR="0070097D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r.</w:t>
      </w:r>
    </w:p>
    <w:p w14:paraId="50C7D8F4" w14:textId="21D8EBC5" w:rsidR="00FA5A7D" w:rsidRDefault="0070097D" w:rsidP="00FA5A7D">
      <w:pPr>
        <w:spacing w:before="360" w:after="600" w:line="360" w:lineRule="exact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sprawie wyrażenia zgody na</w:t>
      </w:r>
      <w:r w:rsidR="00B64212">
        <w:rPr>
          <w:rFonts w:ascii="Arial" w:hAnsi="Arial" w:cs="Arial"/>
          <w:b/>
        </w:rPr>
        <w:t xml:space="preserve"> </w:t>
      </w:r>
      <w:r w:rsidR="00AA1848">
        <w:rPr>
          <w:rFonts w:ascii="Arial" w:hAnsi="Arial" w:cs="Arial"/>
          <w:b/>
        </w:rPr>
        <w:t>ob</w:t>
      </w:r>
      <w:r w:rsidR="00B64212">
        <w:rPr>
          <w:rFonts w:ascii="Arial" w:hAnsi="Arial" w:cs="Arial"/>
          <w:b/>
        </w:rPr>
        <w:t>niżenie</w:t>
      </w:r>
      <w:r>
        <w:rPr>
          <w:rFonts w:ascii="Arial" w:hAnsi="Arial" w:cs="Arial"/>
          <w:b/>
        </w:rPr>
        <w:t xml:space="preserve"> bonifikaty od ceny sprzedaży nieruchomości gminnej wpisanej do rejestru zabytków</w:t>
      </w:r>
    </w:p>
    <w:p w14:paraId="1DDAF6A3" w14:textId="71DB3C8A" w:rsidR="00FA5A7D" w:rsidRPr="0070097D" w:rsidRDefault="0070097D" w:rsidP="003B4DCD">
      <w:pPr>
        <w:spacing w:before="360" w:line="360" w:lineRule="exact"/>
        <w:ind w:firstLine="0"/>
        <w:rPr>
          <w:rFonts w:ascii="Arial" w:hAnsi="Arial" w:cs="Arial"/>
        </w:rPr>
      </w:pPr>
      <w:r w:rsidRPr="0070097D">
        <w:rPr>
          <w:rFonts w:ascii="Arial" w:hAnsi="Arial" w:cs="Arial"/>
          <w:bCs/>
        </w:rPr>
        <w:t>na pods</w:t>
      </w:r>
      <w:r>
        <w:rPr>
          <w:rFonts w:ascii="Arial" w:hAnsi="Arial" w:cs="Arial"/>
          <w:bCs/>
        </w:rPr>
        <w:t>tawie art. 18 ust. 2 pkt. 15 ustawy z dnia 8 marca 1990 r . o samorządzie gminnym (</w:t>
      </w:r>
      <w:proofErr w:type="spellStart"/>
      <w:r w:rsidR="00FA5A7D">
        <w:rPr>
          <w:rFonts w:ascii="Arial" w:hAnsi="Arial" w:cs="Arial"/>
        </w:rPr>
        <w:t>t.j</w:t>
      </w:r>
      <w:proofErr w:type="spellEnd"/>
      <w:r w:rsidR="00FA5A7D">
        <w:rPr>
          <w:rFonts w:ascii="Arial" w:hAnsi="Arial" w:cs="Arial"/>
        </w:rPr>
        <w:t>. Dz. U. z 202</w:t>
      </w:r>
      <w:r w:rsidR="00847AD6">
        <w:rPr>
          <w:rFonts w:ascii="Arial" w:hAnsi="Arial" w:cs="Arial"/>
        </w:rPr>
        <w:t>4</w:t>
      </w:r>
      <w:r w:rsidR="00FA5A7D">
        <w:rPr>
          <w:rFonts w:ascii="Arial" w:hAnsi="Arial" w:cs="Arial"/>
        </w:rPr>
        <w:t xml:space="preserve"> r., poz.</w:t>
      </w:r>
      <w:r w:rsidR="00847AD6">
        <w:rPr>
          <w:rFonts w:ascii="Arial" w:hAnsi="Arial" w:cs="Arial"/>
        </w:rPr>
        <w:t xml:space="preserve"> 1465</w:t>
      </w:r>
      <w:r w:rsidR="00FA5A7D">
        <w:rPr>
          <w:rFonts w:ascii="Arial" w:hAnsi="Arial" w:cs="Arial"/>
        </w:rPr>
        <w:t xml:space="preserve"> </w:t>
      </w:r>
      <w:r w:rsidR="00AA1848">
        <w:rPr>
          <w:rFonts w:ascii="Arial" w:hAnsi="Arial" w:cs="Arial"/>
        </w:rPr>
        <w:t>ze</w:t>
      </w:r>
      <w:r w:rsidR="00FA5A7D">
        <w:rPr>
          <w:rFonts w:ascii="Arial" w:hAnsi="Arial" w:cs="Arial"/>
        </w:rPr>
        <w:t xml:space="preserve"> zm.)</w:t>
      </w:r>
      <w:r>
        <w:rPr>
          <w:rFonts w:ascii="Arial" w:hAnsi="Arial" w:cs="Arial"/>
        </w:rPr>
        <w:t xml:space="preserve"> oraz art. 68 ust. 3 ustawy z dnia 21 sierpnia 1997 r. o gospodarce nieruchomościami</w:t>
      </w:r>
      <w:r w:rsidR="00FA5A7D">
        <w:rPr>
          <w:rFonts w:ascii="Arial" w:hAnsi="Arial" w:cs="Arial"/>
        </w:rPr>
        <w:t xml:space="preserve"> (</w:t>
      </w:r>
      <w:proofErr w:type="spellStart"/>
      <w:r w:rsidR="00FA5A7D">
        <w:rPr>
          <w:rFonts w:ascii="Arial" w:hAnsi="Arial" w:cs="Arial"/>
        </w:rPr>
        <w:t>t.j</w:t>
      </w:r>
      <w:proofErr w:type="spellEnd"/>
      <w:r w:rsidR="00FA5A7D">
        <w:rPr>
          <w:rFonts w:ascii="Arial" w:hAnsi="Arial" w:cs="Arial"/>
        </w:rPr>
        <w:t>. Dz. U. z 202</w:t>
      </w:r>
      <w:r w:rsidR="00847AD6">
        <w:rPr>
          <w:rFonts w:ascii="Arial" w:hAnsi="Arial" w:cs="Arial"/>
        </w:rPr>
        <w:t>4</w:t>
      </w:r>
      <w:r w:rsidR="00FA5A7D">
        <w:rPr>
          <w:rFonts w:ascii="Arial" w:hAnsi="Arial" w:cs="Arial"/>
        </w:rPr>
        <w:t xml:space="preserve"> r., poz.</w:t>
      </w:r>
      <w:r>
        <w:rPr>
          <w:rFonts w:ascii="Arial" w:hAnsi="Arial" w:cs="Arial"/>
        </w:rPr>
        <w:t xml:space="preserve"> 1145 </w:t>
      </w:r>
      <w:r w:rsidR="009003F8">
        <w:rPr>
          <w:rFonts w:ascii="Arial" w:hAnsi="Arial" w:cs="Arial"/>
        </w:rPr>
        <w:t xml:space="preserve">                   </w:t>
      </w:r>
      <w:r w:rsidR="00FA5A7D">
        <w:rPr>
          <w:rFonts w:ascii="Arial" w:hAnsi="Arial" w:cs="Arial"/>
        </w:rPr>
        <w:t>z</w:t>
      </w:r>
      <w:r w:rsidR="00AA1848">
        <w:rPr>
          <w:rFonts w:ascii="Arial" w:hAnsi="Arial" w:cs="Arial"/>
        </w:rPr>
        <w:t>e zm</w:t>
      </w:r>
      <w:r w:rsidR="00FA5A7D">
        <w:rPr>
          <w:rFonts w:ascii="Arial" w:hAnsi="Arial" w:cs="Arial"/>
        </w:rPr>
        <w:t xml:space="preserve">.) </w:t>
      </w:r>
      <w:r w:rsidR="00FA5A7D">
        <w:rPr>
          <w:rFonts w:ascii="Arial" w:hAnsi="Arial" w:cs="Arial"/>
          <w:b/>
        </w:rPr>
        <w:t>uchwala się, co następuje:</w:t>
      </w:r>
    </w:p>
    <w:p w14:paraId="74349790" w14:textId="77777777" w:rsidR="00FA5A7D" w:rsidRDefault="00FA5A7D" w:rsidP="00FA5A7D">
      <w:pPr>
        <w:spacing w:before="240" w:line="360" w:lineRule="exact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§1.</w:t>
      </w:r>
    </w:p>
    <w:p w14:paraId="677DF894" w14:textId="5389086D" w:rsidR="0070097D" w:rsidRPr="00AA1848" w:rsidRDefault="0070097D" w:rsidP="00AA1848">
      <w:pPr>
        <w:spacing w:before="240" w:line="360" w:lineRule="exact"/>
        <w:ind w:firstLine="708"/>
        <w:rPr>
          <w:rFonts w:ascii="Arial" w:hAnsi="Arial" w:cs="Arial"/>
        </w:rPr>
      </w:pPr>
      <w:r w:rsidRPr="00AA1848">
        <w:rPr>
          <w:rFonts w:ascii="Arial" w:hAnsi="Arial" w:cs="Arial"/>
        </w:rPr>
        <w:t>Wyraża się zgodę na obniżenie bonifikat</w:t>
      </w:r>
      <w:r w:rsidR="003B4DCD" w:rsidRPr="00AA1848">
        <w:rPr>
          <w:rFonts w:ascii="Arial" w:hAnsi="Arial" w:cs="Arial"/>
        </w:rPr>
        <w:t>y</w:t>
      </w:r>
      <w:r w:rsidRPr="00AA1848">
        <w:rPr>
          <w:rFonts w:ascii="Arial" w:hAnsi="Arial" w:cs="Arial"/>
        </w:rPr>
        <w:t xml:space="preserve"> </w:t>
      </w:r>
      <w:r w:rsidR="0008239B">
        <w:rPr>
          <w:rFonts w:ascii="Arial" w:hAnsi="Arial" w:cs="Arial"/>
        </w:rPr>
        <w:t xml:space="preserve">do 5% </w:t>
      </w:r>
      <w:r w:rsidRPr="00AA1848">
        <w:rPr>
          <w:rFonts w:ascii="Arial" w:hAnsi="Arial" w:cs="Arial"/>
        </w:rPr>
        <w:t>od ceny sprzedaży</w:t>
      </w:r>
      <w:r w:rsidR="003B4DCD" w:rsidRPr="00AA1848">
        <w:rPr>
          <w:rFonts w:ascii="Arial" w:hAnsi="Arial" w:cs="Arial"/>
        </w:rPr>
        <w:t xml:space="preserve"> lokalu mieszkalnego nr 2 w budynku mieszkalnym przy ul. Seweryna Pieniężnego 13 </w:t>
      </w:r>
      <w:r w:rsidR="00AA1848" w:rsidRPr="00AA1848">
        <w:rPr>
          <w:rFonts w:ascii="Arial" w:hAnsi="Arial" w:cs="Arial"/>
        </w:rPr>
        <w:br/>
      </w:r>
      <w:r w:rsidR="003B4DCD" w:rsidRPr="00AA1848">
        <w:rPr>
          <w:rFonts w:ascii="Arial" w:hAnsi="Arial" w:cs="Arial"/>
        </w:rPr>
        <w:t>w Ostródzie</w:t>
      </w:r>
      <w:r w:rsidR="00B64212" w:rsidRPr="00AA1848">
        <w:rPr>
          <w:rFonts w:ascii="Arial" w:hAnsi="Arial" w:cs="Arial"/>
        </w:rPr>
        <w:t>,</w:t>
      </w:r>
      <w:r w:rsidR="00AA1848" w:rsidRPr="00AA1848">
        <w:rPr>
          <w:rFonts w:ascii="Arial" w:hAnsi="Arial" w:cs="Arial"/>
        </w:rPr>
        <w:t xml:space="preserve"> </w:t>
      </w:r>
      <w:r w:rsidR="00AA1848" w:rsidRPr="00AA1848">
        <w:rPr>
          <w:rFonts w:ascii="Arial" w:hAnsi="Arial" w:cs="Arial"/>
          <w:color w:val="000000"/>
        </w:rPr>
        <w:t>dla którego Sąd Rejonowy w Ostródzie V Wydział Ksiąg Wieczystych prowadzi księgę wieczystą nr EL1O/00034185/0</w:t>
      </w:r>
      <w:r w:rsidR="0008239B">
        <w:rPr>
          <w:rFonts w:ascii="Arial" w:hAnsi="Arial" w:cs="Arial"/>
          <w:color w:val="000000"/>
        </w:rPr>
        <w:t>.</w:t>
      </w:r>
    </w:p>
    <w:p w14:paraId="52F506B2" w14:textId="77777777" w:rsidR="00FA5A7D" w:rsidRDefault="00FA5A7D" w:rsidP="003B4DCD">
      <w:pPr>
        <w:spacing w:before="240" w:line="360" w:lineRule="exact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§2.</w:t>
      </w:r>
    </w:p>
    <w:p w14:paraId="1D0EC01F" w14:textId="77777777" w:rsidR="00FA5A7D" w:rsidRDefault="00FA5A7D" w:rsidP="003B4DCD">
      <w:pPr>
        <w:spacing w:before="120" w:line="360" w:lineRule="exact"/>
        <w:ind w:firstLine="0"/>
        <w:rPr>
          <w:rFonts w:ascii="Arial" w:hAnsi="Arial" w:cs="Arial"/>
        </w:rPr>
      </w:pPr>
      <w:r>
        <w:rPr>
          <w:rFonts w:ascii="Arial" w:hAnsi="Arial" w:cs="Arial"/>
        </w:rPr>
        <w:t>Wykonanie uchwały powierza się Wójtowi Gminy Jednorożec.</w:t>
      </w:r>
    </w:p>
    <w:p w14:paraId="59ED167D" w14:textId="77777777" w:rsidR="00FA5A7D" w:rsidRDefault="00FA5A7D" w:rsidP="003B4DCD">
      <w:pPr>
        <w:spacing w:before="240" w:line="360" w:lineRule="exact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§3.</w:t>
      </w:r>
    </w:p>
    <w:p w14:paraId="2FF7F949" w14:textId="612D1EC5" w:rsidR="00FA5A7D" w:rsidRDefault="00FA5A7D" w:rsidP="003B4DCD">
      <w:pPr>
        <w:spacing w:before="120" w:line="360" w:lineRule="exact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Uchwała wchodzi w życie </w:t>
      </w:r>
      <w:r w:rsidR="0070097D">
        <w:rPr>
          <w:rFonts w:ascii="Arial" w:hAnsi="Arial" w:cs="Arial"/>
        </w:rPr>
        <w:t>z dniem podjęcia.</w:t>
      </w:r>
    </w:p>
    <w:p w14:paraId="57232ECC" w14:textId="77777777" w:rsidR="00FA5A7D" w:rsidRDefault="00FA5A7D" w:rsidP="003B4DCD">
      <w:pPr>
        <w:spacing w:before="120" w:line="360" w:lineRule="exact"/>
        <w:ind w:firstLine="0"/>
        <w:rPr>
          <w:rFonts w:ascii="Arial" w:hAnsi="Arial" w:cs="Arial"/>
        </w:rPr>
      </w:pPr>
    </w:p>
    <w:p w14:paraId="7BC73AAC" w14:textId="77777777" w:rsidR="00FA5A7D" w:rsidRDefault="00FA5A7D" w:rsidP="003B4DCD">
      <w:pPr>
        <w:spacing w:before="120" w:line="360" w:lineRule="exact"/>
        <w:ind w:firstLine="0"/>
        <w:rPr>
          <w:rFonts w:ascii="Arial" w:hAnsi="Arial" w:cs="Arial"/>
        </w:rPr>
      </w:pPr>
    </w:p>
    <w:p w14:paraId="2522CE46" w14:textId="77777777" w:rsidR="00FA5A7D" w:rsidRDefault="00FA5A7D" w:rsidP="003B4DC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43501B96" w14:textId="77777777" w:rsidR="00FA5A7D" w:rsidRDefault="00FA5A7D" w:rsidP="003B4DC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733F2042" w14:textId="77777777" w:rsidR="00FA5A7D" w:rsidRDefault="00FA5A7D" w:rsidP="00FA5A7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57C56ADA" w14:textId="77777777" w:rsidR="00FA5A7D" w:rsidRDefault="00FA5A7D" w:rsidP="00FA5A7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4BA1162B" w14:textId="77777777" w:rsidR="00FA5A7D" w:rsidRDefault="00FA5A7D" w:rsidP="00FA5A7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7DDC5BD0" w14:textId="77777777" w:rsidR="00FA5A7D" w:rsidRDefault="00FA5A7D" w:rsidP="00FA5A7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42136E1B" w14:textId="77777777" w:rsidR="0070097D" w:rsidRDefault="0070097D" w:rsidP="00FA5A7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4002E6DA" w14:textId="77777777" w:rsidR="0070097D" w:rsidRDefault="0070097D" w:rsidP="00FA5A7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3E137ECD" w14:textId="77777777" w:rsidR="0070097D" w:rsidRDefault="0070097D" w:rsidP="00FA5A7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157100CA" w14:textId="77777777" w:rsidR="0070097D" w:rsidRDefault="0070097D" w:rsidP="00FA5A7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1D97DE7E" w14:textId="77777777" w:rsidR="0070097D" w:rsidRDefault="0070097D" w:rsidP="00FA5A7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252C7CC4" w14:textId="77777777" w:rsidR="0070097D" w:rsidRDefault="0070097D" w:rsidP="00FA5A7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460D2E6E" w14:textId="77777777" w:rsidR="0070097D" w:rsidRDefault="0070097D" w:rsidP="00FA5A7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5ECBB19B" w14:textId="77777777" w:rsidR="0070097D" w:rsidRDefault="0070097D" w:rsidP="00FA5A7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3344BA83" w14:textId="77777777" w:rsidR="0070097D" w:rsidRDefault="0070097D" w:rsidP="00FA5A7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0AAAFB33" w14:textId="77777777" w:rsidR="0070097D" w:rsidRDefault="0070097D" w:rsidP="00FA5A7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212C7C75" w14:textId="77777777" w:rsidR="00FA5A7D" w:rsidRDefault="00FA5A7D" w:rsidP="00FA5A7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42AF497A" w14:textId="13BE8AAC" w:rsidR="00FA5A7D" w:rsidRDefault="00FA5A7D" w:rsidP="00FA5A7D">
      <w:pPr>
        <w:spacing w:line="360" w:lineRule="exact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Uzasadnienie do Uchwały</w:t>
      </w:r>
      <w:r>
        <w:rPr>
          <w:rFonts w:ascii="Arial" w:hAnsi="Arial" w:cs="Arial"/>
          <w:sz w:val="20"/>
          <w:szCs w:val="20"/>
        </w:rPr>
        <w:t xml:space="preserve"> </w:t>
      </w:r>
      <w:r w:rsidR="00401FB1">
        <w:rPr>
          <w:rFonts w:ascii="Arial" w:hAnsi="Arial" w:cs="Arial"/>
          <w:b/>
        </w:rPr>
        <w:t>ZIR.0007.6.2025</w:t>
      </w:r>
    </w:p>
    <w:p w14:paraId="59A2B745" w14:textId="77777777" w:rsidR="00FA5A7D" w:rsidRDefault="00FA5A7D" w:rsidP="00FA5A7D">
      <w:pPr>
        <w:spacing w:line="360" w:lineRule="exact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Gminy Jednorożec</w:t>
      </w:r>
    </w:p>
    <w:p w14:paraId="165A03BC" w14:textId="1C5FDD09" w:rsidR="00EA2470" w:rsidRDefault="00EA2470" w:rsidP="00EA2470">
      <w:pPr>
        <w:spacing w:line="360" w:lineRule="exact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401FB1">
        <w:rPr>
          <w:rFonts w:ascii="Arial" w:hAnsi="Arial" w:cs="Arial"/>
          <w:b/>
        </w:rPr>
        <w:t>30 stycznia</w:t>
      </w:r>
      <w:r w:rsidR="003B4DC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202</w:t>
      </w:r>
      <w:r w:rsidR="003B4DCD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r.</w:t>
      </w:r>
    </w:p>
    <w:p w14:paraId="2DB2AF33" w14:textId="77777777" w:rsidR="003B4DCD" w:rsidRDefault="003B4DCD" w:rsidP="003B4DCD">
      <w:pPr>
        <w:spacing w:before="360" w:after="600" w:line="360" w:lineRule="exact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sprawie wyrażenia zgody na udzielenie bonifikaty od ceny sprzedaży nieruchomości gminnej wpisanej do rejestru zabytków</w:t>
      </w:r>
    </w:p>
    <w:p w14:paraId="547E56C6" w14:textId="184A900A" w:rsidR="003B4DCD" w:rsidRDefault="003B4DCD" w:rsidP="00906788">
      <w:pPr>
        <w:spacing w:before="360" w:line="360" w:lineRule="exact"/>
        <w:ind w:firstLine="708"/>
        <w:rPr>
          <w:rFonts w:ascii="Arial" w:hAnsi="Arial" w:cs="Arial"/>
        </w:rPr>
      </w:pPr>
      <w:r w:rsidRPr="003B4DCD">
        <w:rPr>
          <w:rFonts w:ascii="Arial" w:hAnsi="Arial" w:cs="Arial"/>
          <w:bCs/>
        </w:rPr>
        <w:t xml:space="preserve">Udzielenie bonifikaty od ceny nieruchomości reguluje art. 68 </w:t>
      </w:r>
      <w:r w:rsidRPr="003B4DCD">
        <w:rPr>
          <w:rFonts w:ascii="Arial" w:hAnsi="Arial" w:cs="Arial"/>
        </w:rPr>
        <w:t xml:space="preserve">ust. 3 ustawy </w:t>
      </w:r>
      <w:r w:rsidR="00906788">
        <w:rPr>
          <w:rFonts w:ascii="Arial" w:hAnsi="Arial" w:cs="Arial"/>
        </w:rPr>
        <w:br/>
      </w:r>
      <w:r w:rsidRPr="003B4DCD">
        <w:rPr>
          <w:rFonts w:ascii="Arial" w:hAnsi="Arial" w:cs="Arial"/>
        </w:rPr>
        <w:t>z dnia 21 sierpnia 1997 r. o gospodarce nieruchomościami (</w:t>
      </w:r>
      <w:proofErr w:type="spellStart"/>
      <w:r w:rsidRPr="003B4DCD">
        <w:rPr>
          <w:rFonts w:ascii="Arial" w:hAnsi="Arial" w:cs="Arial"/>
        </w:rPr>
        <w:t>t.j</w:t>
      </w:r>
      <w:proofErr w:type="spellEnd"/>
      <w:r w:rsidRPr="003B4DCD">
        <w:rPr>
          <w:rFonts w:ascii="Arial" w:hAnsi="Arial" w:cs="Arial"/>
        </w:rPr>
        <w:t xml:space="preserve">. Dz. U. z 2024 r., poz. 1145 </w:t>
      </w:r>
      <w:r w:rsidR="00AA1848">
        <w:rPr>
          <w:rFonts w:ascii="Arial" w:hAnsi="Arial" w:cs="Arial"/>
        </w:rPr>
        <w:t>ze zm.</w:t>
      </w:r>
      <w:r w:rsidRPr="003B4DCD">
        <w:rPr>
          <w:rFonts w:ascii="Arial" w:hAnsi="Arial" w:cs="Arial"/>
        </w:rPr>
        <w:t>), który stanowi, że</w:t>
      </w:r>
      <w:r w:rsidR="00AA1848">
        <w:rPr>
          <w:rFonts w:ascii="Arial" w:hAnsi="Arial" w:cs="Arial"/>
        </w:rPr>
        <w:t xml:space="preserve"> c</w:t>
      </w:r>
      <w:r w:rsidRPr="003B4DCD">
        <w:rPr>
          <w:rFonts w:ascii="Arial" w:hAnsi="Arial" w:cs="Arial"/>
        </w:rPr>
        <w:t>enę nieruchomości lub jej części wpisanych do rejestru zabytków obniża się na wniosek nabywcy o 50 %. Właściwy organ może, za zgodą odpowiednio wojewody albo rady lub sejmiku, podwyższyć lub obniżyć tę bonifikatę.</w:t>
      </w:r>
    </w:p>
    <w:p w14:paraId="17F78980" w14:textId="1BA923B2" w:rsidR="00906788" w:rsidRDefault="003B4DCD" w:rsidP="00906788">
      <w:pPr>
        <w:spacing w:before="240" w:line="360" w:lineRule="exact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Gmina Jednorożec </w:t>
      </w:r>
      <w:r w:rsidR="00906788">
        <w:rPr>
          <w:rFonts w:ascii="Arial" w:hAnsi="Arial" w:cs="Arial"/>
        </w:rPr>
        <w:t>wyraża chęć sprzedaży l</w:t>
      </w:r>
      <w:r>
        <w:rPr>
          <w:rFonts w:ascii="Arial" w:hAnsi="Arial" w:cs="Arial"/>
        </w:rPr>
        <w:t>okal</w:t>
      </w:r>
      <w:r w:rsidR="00906788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mieszkaln</w:t>
      </w:r>
      <w:r w:rsidR="00906788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nr 2 w budynku mieszkalnym przy ul. Seweryna Pieniężnego 13 w</w:t>
      </w:r>
      <w:r w:rsidR="00906788">
        <w:rPr>
          <w:rFonts w:ascii="Arial" w:hAnsi="Arial" w:cs="Arial"/>
        </w:rPr>
        <w:t xml:space="preserve"> Ostródzie wraz z przynależną częścią działki 106/11</w:t>
      </w:r>
      <w:r w:rsidR="00AA1848">
        <w:rPr>
          <w:rFonts w:ascii="Arial" w:hAnsi="Arial" w:cs="Arial"/>
        </w:rPr>
        <w:t xml:space="preserve"> </w:t>
      </w:r>
      <w:r w:rsidR="00906788">
        <w:rPr>
          <w:rFonts w:ascii="Arial" w:hAnsi="Arial" w:cs="Arial"/>
        </w:rPr>
        <w:t>po</w:t>
      </w:r>
      <w:r w:rsidR="00AA1848">
        <w:rPr>
          <w:rFonts w:ascii="Arial" w:hAnsi="Arial" w:cs="Arial"/>
        </w:rPr>
        <w:t>ł</w:t>
      </w:r>
      <w:r w:rsidR="00906788">
        <w:rPr>
          <w:rFonts w:ascii="Arial" w:hAnsi="Arial" w:cs="Arial"/>
        </w:rPr>
        <w:t>ożoną w obrębie 0008 Ostróda. Budynek mieszkalny przy ul. Seweryna Pieniężnego 13 w Ostródzie znajduje się pod ochroną konserwatorską poprzez wpis do rejestru zabytków Decyzją z dnia 9 listopada 1987 r. pod nr rejestru A-2412.</w:t>
      </w:r>
    </w:p>
    <w:p w14:paraId="2DEE350F" w14:textId="6CEECE48" w:rsidR="00906788" w:rsidRDefault="00906788" w:rsidP="00906788">
      <w:pPr>
        <w:spacing w:before="240" w:line="360" w:lineRule="exac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Mając na uwadze dostateczny stan techniczny budynku, w którym znajduje się lokal mieszkalny przeznaczony do sprzedaży, Rada Gminy Jednorożec obniżyła wysokość ustawowej bonifikaty z wysokości 50% na 5%.</w:t>
      </w:r>
    </w:p>
    <w:p w14:paraId="52B04A2E" w14:textId="77777777" w:rsidR="003B4DCD" w:rsidRPr="003B4DCD" w:rsidRDefault="003B4DCD" w:rsidP="003B4DCD">
      <w:pPr>
        <w:spacing w:before="360" w:after="600" w:line="360" w:lineRule="exact"/>
        <w:ind w:firstLine="0"/>
        <w:rPr>
          <w:rFonts w:ascii="Arial" w:hAnsi="Arial" w:cs="Arial"/>
          <w:bCs/>
        </w:rPr>
      </w:pPr>
    </w:p>
    <w:p w14:paraId="2307E1FA" w14:textId="77777777" w:rsidR="0075249F" w:rsidRDefault="0075249F"/>
    <w:sectPr w:rsidR="00752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9F"/>
    <w:rsid w:val="0008239B"/>
    <w:rsid w:val="003169EE"/>
    <w:rsid w:val="003B4DCD"/>
    <w:rsid w:val="00401FB1"/>
    <w:rsid w:val="004675B4"/>
    <w:rsid w:val="004D6AED"/>
    <w:rsid w:val="005E4DC1"/>
    <w:rsid w:val="0063025C"/>
    <w:rsid w:val="0070097D"/>
    <w:rsid w:val="00746FD9"/>
    <w:rsid w:val="0075249F"/>
    <w:rsid w:val="007B01B9"/>
    <w:rsid w:val="00847AD6"/>
    <w:rsid w:val="00874AAA"/>
    <w:rsid w:val="0089519B"/>
    <w:rsid w:val="009003F8"/>
    <w:rsid w:val="00901292"/>
    <w:rsid w:val="00906788"/>
    <w:rsid w:val="00A01A25"/>
    <w:rsid w:val="00AA1848"/>
    <w:rsid w:val="00B12FCC"/>
    <w:rsid w:val="00B64212"/>
    <w:rsid w:val="00BF278A"/>
    <w:rsid w:val="00C14E0D"/>
    <w:rsid w:val="00EA2470"/>
    <w:rsid w:val="00ED61D3"/>
    <w:rsid w:val="00FA5A7D"/>
    <w:rsid w:val="00FC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FD2F"/>
  <w15:chartTrackingRefBased/>
  <w15:docId w15:val="{1CF4585F-1648-4670-ABED-CFA50A04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A7D"/>
    <w:pPr>
      <w:suppressAutoHyphens/>
      <w:spacing w:after="0" w:line="480" w:lineRule="exact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66504-5F16-4302-B927-63ED3FDC3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Skała</dc:creator>
  <cp:keywords/>
  <dc:description/>
  <cp:lastModifiedBy>Agnieszka Obrębska</cp:lastModifiedBy>
  <cp:revision>2</cp:revision>
  <cp:lastPrinted>2025-01-20T12:52:00Z</cp:lastPrinted>
  <dcterms:created xsi:type="dcterms:W3CDTF">2025-01-30T12:18:00Z</dcterms:created>
  <dcterms:modified xsi:type="dcterms:W3CDTF">2025-01-30T12:18:00Z</dcterms:modified>
</cp:coreProperties>
</file>