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E5A2E" w14:textId="77777777" w:rsidR="00330962" w:rsidRPr="00330962" w:rsidRDefault="00330962" w:rsidP="0033096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30962">
        <w:rPr>
          <w:rFonts w:ascii="Calibri" w:hAnsi="Calibri" w:cs="Calibri"/>
          <w:b/>
          <w:bCs/>
          <w:sz w:val="24"/>
          <w:szCs w:val="24"/>
        </w:rPr>
        <w:t>Zarządzenie Nr 106/2024</w:t>
      </w:r>
    </w:p>
    <w:p w14:paraId="05C67427" w14:textId="77777777" w:rsidR="00330962" w:rsidRPr="00330962" w:rsidRDefault="00330962" w:rsidP="0033096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30962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29629CB0" w14:textId="77777777" w:rsidR="00330962" w:rsidRPr="00330962" w:rsidRDefault="00330962" w:rsidP="003309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b/>
          <w:bCs/>
          <w:sz w:val="24"/>
          <w:szCs w:val="24"/>
        </w:rPr>
        <w:t>z dnia 8 października 2024 roku</w:t>
      </w:r>
    </w:p>
    <w:p w14:paraId="4721DF55" w14:textId="77777777" w:rsidR="00330962" w:rsidRPr="00330962" w:rsidRDefault="00330962" w:rsidP="003309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7981A015" w14:textId="77777777" w:rsidR="00330962" w:rsidRPr="00330962" w:rsidRDefault="00330962" w:rsidP="0033096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30962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7CE74E85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0BC3F20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(Dz.U.2023 poz. 1270 z </w:t>
      </w:r>
      <w:proofErr w:type="spellStart"/>
      <w:r w:rsidRPr="00330962">
        <w:rPr>
          <w:rFonts w:ascii="Calibri" w:hAnsi="Calibri" w:cs="Calibri"/>
          <w:sz w:val="24"/>
          <w:szCs w:val="24"/>
        </w:rPr>
        <w:t>późn</w:t>
      </w:r>
      <w:proofErr w:type="spellEnd"/>
      <w:r w:rsidRPr="00330962">
        <w:rPr>
          <w:rFonts w:ascii="Calibri" w:hAnsi="Calibri" w:cs="Calibri"/>
          <w:sz w:val="24"/>
          <w:szCs w:val="24"/>
        </w:rPr>
        <w:t>. zm.) zarządza się co następuje:</w:t>
      </w:r>
    </w:p>
    <w:p w14:paraId="60CE7D5F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CACA20A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330962">
        <w:rPr>
          <w:rFonts w:ascii="Calibri" w:hAnsi="Calibri" w:cs="Calibri"/>
          <w:sz w:val="24"/>
          <w:szCs w:val="24"/>
        </w:rPr>
        <w:t>1. Wprowadza się zmiany w planie dochodów budżetu gminy na 2024 rok zgodnie z załącznikiem nr 1 do zarządzenia.</w:t>
      </w:r>
    </w:p>
    <w:p w14:paraId="35D1557D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>2. Wprowadza się zmiany w planie wydatków budżetu gminy na 2024 rok zgodnie z załącznikiem nr 2 do zarządzenia.</w:t>
      </w:r>
    </w:p>
    <w:p w14:paraId="3AC97FFE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b/>
          <w:bCs/>
          <w:sz w:val="24"/>
          <w:szCs w:val="24"/>
        </w:rPr>
        <w:t>§ 2.</w:t>
      </w:r>
      <w:r w:rsidRPr="00330962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5F3FF61C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 xml:space="preserve">1. Dochody - </w:t>
      </w:r>
      <w:r w:rsidRPr="00330962">
        <w:rPr>
          <w:rFonts w:ascii="Calibri" w:hAnsi="Calibri" w:cs="Calibri"/>
          <w:b/>
          <w:bCs/>
          <w:sz w:val="24"/>
          <w:szCs w:val="24"/>
        </w:rPr>
        <w:t>58.510.475,73 zł</w:t>
      </w:r>
      <w:r w:rsidRPr="00330962">
        <w:rPr>
          <w:rFonts w:ascii="Calibri" w:hAnsi="Calibri" w:cs="Calibri"/>
          <w:sz w:val="24"/>
          <w:szCs w:val="24"/>
        </w:rPr>
        <w:t>, w tym:</w:t>
      </w:r>
    </w:p>
    <w:p w14:paraId="33D16AE9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>1) dochody bieżące - 44.041.369,80 zł;</w:t>
      </w:r>
    </w:p>
    <w:p w14:paraId="03FF4537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>2) dochody majątkowe - 14.469.105,93 zł.</w:t>
      </w:r>
    </w:p>
    <w:p w14:paraId="730EF6EA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 xml:space="preserve">2. Wydatki - </w:t>
      </w:r>
      <w:r w:rsidRPr="00330962">
        <w:rPr>
          <w:rFonts w:ascii="Calibri" w:hAnsi="Calibri" w:cs="Calibri"/>
          <w:b/>
          <w:bCs/>
          <w:sz w:val="24"/>
          <w:szCs w:val="24"/>
        </w:rPr>
        <w:t>65.234.590,31 zł</w:t>
      </w:r>
      <w:r w:rsidRPr="00330962">
        <w:rPr>
          <w:rFonts w:ascii="Calibri" w:hAnsi="Calibri" w:cs="Calibri"/>
          <w:sz w:val="24"/>
          <w:szCs w:val="24"/>
        </w:rPr>
        <w:t>, w tym:</w:t>
      </w:r>
    </w:p>
    <w:p w14:paraId="20236818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>1) wydatki bieżące - 41.691.140,46 zł;</w:t>
      </w:r>
    </w:p>
    <w:p w14:paraId="095D2894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>2) wydatki majątkowe - 23.543.449,85 zł.</w:t>
      </w:r>
    </w:p>
    <w:p w14:paraId="55EA70A9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b/>
          <w:bCs/>
          <w:sz w:val="24"/>
          <w:szCs w:val="24"/>
        </w:rPr>
        <w:t>§ 3.</w:t>
      </w:r>
      <w:r w:rsidRPr="00330962">
        <w:rPr>
          <w:rFonts w:ascii="Calibri" w:hAnsi="Calibri" w:cs="Calibri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1DF0D465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b/>
          <w:bCs/>
          <w:sz w:val="24"/>
          <w:szCs w:val="24"/>
        </w:rPr>
        <w:t>§ 4.</w:t>
      </w:r>
      <w:r w:rsidRPr="00330962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3B10E7BB" w14:textId="77777777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b/>
          <w:bCs/>
          <w:sz w:val="24"/>
          <w:szCs w:val="24"/>
        </w:rPr>
        <w:t>§ 5.</w:t>
      </w:r>
      <w:r w:rsidRPr="00330962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1296BDE3" w14:textId="6698F80B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  <w:t xml:space="preserve">                 </w:t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  <w:t>WÓJT</w:t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</w:r>
    </w:p>
    <w:p w14:paraId="3BFF75D9" w14:textId="2E00F068" w:rsidR="00330962" w:rsidRP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  <w:t xml:space="preserve">                </w:t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</w:r>
      <w:r w:rsidRPr="00330962">
        <w:rPr>
          <w:rFonts w:ascii="Calibri" w:hAnsi="Calibri" w:cs="Calibri"/>
          <w:sz w:val="24"/>
          <w:szCs w:val="24"/>
        </w:rPr>
        <w:tab/>
        <w:t xml:space="preserve">  /-/ mgr inż. Krzysztof </w:t>
      </w:r>
      <w:proofErr w:type="spellStart"/>
      <w:r w:rsidRPr="00330962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5258CB24" w14:textId="77777777" w:rsidR="00330962" w:rsidRDefault="00330962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26C3E7F" w14:textId="77777777" w:rsidR="001655AB" w:rsidRDefault="001655AB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AB505A9" w14:textId="77777777" w:rsidR="001655AB" w:rsidRDefault="001655AB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8045189" w14:textId="77777777" w:rsidR="001655AB" w:rsidRDefault="001655AB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F10E4B5" w14:textId="77777777" w:rsidR="001655AB" w:rsidRPr="001655AB" w:rsidRDefault="001655AB" w:rsidP="001655A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7622EA36" w14:textId="77777777" w:rsidR="001655AB" w:rsidRPr="001655AB" w:rsidRDefault="001655AB" w:rsidP="001655A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do wprowadzonych zmian w budżecie gminy</w:t>
      </w:r>
    </w:p>
    <w:p w14:paraId="34802090" w14:textId="77777777" w:rsidR="001655AB" w:rsidRPr="001655AB" w:rsidRDefault="001655AB" w:rsidP="001655A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na 2024 rok</w:t>
      </w:r>
    </w:p>
    <w:p w14:paraId="326E1366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3EAF6C9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</w:rPr>
        <w:t>DOCHODY:</w:t>
      </w:r>
    </w:p>
    <w:p w14:paraId="280A68D8" w14:textId="77777777" w:rsidR="001655AB" w:rsidRPr="001655AB" w:rsidRDefault="001655AB" w:rsidP="001655AB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Dokonuje się zwiększenia planu dochodów na rok 2024 w kwocie 79.016,00 zł wg poniżej wymienionej klasyfikacji budżetowej:</w:t>
      </w:r>
    </w:p>
    <w:p w14:paraId="3264E88F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rozdz.85502 </w:t>
      </w:r>
      <w:r w:rsidRPr="001655AB">
        <w:rPr>
          <w:rFonts w:ascii="Calibri" w:hAnsi="Calibri" w:cs="Calibri"/>
          <w:sz w:val="24"/>
          <w:szCs w:val="24"/>
        </w:rPr>
        <w:t>– decyzją Wojewody Mazowieckiego Nr 177 z dnia 07.10.2024 roku zwiększona została dotacja w kwocie 52.328,00 zł z przeznaczeniem na świadczenia rodzinne i pielęgnacyjne.</w:t>
      </w:r>
    </w:p>
    <w:p w14:paraId="643A715E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rozdz.85513 </w:t>
      </w:r>
      <w:r w:rsidRPr="001655AB">
        <w:rPr>
          <w:rFonts w:ascii="Calibri" w:hAnsi="Calibri" w:cs="Calibri"/>
          <w:sz w:val="24"/>
          <w:szCs w:val="24"/>
        </w:rPr>
        <w:t>– decyzją Wojewody Mazowieckiego Nr 180 z dnia 07.10.2024 roku zwiększona została dotacja w kwocie 26.688,00 zł z przeznaczeniem na składki na ubezpieczenie zdrowotne.</w:t>
      </w:r>
    </w:p>
    <w:p w14:paraId="311BFE90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A01A4DE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</w:rPr>
        <w:t>WYDATKI:</w:t>
      </w:r>
    </w:p>
    <w:p w14:paraId="4C1EA839" w14:textId="77777777" w:rsidR="001655AB" w:rsidRPr="001655AB" w:rsidRDefault="001655AB" w:rsidP="001655AB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Dokonuje się zwiększenia planu wydatków na rok 2024 w 79.016,00 wg poniżej wymienionej klasyfikacji budżetowej:</w:t>
      </w:r>
    </w:p>
    <w:p w14:paraId="4F2868CD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75085 </w:t>
      </w:r>
      <w:r w:rsidRPr="001655AB">
        <w:rPr>
          <w:rFonts w:ascii="Calibri" w:hAnsi="Calibri" w:cs="Calibri"/>
          <w:sz w:val="24"/>
          <w:szCs w:val="24"/>
        </w:rPr>
        <w:t>– w planie finansowym Gminnego Zespołu Oświaty w Jednorożcu dokonuje się zwiększenia planu wydatków wynagrodzeń osobowych pracowników w kwocie 950,00 zł. oraz składek na ubezpieczenie społeczne w kwocie 550,00 zł, zmniejsza się plan wydatków składek na Fundusz Pracy w kwocie 1.500,00 zł.</w:t>
      </w:r>
    </w:p>
    <w:p w14:paraId="5C494EFF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 </w:t>
      </w:r>
      <w:r w:rsidRPr="001655AB">
        <w:rPr>
          <w:rFonts w:ascii="Calibri" w:hAnsi="Calibri" w:cs="Calibri"/>
          <w:sz w:val="24"/>
          <w:szCs w:val="24"/>
        </w:rPr>
        <w:t>– w ramach szkół podstawowych wprowadza się zmiany:</w:t>
      </w:r>
    </w:p>
    <w:p w14:paraId="03687444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- w planie finansowym Publicznej Szkoły Podstawowej Żelazna Rządowa – Parciaki z siedzibą w Parciakach dokonuje się zwiększenia planu wydatków osobowych niezaliczanych do wynagrodzeń w kwocie 2.050,00 zł, wynagrodzenia osobowe pracowników w kwocie 29.500,00 zł., środki dydaktyczne w kwocie 25,00 zł oraz wynagrodzenia osobowe nauczycieli w kwocie 86.700,00 zł., zmniejsza się plan wydatków składek na ubezpieczenie społeczne w kwocie 2.300,00 zł, składek na Fundusz Pracy w kwocie 3.600,00 zł, zakup materiałów w kwocie 25,00 zł;</w:t>
      </w:r>
    </w:p>
    <w:p w14:paraId="59411032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 xml:space="preserve">- w planie finansowym Szkoły Podstawowej w Olszewce dokonuje się zwiększenia planu wydatków osobowych niezaliczanych do wynagrodzeń w kwocie 600,00 zł, zmniejsza się plan wydatków wynagrodzeń osobowych pracowników w kwocie 8.800,00 zł, składek na </w:t>
      </w:r>
      <w:r w:rsidRPr="001655AB">
        <w:rPr>
          <w:rFonts w:ascii="Calibri" w:hAnsi="Calibri" w:cs="Calibri"/>
          <w:sz w:val="24"/>
          <w:szCs w:val="24"/>
        </w:rPr>
        <w:lastRenderedPageBreak/>
        <w:t>ubezpieczenie społeczne w kwocie 17.300,00 zł, składek na Fundusz Pracy w kwocie 6.500,00 zł, wynagrodzenia osobowe nauczycieli w kwocie 15.400,00 zł, zakup materiałów w kwocie 3.000,00 zł;</w:t>
      </w:r>
    </w:p>
    <w:p w14:paraId="3017308C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- w planie finansowym Zespołu Placówek Oświatowych w Jednorożcu dokonuje się zwiększenia planu wydatków wynagrodzeń osobowych pracowników w kwocie 44.400,00 zł., składki na ubezpieczenia społeczne w kwocie 50.500,00 zł., usługi zdrowotne w kwocie 2.000,00 zł., usługi pozostałe w kwocie 1.050,00 zł., opłaty i składki w kwocie 5.320,00 zł oraz wynagrodzenia osobowe nauczycieli w kwocie 49.131,00 zł., zmniejsza się plan wydatków składek na Fundusz Pracy w kwocie 14.000,00 zł.;</w:t>
      </w:r>
    </w:p>
    <w:p w14:paraId="04AE314C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80104  </w:t>
      </w:r>
      <w:r w:rsidRPr="001655AB">
        <w:rPr>
          <w:rFonts w:ascii="Calibri" w:hAnsi="Calibri" w:cs="Calibri"/>
          <w:sz w:val="24"/>
          <w:szCs w:val="24"/>
        </w:rPr>
        <w:t>– w planie finansowym Zespołu Placówek Oświatowych w Jednorożcu w ramach przedszkola dokonuje się zwiększenia planu wydatków składek na ubezpieczenia społeczne w kwocie 11.200,00 zł, usługi zdrowotne w kwocie 300,00 zł, opłaty i składki w kwocie 3.410,00 zł, zmniejsza się plan wydatków wynagrodzeń osobowych pracowników w kwocie 15.000,00 zł, składki na Fundusz Pracy w kwocie 3.000,00 zł, wynagrodzenia osobowe nauczycieli w kwocie 14.000,00 zł.</w:t>
      </w:r>
    </w:p>
    <w:p w14:paraId="29A5DA32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80107  </w:t>
      </w:r>
      <w:r w:rsidRPr="001655AB">
        <w:rPr>
          <w:rFonts w:ascii="Calibri" w:hAnsi="Calibri" w:cs="Calibri"/>
          <w:sz w:val="24"/>
          <w:szCs w:val="24"/>
        </w:rPr>
        <w:t>– w planie finansowym Zespołu Placówek Oświatowych w Jednorożcu w ramach świetlicy szkolnej dokonuje się zwiększenia planu wydatków składek na ubezpieczenia społeczne w kwocie 500,00 zł, zmniejsza się plan wydatków składek na Fundusz Pracy w kwocie 400,00 zł. oraz wynagrodzenia osobowe nauczycieli w kwocie 4.000,00 zł.</w:t>
      </w:r>
    </w:p>
    <w:p w14:paraId="5AB082BC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80113 </w:t>
      </w:r>
      <w:r w:rsidRPr="001655AB">
        <w:rPr>
          <w:rFonts w:ascii="Calibri" w:hAnsi="Calibri" w:cs="Calibri"/>
          <w:sz w:val="24"/>
          <w:szCs w:val="24"/>
        </w:rPr>
        <w:t>– w planie finansowym Gminnego Zespołu Oświaty w Jednorożcu w ramach dowożenia uczniów dokonuje się zmniejszenia różnych wydatków na rzecz osób fizycznych w kwocie 17.635,00 zł oraz usługi pozostałe w kwocie 39.000,00 zł.</w:t>
      </w:r>
    </w:p>
    <w:p w14:paraId="40944694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80117  </w:t>
      </w:r>
      <w:r w:rsidRPr="001655AB">
        <w:rPr>
          <w:rFonts w:ascii="Calibri" w:hAnsi="Calibri" w:cs="Calibri"/>
          <w:sz w:val="24"/>
          <w:szCs w:val="24"/>
        </w:rPr>
        <w:t>– w planie finansowym Zespołu Placówek Oświatowych w Jednorożcu w ramach szkoły branżowej dokonuje się zwiększenia planu wydatków wynagrodzeń osobowych pracowników w kwocie 6.874,00 zł oraz usługi pozostałe w kwocie 7.500,00 zł.</w:t>
      </w:r>
    </w:p>
    <w:p w14:paraId="13648545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80120  </w:t>
      </w:r>
      <w:r w:rsidRPr="001655AB">
        <w:rPr>
          <w:rFonts w:ascii="Calibri" w:hAnsi="Calibri" w:cs="Calibri"/>
          <w:sz w:val="24"/>
          <w:szCs w:val="24"/>
        </w:rPr>
        <w:t>– w planie finansowym Zespołu Placówek Oświatowych w Jednorożcu w ramach liceum ogólnokształcącego dokonuje się zwiększenia planu wydatków usług zdrowotnych w kwocie 300,00 zł oraz opłaty i składki w kwocie 1.400,00 zł, zmniejsza się plan wydatków wynagrodzeń osobowych pracowników w kwocie 1.000,00 zł, składki na ubezpieczenie społeczne w kwocie 15.000,00 zł, składki na Fundusz Pracy w kwocie 13.000,00 zł, usługi pozostałe w kwocie 6.800,00 zł oraz wynagrodzenia osobowe nauczycieli w kwocie 30.000,00 zł.</w:t>
      </w:r>
    </w:p>
    <w:p w14:paraId="125951F4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7A9C5BA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80148  </w:t>
      </w:r>
      <w:r w:rsidRPr="001655AB">
        <w:rPr>
          <w:rFonts w:ascii="Calibri" w:hAnsi="Calibri" w:cs="Calibri"/>
          <w:sz w:val="24"/>
          <w:szCs w:val="24"/>
        </w:rPr>
        <w:t>– w ramach świetlic szkolnych wprowadza się zmiany:</w:t>
      </w:r>
    </w:p>
    <w:p w14:paraId="17131A02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- w planie finansowym Zespołu Placówek Oświatowych w Jednorożcu w ramach świetlicy szkolnej dokonuje się zmniejszenia planu wydatków składek na Fundusz Pracy w kwocie 2.000,00 zł oraz usługi zdrowotne w kwocie 1.000,00 zł;</w:t>
      </w:r>
    </w:p>
    <w:p w14:paraId="52D9835C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- w planie finansowym Szkoły Podstawowej w Olszewce dokonuje się zwiększenia planu wydatków zakupu materiałów w kwocie 3.000,00 zł.</w:t>
      </w:r>
    </w:p>
    <w:p w14:paraId="7D9148F2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80150  </w:t>
      </w:r>
      <w:r w:rsidRPr="001655AB">
        <w:rPr>
          <w:rFonts w:ascii="Calibri" w:hAnsi="Calibri" w:cs="Calibri"/>
          <w:sz w:val="24"/>
          <w:szCs w:val="24"/>
        </w:rPr>
        <w:t>– w ramach specjalnej nauki w szkołach podstawowych wprowadza się zmiany:</w:t>
      </w:r>
    </w:p>
    <w:p w14:paraId="49A854AA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- w planie finansowym Publicznej Szkoły Podstawowej Żelazna Rządowa – Parciaki z siedzibą w Parciakach dokonuje się zmniejszenia planu wydatków składek na ubezpieczenie społeczne w kwocie 2.417,00 zł, składek na Fundusz Pracy w kwocie 343,00 zł oraz wynagrodzenia osobowe nauczycieli w kwocie 13.790,00 zł;</w:t>
      </w:r>
    </w:p>
    <w:p w14:paraId="59C4D533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- w planie finansowym Szkoły Podstawowej w Olszewce dokonuje się zmniejszenia wydatków składek na ubezpieczenie społeczne w kwocie 4.540,00 zł, składek na Fundusz Pracy w kwocie 731,00 zł oraz wynagrodzenia osobowe nauczycieli w kwocie 24.352,00 zł;</w:t>
      </w:r>
    </w:p>
    <w:p w14:paraId="6F33DE64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sz w:val="24"/>
          <w:szCs w:val="24"/>
        </w:rPr>
        <w:t>- w planie finansowym Zespołu Placówek Oświatowych w Jednorożcu dokonuje się zmniejszenia planu wydatków wynagrodzeń osobowych nauczycieli w kwocie 26.827,00 zł.</w:t>
      </w:r>
    </w:p>
    <w:p w14:paraId="33E78C81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85502 </w:t>
      </w:r>
      <w:r w:rsidRPr="001655AB">
        <w:rPr>
          <w:rFonts w:ascii="Calibri" w:hAnsi="Calibri" w:cs="Calibri"/>
          <w:sz w:val="24"/>
          <w:szCs w:val="24"/>
        </w:rPr>
        <w:t>– w planie finansowym Ośrodka Pomocy Społecznej w Jednorożcu             w związku ze zwiększoną dotacją zwiększa się plan wydatków świadczeń społecznych kwocie 47.603,00 zł., wynagrodzenia osobowe pracowników w kwocie 4.485,00 zł oraz podróże służbowe w kwocie 240,00 zł.</w:t>
      </w:r>
    </w:p>
    <w:p w14:paraId="5505F32D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85513 </w:t>
      </w:r>
      <w:r w:rsidRPr="001655AB">
        <w:rPr>
          <w:rFonts w:ascii="Calibri" w:hAnsi="Calibri" w:cs="Calibri"/>
          <w:sz w:val="24"/>
          <w:szCs w:val="24"/>
        </w:rPr>
        <w:t>– w planie finansowym Ośrodka Pomocy Społecznej w Jednorożcu             w związku ze zwiększoną dotacją zwiększa się plan wydatków składek na ubezpieczenia zdrowotne w kwocie 26.688,00 zł.</w:t>
      </w:r>
    </w:p>
    <w:p w14:paraId="604ED5AB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55AB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926 rozdz. 92601 </w:t>
      </w:r>
      <w:r w:rsidRPr="001655AB">
        <w:rPr>
          <w:rFonts w:ascii="Calibri" w:hAnsi="Calibri" w:cs="Calibri"/>
          <w:sz w:val="24"/>
          <w:szCs w:val="24"/>
        </w:rPr>
        <w:t>– w planie finansowym Zespołu Placówek Oświatowych w Jednorożcu w ramach obiektów sportowych dokonuje się zwiększenia planu wydatków opłat i składek w kwocie 430,00 zł, zmniejsza się plan wydatków usług zdrowotnych w kwocie 200,00 zł oraz odpisy na ZFŚS w kwocie 230,00 zł.</w:t>
      </w:r>
    </w:p>
    <w:p w14:paraId="4B67F689" w14:textId="77777777" w:rsidR="001655AB" w:rsidRPr="001655AB" w:rsidRDefault="001655AB" w:rsidP="001655A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0D316C5" w14:textId="77777777" w:rsidR="001655AB" w:rsidRPr="00330962" w:rsidRDefault="001655AB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634D3D0" w14:textId="77777777" w:rsidR="00996B4D" w:rsidRPr="00330962" w:rsidRDefault="00996B4D" w:rsidP="003309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96B4D" w:rsidRPr="00330962" w:rsidSect="00330962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24"/>
    <w:rsid w:val="001655AB"/>
    <w:rsid w:val="00330962"/>
    <w:rsid w:val="00460ED3"/>
    <w:rsid w:val="00996B4D"/>
    <w:rsid w:val="00A61FFE"/>
    <w:rsid w:val="00AD0F24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1E40"/>
  <w15:chartTrackingRefBased/>
  <w15:docId w15:val="{BDFDF9C0-1AED-4BE4-A990-E8B020C4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F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F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F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F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F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F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F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F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F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F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1099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2024-10-09T09:14:00Z</dcterms:created>
  <dcterms:modified xsi:type="dcterms:W3CDTF">2024-10-09T10:56:00Z</dcterms:modified>
</cp:coreProperties>
</file>