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E113" w14:textId="77777777" w:rsidR="001635BF" w:rsidRPr="00091540" w:rsidRDefault="001635BF" w:rsidP="001635BF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 xml:space="preserve">Zarządzenie Nr </w:t>
      </w:r>
      <w:r>
        <w:rPr>
          <w:rFonts w:asciiTheme="minorHAnsi" w:hAnsiTheme="minorHAnsi" w:cstheme="minorHAnsi"/>
        </w:rPr>
        <w:t>23/2025</w:t>
      </w:r>
    </w:p>
    <w:p w14:paraId="3A2259F0" w14:textId="77777777" w:rsidR="001635BF" w:rsidRPr="00091540" w:rsidRDefault="001635BF" w:rsidP="001635BF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Wójta Gminy Jednorożec</w:t>
      </w:r>
    </w:p>
    <w:p w14:paraId="52E12354" w14:textId="77777777" w:rsidR="001635BF" w:rsidRPr="00091540" w:rsidRDefault="001635BF" w:rsidP="001635BF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13 marca 2025</w:t>
      </w:r>
      <w:r w:rsidRPr="00091540">
        <w:rPr>
          <w:rFonts w:asciiTheme="minorHAnsi" w:hAnsiTheme="minorHAnsi" w:cstheme="minorHAnsi"/>
        </w:rPr>
        <w:t xml:space="preserve"> roku</w:t>
      </w:r>
    </w:p>
    <w:p w14:paraId="221530DF" w14:textId="77777777" w:rsidR="001635BF" w:rsidRPr="00091540" w:rsidRDefault="001635BF" w:rsidP="001635BF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</w:p>
    <w:p w14:paraId="2200AF4F" w14:textId="77777777" w:rsidR="001635BF" w:rsidRPr="00091540" w:rsidRDefault="001635BF" w:rsidP="001635BF">
      <w:pPr>
        <w:pStyle w:val="NormalnyWeb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  <w:b/>
          <w:bCs/>
        </w:rPr>
        <w:t>w sprawie sprawozdania z wykonania budżetu Gminy Jednorożec</w:t>
      </w:r>
    </w:p>
    <w:p w14:paraId="0F522A71" w14:textId="77777777" w:rsidR="001635BF" w:rsidRPr="00091540" w:rsidRDefault="001635BF" w:rsidP="001635BF">
      <w:pPr>
        <w:pStyle w:val="NormalnyWeb"/>
        <w:jc w:val="center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  <w:b/>
          <w:bCs/>
        </w:rPr>
        <w:t>za 202</w:t>
      </w:r>
      <w:r>
        <w:rPr>
          <w:rFonts w:asciiTheme="minorHAnsi" w:hAnsiTheme="minorHAnsi" w:cstheme="minorHAnsi"/>
          <w:b/>
          <w:bCs/>
        </w:rPr>
        <w:t xml:space="preserve">4 </w:t>
      </w:r>
      <w:r w:rsidRPr="00091540">
        <w:rPr>
          <w:rFonts w:asciiTheme="minorHAnsi" w:hAnsiTheme="minorHAnsi" w:cstheme="minorHAnsi"/>
          <w:b/>
          <w:bCs/>
        </w:rPr>
        <w:t>rok</w:t>
      </w:r>
    </w:p>
    <w:p w14:paraId="5E32E221" w14:textId="77777777" w:rsidR="001635BF" w:rsidRPr="00EB7E96" w:rsidRDefault="001635BF" w:rsidP="001635BF">
      <w:pPr>
        <w:pStyle w:val="NormalnyWeb"/>
        <w:spacing w:after="240"/>
        <w:rPr>
          <w:rFonts w:asciiTheme="minorHAnsi" w:hAnsiTheme="minorHAnsi" w:cstheme="minorHAnsi"/>
        </w:rPr>
      </w:pPr>
    </w:p>
    <w:p w14:paraId="6119E4DA" w14:textId="77777777" w:rsidR="001635BF" w:rsidRPr="00EB7E96" w:rsidRDefault="001635BF" w:rsidP="001635BF">
      <w:pPr>
        <w:pStyle w:val="NormalnyWeb"/>
        <w:ind w:firstLine="709"/>
        <w:jc w:val="both"/>
        <w:rPr>
          <w:rFonts w:asciiTheme="minorHAnsi" w:hAnsiTheme="minorHAnsi" w:cstheme="minorHAnsi"/>
        </w:rPr>
      </w:pPr>
      <w:r w:rsidRPr="00EB7E96">
        <w:rPr>
          <w:rFonts w:asciiTheme="minorHAnsi" w:hAnsiTheme="minorHAnsi" w:cstheme="minorHAnsi"/>
        </w:rPr>
        <w:t xml:space="preserve">Na podstawie art. 267 i art. 269 ustawy z dnia 27 sierpnia 2009 roku o finansach publicznych (Dz. U. 2024 poz. 1530 z </w:t>
      </w:r>
      <w:proofErr w:type="spellStart"/>
      <w:r w:rsidRPr="00EB7E96">
        <w:rPr>
          <w:rFonts w:asciiTheme="minorHAnsi" w:hAnsiTheme="minorHAnsi" w:cstheme="minorHAnsi"/>
        </w:rPr>
        <w:t>późn</w:t>
      </w:r>
      <w:proofErr w:type="spellEnd"/>
      <w:r w:rsidRPr="00EB7E96">
        <w:rPr>
          <w:rFonts w:asciiTheme="minorHAnsi" w:hAnsiTheme="minorHAnsi" w:cstheme="minorHAnsi"/>
        </w:rPr>
        <w:t xml:space="preserve">. </w:t>
      </w:r>
      <w:proofErr w:type="spellStart"/>
      <w:r w:rsidRPr="00EB7E96">
        <w:rPr>
          <w:rFonts w:asciiTheme="minorHAnsi" w:hAnsiTheme="minorHAnsi" w:cstheme="minorHAnsi"/>
        </w:rPr>
        <w:t>zm</w:t>
      </w:r>
      <w:proofErr w:type="spellEnd"/>
      <w:r w:rsidRPr="00EB7E96">
        <w:rPr>
          <w:rFonts w:asciiTheme="minorHAnsi" w:hAnsiTheme="minorHAnsi" w:cstheme="minorHAnsi"/>
        </w:rPr>
        <w:t xml:space="preserve">) oraz art.13 pkt.7 ustawy z dnia 20 lipca 2000 roku o ogłaszaniu aktów normatywnych i niektórych innych aktów prawnych (Dz. U. z 2019 poz. 1461 z </w:t>
      </w:r>
      <w:proofErr w:type="spellStart"/>
      <w:r w:rsidRPr="00EB7E96">
        <w:rPr>
          <w:rFonts w:asciiTheme="minorHAnsi" w:hAnsiTheme="minorHAnsi" w:cstheme="minorHAnsi"/>
        </w:rPr>
        <w:t>późn</w:t>
      </w:r>
      <w:proofErr w:type="spellEnd"/>
      <w:r w:rsidRPr="00EB7E96">
        <w:rPr>
          <w:rFonts w:asciiTheme="minorHAnsi" w:hAnsiTheme="minorHAnsi" w:cstheme="minorHAnsi"/>
        </w:rPr>
        <w:t xml:space="preserve">. zm.) zarządza się, co następuje: </w:t>
      </w:r>
    </w:p>
    <w:p w14:paraId="396D695F" w14:textId="77777777" w:rsidR="001635BF" w:rsidRPr="00091540" w:rsidRDefault="001635BF" w:rsidP="001635BF">
      <w:pPr>
        <w:pStyle w:val="NormalnyWeb"/>
        <w:ind w:firstLine="709"/>
        <w:jc w:val="both"/>
        <w:rPr>
          <w:rFonts w:asciiTheme="minorHAnsi" w:hAnsiTheme="minorHAnsi" w:cstheme="minorHAnsi"/>
        </w:rPr>
      </w:pPr>
    </w:p>
    <w:p w14:paraId="357023C0" w14:textId="77777777" w:rsidR="001635BF" w:rsidRPr="00091540" w:rsidRDefault="001635BF" w:rsidP="001635BF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1. Przedstawia się sprawozdanie roczne z wykonania budżetu Gminy Jednorożec za 202</w:t>
      </w:r>
      <w:r>
        <w:rPr>
          <w:rFonts w:asciiTheme="minorHAnsi" w:hAnsiTheme="minorHAnsi" w:cstheme="minorHAnsi"/>
        </w:rPr>
        <w:t>4</w:t>
      </w:r>
      <w:r w:rsidRPr="00091540">
        <w:rPr>
          <w:rFonts w:asciiTheme="minorHAnsi" w:hAnsiTheme="minorHAnsi" w:cstheme="minorHAnsi"/>
        </w:rPr>
        <w:t xml:space="preserve"> rok stanowiące załącznik nr 1 do zarządzenia.</w:t>
      </w:r>
    </w:p>
    <w:p w14:paraId="2A18461B" w14:textId="77777777" w:rsidR="001635BF" w:rsidRPr="00091540" w:rsidRDefault="001635BF" w:rsidP="001635BF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2.Sprawozdanie o którym mowa w § 1 należy przekazać:</w:t>
      </w:r>
    </w:p>
    <w:p w14:paraId="00464CFC" w14:textId="77777777" w:rsidR="001635BF" w:rsidRPr="00091540" w:rsidRDefault="001635BF" w:rsidP="001635BF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Radzie Gminy,</w:t>
      </w:r>
    </w:p>
    <w:p w14:paraId="2404047D" w14:textId="77777777" w:rsidR="001635BF" w:rsidRPr="00091540" w:rsidRDefault="001635BF" w:rsidP="001635BF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Regionalnej Izbie Obrachunkowej w Warszawie Zespół Zamiejscowy w Ostrołęce.</w:t>
      </w:r>
    </w:p>
    <w:p w14:paraId="492CF7F1" w14:textId="77777777" w:rsidR="001635BF" w:rsidRPr="00091540" w:rsidRDefault="001635BF" w:rsidP="001635BF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3.Wykonanie zarządzenia powierza się Wójtowi Gminy.</w:t>
      </w:r>
    </w:p>
    <w:p w14:paraId="5D30BA2E" w14:textId="77777777" w:rsidR="001635BF" w:rsidRPr="00091540" w:rsidRDefault="001635BF" w:rsidP="001635BF">
      <w:pPr>
        <w:pStyle w:val="NormalnyWeb"/>
        <w:jc w:val="both"/>
        <w:rPr>
          <w:rFonts w:asciiTheme="minorHAnsi" w:hAnsiTheme="minorHAnsi" w:cstheme="minorHAnsi"/>
        </w:rPr>
      </w:pPr>
      <w:r w:rsidRPr="00091540">
        <w:rPr>
          <w:rFonts w:asciiTheme="minorHAnsi" w:hAnsiTheme="minorHAnsi" w:cstheme="minorHAnsi"/>
        </w:rPr>
        <w:t>§ 4. Zarządzenie wchodzi w życie z dniem podpisania i podlega publikacji w Dzienniku Urzędowym Województwa Mazowieckiego.</w:t>
      </w:r>
    </w:p>
    <w:p w14:paraId="31636A8D" w14:textId="77777777" w:rsidR="001635BF" w:rsidRPr="006634D7" w:rsidRDefault="001635BF" w:rsidP="001635BF">
      <w:pPr>
        <w:pStyle w:val="NormalnyWeb"/>
        <w:spacing w:before="0" w:beforeAutospacing="0" w:after="0"/>
        <w:jc w:val="both"/>
      </w:pPr>
    </w:p>
    <w:p w14:paraId="4DFB7605" w14:textId="77777777" w:rsidR="001635BF" w:rsidRPr="00253F98" w:rsidRDefault="001635BF" w:rsidP="001635BF">
      <w:pPr>
        <w:pStyle w:val="NormalnyWeb"/>
        <w:spacing w:before="0" w:beforeAutospacing="0" w:after="0"/>
        <w:jc w:val="both"/>
        <w:rPr>
          <w:color w:val="FF0000"/>
        </w:rPr>
      </w:pPr>
    </w:p>
    <w:p w14:paraId="42EB6CA4" w14:textId="77777777" w:rsidR="001635BF" w:rsidRPr="00BE1991" w:rsidRDefault="001635BF" w:rsidP="001635BF">
      <w:pPr>
        <w:pStyle w:val="NormalnyWeb"/>
        <w:spacing w:before="0" w:beforeAutospacing="0" w:after="0"/>
        <w:ind w:left="6372" w:firstLine="708"/>
        <w:jc w:val="both"/>
        <w:rPr>
          <w:rFonts w:asciiTheme="minorHAnsi" w:hAnsiTheme="minorHAnsi" w:cstheme="minorHAnsi"/>
        </w:rPr>
      </w:pPr>
      <w:r w:rsidRPr="00BE1991">
        <w:rPr>
          <w:rFonts w:asciiTheme="minorHAnsi" w:hAnsiTheme="minorHAnsi" w:cstheme="minorHAnsi"/>
        </w:rPr>
        <w:t xml:space="preserve">Wójt </w:t>
      </w:r>
    </w:p>
    <w:p w14:paraId="5CB3ACB6" w14:textId="77777777" w:rsidR="001635BF" w:rsidRPr="00BE1991" w:rsidRDefault="001635BF" w:rsidP="001635BF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73F5B9DA" w14:textId="77777777" w:rsidR="001635BF" w:rsidRPr="00BE1991" w:rsidRDefault="001635BF" w:rsidP="001635BF">
      <w:pPr>
        <w:pStyle w:val="NormalnyWeb"/>
        <w:spacing w:before="0" w:beforeAutospacing="0" w:after="0"/>
        <w:ind w:left="56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BE1991">
        <w:rPr>
          <w:rFonts w:asciiTheme="minorHAnsi" w:hAnsiTheme="minorHAnsi" w:cstheme="minorHAnsi"/>
        </w:rPr>
        <w:t xml:space="preserve">/-/ </w:t>
      </w:r>
      <w:r>
        <w:rPr>
          <w:rFonts w:asciiTheme="minorHAnsi" w:hAnsiTheme="minorHAnsi" w:cstheme="minorHAnsi"/>
        </w:rPr>
        <w:t xml:space="preserve">mg inż. </w:t>
      </w:r>
      <w:r w:rsidRPr="00BE1991">
        <w:rPr>
          <w:rFonts w:asciiTheme="minorHAnsi" w:hAnsiTheme="minorHAnsi" w:cstheme="minorHAnsi"/>
        </w:rPr>
        <w:t xml:space="preserve">Krzysztof </w:t>
      </w:r>
      <w:r>
        <w:rPr>
          <w:rFonts w:asciiTheme="minorHAnsi" w:hAnsiTheme="minorHAnsi" w:cstheme="minorHAnsi"/>
        </w:rPr>
        <w:t>Nizielski</w:t>
      </w:r>
    </w:p>
    <w:p w14:paraId="34E7C413" w14:textId="77777777" w:rsidR="001635BF" w:rsidRPr="000D096E" w:rsidRDefault="001635BF" w:rsidP="001635BF">
      <w:pPr>
        <w:pStyle w:val="NormalnyWeb"/>
        <w:spacing w:before="0" w:beforeAutospacing="0" w:after="0"/>
        <w:jc w:val="both"/>
      </w:pPr>
    </w:p>
    <w:p w14:paraId="3A59EBB0" w14:textId="77777777" w:rsidR="001635BF" w:rsidRPr="000D096E" w:rsidRDefault="001635BF" w:rsidP="001635BF">
      <w:pPr>
        <w:pStyle w:val="NormalnyWeb"/>
        <w:spacing w:before="0" w:beforeAutospacing="0" w:after="0"/>
        <w:jc w:val="both"/>
      </w:pPr>
    </w:p>
    <w:p w14:paraId="26B39029" w14:textId="77777777" w:rsidR="001635BF" w:rsidRDefault="001635BF" w:rsidP="001635BF">
      <w:pPr>
        <w:spacing w:line="360" w:lineRule="auto"/>
        <w:jc w:val="both"/>
      </w:pPr>
    </w:p>
    <w:p w14:paraId="51AE4AD6" w14:textId="77777777" w:rsidR="001635BF" w:rsidRDefault="001635BF" w:rsidP="001635BF">
      <w:pPr>
        <w:spacing w:line="360" w:lineRule="auto"/>
        <w:jc w:val="both"/>
      </w:pPr>
    </w:p>
    <w:p w14:paraId="2679DAB2" w14:textId="77777777" w:rsidR="001635BF" w:rsidRDefault="001635BF" w:rsidP="001635BF">
      <w:pPr>
        <w:spacing w:line="360" w:lineRule="auto"/>
        <w:jc w:val="both"/>
      </w:pPr>
    </w:p>
    <w:p w14:paraId="2BC7A82C" w14:textId="77777777" w:rsidR="001635BF" w:rsidRDefault="001635BF" w:rsidP="001635BF">
      <w:pPr>
        <w:spacing w:line="360" w:lineRule="auto"/>
        <w:jc w:val="both"/>
      </w:pPr>
    </w:p>
    <w:p w14:paraId="258B5ABB" w14:textId="77777777" w:rsidR="001635BF" w:rsidRDefault="001635BF" w:rsidP="001635BF">
      <w:pPr>
        <w:spacing w:line="360" w:lineRule="auto"/>
        <w:jc w:val="both"/>
      </w:pPr>
    </w:p>
    <w:p w14:paraId="5C65373E" w14:textId="77777777" w:rsidR="006E690A" w:rsidRDefault="006E690A"/>
    <w:sectPr w:rsidR="006E690A" w:rsidSect="0012128A">
      <w:pgSz w:w="11906" w:h="16838" w:code="9"/>
      <w:pgMar w:top="1418" w:right="1134" w:bottom="141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2112"/>
    <w:multiLevelType w:val="multilevel"/>
    <w:tmpl w:val="1A56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46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F"/>
    <w:rsid w:val="0012128A"/>
    <w:rsid w:val="001635BF"/>
    <w:rsid w:val="001655A0"/>
    <w:rsid w:val="00483CCE"/>
    <w:rsid w:val="004C13E3"/>
    <w:rsid w:val="006E690A"/>
    <w:rsid w:val="00AB18A1"/>
    <w:rsid w:val="00DB7A41"/>
    <w:rsid w:val="00DE37F1"/>
    <w:rsid w:val="00E20C66"/>
    <w:rsid w:val="00ED4ECC"/>
    <w:rsid w:val="00F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A699"/>
  <w15:chartTrackingRefBased/>
  <w15:docId w15:val="{30AF1343-3CA0-4CAA-B0DD-DA952119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5BF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3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5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5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5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5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5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5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5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5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5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5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5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5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5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5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5BF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5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5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5BF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5B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1635B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dcterms:created xsi:type="dcterms:W3CDTF">2025-03-13T09:14:00Z</dcterms:created>
  <dcterms:modified xsi:type="dcterms:W3CDTF">2025-03-13T09:14:00Z</dcterms:modified>
</cp:coreProperties>
</file>