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ECBCF" w14:textId="3404B558" w:rsidR="001A0C85" w:rsidRPr="00627A02" w:rsidRDefault="000A5248" w:rsidP="00AD3970">
      <w:pPr>
        <w:pStyle w:val="Teksttreci4"/>
        <w:spacing w:before="0" w:line="360" w:lineRule="auto"/>
        <w:ind w:firstLine="0"/>
        <w:jc w:val="right"/>
        <w:rPr>
          <w:rStyle w:val="Domylnaczcionkaakapitu2"/>
          <w:rFonts w:ascii="Calibri" w:hAnsi="Calibri" w:cs="Calibri"/>
          <w:sz w:val="24"/>
          <w:szCs w:val="24"/>
        </w:rPr>
      </w:pPr>
      <w:r w:rsidRPr="00627A02">
        <w:rPr>
          <w:rStyle w:val="Domylnaczcionkaakapitu2"/>
          <w:rFonts w:ascii="Calibri" w:hAnsi="Calibri" w:cs="Calibri"/>
          <w:sz w:val="24"/>
          <w:szCs w:val="24"/>
        </w:rPr>
        <w:t xml:space="preserve">Jednorożec, </w:t>
      </w:r>
      <w:r w:rsidR="00926040" w:rsidRPr="00627A02">
        <w:rPr>
          <w:rStyle w:val="Domylnaczcionkaakapitu2"/>
          <w:rFonts w:ascii="Calibri" w:hAnsi="Calibri" w:cs="Calibri"/>
          <w:sz w:val="24"/>
          <w:szCs w:val="24"/>
        </w:rPr>
        <w:t xml:space="preserve">dnia </w:t>
      </w:r>
      <w:r w:rsidR="006701E5" w:rsidRPr="00627A02">
        <w:rPr>
          <w:rStyle w:val="Domylnaczcionkaakapitu2"/>
          <w:rFonts w:ascii="Calibri" w:hAnsi="Calibri" w:cs="Calibri"/>
          <w:sz w:val="24"/>
          <w:szCs w:val="24"/>
        </w:rPr>
        <w:t>09</w:t>
      </w:r>
      <w:r w:rsidR="00926040" w:rsidRPr="00627A02">
        <w:rPr>
          <w:rStyle w:val="Domylnaczcionkaakapitu2"/>
          <w:rFonts w:ascii="Calibri" w:hAnsi="Calibri" w:cs="Calibri"/>
          <w:sz w:val="24"/>
          <w:szCs w:val="24"/>
        </w:rPr>
        <w:t xml:space="preserve"> czerwca </w:t>
      </w:r>
      <w:r w:rsidRPr="00627A02">
        <w:rPr>
          <w:rStyle w:val="Domylnaczcionkaakapitu2"/>
          <w:rFonts w:ascii="Calibri" w:hAnsi="Calibri" w:cs="Calibri"/>
          <w:sz w:val="24"/>
          <w:szCs w:val="24"/>
        </w:rPr>
        <w:t>2025 r.</w:t>
      </w:r>
    </w:p>
    <w:p w14:paraId="4E782935" w14:textId="1EFDEDBD" w:rsidR="00FE4D3D" w:rsidRPr="00BF743D" w:rsidRDefault="00BF743D" w:rsidP="00BF743D">
      <w:pPr>
        <w:pStyle w:val="Teksttreci4"/>
        <w:spacing w:before="0" w:line="360" w:lineRule="auto"/>
        <w:ind w:firstLine="0"/>
        <w:jc w:val="left"/>
        <w:rPr>
          <w:rStyle w:val="Domylnaczcionkaakapitu2"/>
          <w:rFonts w:ascii="Calibri" w:hAnsi="Calibri" w:cs="Calibri"/>
          <w:b/>
          <w:bCs/>
          <w:sz w:val="24"/>
          <w:szCs w:val="24"/>
        </w:rPr>
      </w:pPr>
      <w:r w:rsidRPr="00BF743D">
        <w:rPr>
          <w:rStyle w:val="Domylnaczcionkaakapitu2"/>
          <w:rFonts w:ascii="Calibri" w:hAnsi="Calibri" w:cs="Calibri"/>
          <w:b/>
          <w:bCs/>
          <w:sz w:val="24"/>
          <w:szCs w:val="24"/>
        </w:rPr>
        <w:t>WÓJT GMINY JEDNOROŻEC</w:t>
      </w:r>
    </w:p>
    <w:p w14:paraId="36BAA280" w14:textId="36F18B40" w:rsidR="00926040" w:rsidRPr="00627A02" w:rsidRDefault="00E8409B" w:rsidP="00657222">
      <w:pPr>
        <w:pStyle w:val="Teksttreci4"/>
        <w:spacing w:before="0" w:line="360" w:lineRule="auto"/>
        <w:ind w:firstLine="0"/>
        <w:jc w:val="left"/>
        <w:rPr>
          <w:rStyle w:val="Domylnaczcionkaakapitu2"/>
          <w:rFonts w:ascii="Calibri" w:hAnsi="Calibri" w:cs="Calibri"/>
          <w:sz w:val="24"/>
          <w:szCs w:val="24"/>
        </w:rPr>
      </w:pPr>
      <w:r w:rsidRPr="00627A02">
        <w:rPr>
          <w:rStyle w:val="Domylnaczcionkaakapitu2"/>
          <w:rFonts w:ascii="Calibri" w:hAnsi="Calibri" w:cs="Calibri"/>
          <w:sz w:val="24"/>
          <w:szCs w:val="24"/>
        </w:rPr>
        <w:t>ZIR.6220.11.2021</w:t>
      </w:r>
    </w:p>
    <w:p w14:paraId="74C68291" w14:textId="77777777" w:rsidR="00657222" w:rsidRPr="00627A02" w:rsidRDefault="00657222" w:rsidP="00657222">
      <w:pPr>
        <w:pStyle w:val="Teksttreci4"/>
        <w:spacing w:before="0" w:line="360" w:lineRule="auto"/>
        <w:ind w:firstLine="0"/>
        <w:jc w:val="left"/>
        <w:rPr>
          <w:rStyle w:val="Domylnaczcionkaakapitu2"/>
          <w:rFonts w:ascii="Calibri" w:hAnsi="Calibri" w:cs="Calibri"/>
          <w:sz w:val="14"/>
          <w:szCs w:val="14"/>
        </w:rPr>
      </w:pPr>
    </w:p>
    <w:p w14:paraId="6DB4B129" w14:textId="71782EEE" w:rsidR="000A5248" w:rsidRPr="00627A02" w:rsidRDefault="00E8409B" w:rsidP="00AD3970">
      <w:pPr>
        <w:pStyle w:val="Teksttreci4"/>
        <w:spacing w:before="0" w:line="360" w:lineRule="auto"/>
        <w:ind w:firstLine="567"/>
        <w:rPr>
          <w:rStyle w:val="Domylnaczcionkaakapitu2"/>
          <w:rFonts w:ascii="Calibri" w:hAnsi="Calibri" w:cs="Calibri"/>
          <w:b/>
          <w:bCs/>
          <w:sz w:val="24"/>
          <w:szCs w:val="24"/>
        </w:rPr>
      </w:pPr>
      <w:r w:rsidRPr="00627A02">
        <w:rPr>
          <w:rStyle w:val="Domylnaczcionkaakapitu2"/>
          <w:rFonts w:ascii="Calibri" w:hAnsi="Calibri" w:cs="Calibri"/>
          <w:b/>
          <w:bCs/>
          <w:sz w:val="24"/>
          <w:szCs w:val="24"/>
        </w:rPr>
        <w:t>DECYZJA O ŚRODOWISKOWYCH UWARUNKOWANIACH</w:t>
      </w:r>
    </w:p>
    <w:p w14:paraId="568AC0B7" w14:textId="77777777" w:rsidR="00AD3970" w:rsidRPr="00627A02" w:rsidRDefault="00AD3970" w:rsidP="00AD3970">
      <w:pPr>
        <w:pStyle w:val="Teksttreci4"/>
        <w:spacing w:before="0" w:line="360" w:lineRule="auto"/>
        <w:ind w:firstLine="567"/>
        <w:rPr>
          <w:rStyle w:val="Domylnaczcionkaakapitu2"/>
          <w:rFonts w:ascii="Calibri" w:hAnsi="Calibri" w:cs="Calibri"/>
          <w:b/>
          <w:bCs/>
          <w:sz w:val="24"/>
          <w:szCs w:val="24"/>
        </w:rPr>
      </w:pPr>
    </w:p>
    <w:p w14:paraId="2A2B7F24" w14:textId="263889F0" w:rsidR="00D175AB" w:rsidRPr="00627A02" w:rsidRDefault="000A5248" w:rsidP="003A40A1">
      <w:pPr>
        <w:spacing w:after="0" w:line="360" w:lineRule="auto"/>
        <w:ind w:firstLine="567"/>
        <w:jc w:val="both"/>
        <w:rPr>
          <w:rFonts w:ascii="Calibri" w:hAnsi="Calibri" w:cs="Calibri"/>
        </w:rPr>
      </w:pPr>
      <w:r w:rsidRPr="00627A02">
        <w:rPr>
          <w:rStyle w:val="Domylnaczcionkaakapitu2"/>
          <w:rFonts w:ascii="Calibri" w:hAnsi="Calibri" w:cs="Calibri"/>
        </w:rPr>
        <w:t xml:space="preserve">Na podstawie art. 71 ust. 1, ust. 2 pkt 2, art. 72 ust. 1 pkt 1, art. 75 ust. 1 pkt 4, art. 84, art. 85 ust. 2 pkt 2 ustawy z dnia 3 października 2008 r. o udostępnianiu informacji o środowisku i jego ochronie, udziale społeczeństwa w ochronie środowiska oraz o ocenach oddziaływania na środowisko (Dz. U z 2024 r., poz. 1112 z </w:t>
      </w:r>
      <w:proofErr w:type="spellStart"/>
      <w:r w:rsidRPr="00627A02">
        <w:rPr>
          <w:rStyle w:val="Domylnaczcionkaakapitu2"/>
          <w:rFonts w:ascii="Calibri" w:hAnsi="Calibri" w:cs="Calibri"/>
        </w:rPr>
        <w:t>późn</w:t>
      </w:r>
      <w:proofErr w:type="spellEnd"/>
      <w:r w:rsidRPr="00627A02">
        <w:rPr>
          <w:rStyle w:val="Domylnaczcionkaakapitu2"/>
          <w:rFonts w:ascii="Calibri" w:hAnsi="Calibri" w:cs="Calibri"/>
        </w:rPr>
        <w:t xml:space="preserve">. zm.) dalej ustawy </w:t>
      </w:r>
      <w:proofErr w:type="spellStart"/>
      <w:r w:rsidRPr="00627A02">
        <w:rPr>
          <w:rStyle w:val="Domylnaczcionkaakapitu2"/>
          <w:rFonts w:ascii="Calibri" w:hAnsi="Calibri" w:cs="Calibri"/>
        </w:rPr>
        <w:t>ooś</w:t>
      </w:r>
      <w:proofErr w:type="spellEnd"/>
      <w:r w:rsidRPr="00627A02">
        <w:rPr>
          <w:rStyle w:val="Domylnaczcionkaakapitu2"/>
          <w:rFonts w:ascii="Calibri" w:hAnsi="Calibri" w:cs="Calibri"/>
        </w:rPr>
        <w:t>, w związku z art. 104 ustawy z dnia 14 czerwca 1960 r. Kodeks postępowania administracyjnego (Dz. U. z 2024 r., poz. 572)</w:t>
      </w:r>
      <w:r w:rsidR="00D175AB" w:rsidRPr="00627A02">
        <w:rPr>
          <w:rStyle w:val="Domylnaczcionkaakapitu2"/>
          <w:rFonts w:ascii="Calibri" w:hAnsi="Calibri" w:cs="Calibri"/>
        </w:rPr>
        <w:t>, a także na podstawie</w:t>
      </w:r>
      <w:r w:rsidR="009D217C" w:rsidRPr="00627A02">
        <w:rPr>
          <w:rStyle w:val="Domylnaczcionkaakapitu2"/>
          <w:rFonts w:ascii="Calibri" w:hAnsi="Calibri" w:cs="Calibri"/>
        </w:rPr>
        <w:t xml:space="preserve"> </w:t>
      </w:r>
      <w:r w:rsidR="009D217C" w:rsidRPr="00627A02">
        <w:rPr>
          <w:rFonts w:ascii="Calibri" w:hAnsi="Calibri" w:cs="Calibri"/>
        </w:rPr>
        <w:t>§</w:t>
      </w:r>
      <w:r w:rsidR="00D175AB" w:rsidRPr="00627A02">
        <w:rPr>
          <w:rStyle w:val="Domylnaczcionkaakapitu2"/>
          <w:rFonts w:ascii="Calibri" w:hAnsi="Calibri" w:cs="Calibri"/>
        </w:rPr>
        <w:t xml:space="preserve"> </w:t>
      </w:r>
      <w:r w:rsidR="009D217C" w:rsidRPr="00627A02">
        <w:rPr>
          <w:rStyle w:val="Domylnaczcionkaakapitu2"/>
          <w:rFonts w:ascii="Calibri" w:hAnsi="Calibri" w:cs="Calibri"/>
        </w:rPr>
        <w:t xml:space="preserve">3 ust. 1 pkt 54 lit. b) rozporządzenia Rady Ministrów z dnia 10 września 2019 r. w sprawie przedsięwzięć mogących znacząco oddziaływać na środowisko (Dz. U. z 2019 r. poz. 1839 z </w:t>
      </w:r>
      <w:proofErr w:type="spellStart"/>
      <w:r w:rsidR="009D217C" w:rsidRPr="00627A02">
        <w:rPr>
          <w:rStyle w:val="Domylnaczcionkaakapitu2"/>
          <w:rFonts w:ascii="Calibri" w:hAnsi="Calibri" w:cs="Calibri"/>
        </w:rPr>
        <w:t>późn</w:t>
      </w:r>
      <w:proofErr w:type="spellEnd"/>
      <w:r w:rsidR="009D217C" w:rsidRPr="00627A02">
        <w:rPr>
          <w:rStyle w:val="Domylnaczcionkaakapitu2"/>
          <w:rFonts w:ascii="Calibri" w:hAnsi="Calibri" w:cs="Calibri"/>
        </w:rPr>
        <w:t xml:space="preserve">. </w:t>
      </w:r>
      <w:proofErr w:type="spellStart"/>
      <w:r w:rsidR="009D217C" w:rsidRPr="00627A02">
        <w:rPr>
          <w:rStyle w:val="Domylnaczcionkaakapitu2"/>
          <w:rFonts w:ascii="Calibri" w:hAnsi="Calibri" w:cs="Calibri"/>
        </w:rPr>
        <w:t>zm</w:t>
      </w:r>
      <w:proofErr w:type="spellEnd"/>
      <w:r w:rsidR="009D217C" w:rsidRPr="00627A02">
        <w:rPr>
          <w:rStyle w:val="Domylnaczcionkaakapitu2"/>
          <w:rFonts w:ascii="Calibri" w:hAnsi="Calibri" w:cs="Calibri"/>
        </w:rPr>
        <w:t>), po rozpatrzeniu wniosku z dnia 16 grudnia 2021 r. (data wpływu do tut. Urzędu 20 grudnia 2021 r</w:t>
      </w:r>
      <w:r w:rsidR="00E61D5D" w:rsidRPr="00627A02">
        <w:rPr>
          <w:rStyle w:val="Domylnaczcionkaakapitu2"/>
          <w:rFonts w:ascii="Calibri" w:hAnsi="Calibri" w:cs="Calibri"/>
        </w:rPr>
        <w:t>.</w:t>
      </w:r>
      <w:r w:rsidR="009D217C" w:rsidRPr="00627A02">
        <w:rPr>
          <w:rStyle w:val="Domylnaczcionkaakapitu2"/>
          <w:rFonts w:ascii="Calibri" w:hAnsi="Calibri" w:cs="Calibri"/>
        </w:rPr>
        <w:t>) spółki</w:t>
      </w:r>
      <w:r w:rsidR="004D7ABD" w:rsidRPr="00627A02">
        <w:rPr>
          <w:rStyle w:val="Domylnaczcionkaakapitu2"/>
          <w:rFonts w:ascii="Calibri" w:hAnsi="Calibri" w:cs="Calibri"/>
        </w:rPr>
        <w:t xml:space="preserve"> PCWO ENERGY PROJEKT SP. Z O.O. w sprawie wydania decyzji o środowiskowych </w:t>
      </w:r>
      <w:r w:rsidR="004D7ABD" w:rsidRPr="00627A02">
        <w:rPr>
          <w:rFonts w:ascii="Calibri" w:hAnsi="Calibri" w:cs="Calibri"/>
        </w:rPr>
        <w:t xml:space="preserve">uwarunkowaniach </w:t>
      </w:r>
      <w:r w:rsidR="000C4E77" w:rsidRPr="00627A02">
        <w:rPr>
          <w:rFonts w:ascii="Calibri" w:hAnsi="Calibri" w:cs="Calibri"/>
        </w:rPr>
        <w:t>dla przedsięwzięcia pn. „Budowa farmy fotowoltaicznej zlokalizowanej na części dz. Nr 4 w obrębie Lipa Obórki, gmina Jednorożec”, powiat przasnyski, województwo mazowieckie, uwzględniając opinię Państwowego Gospodarstwa Wodnego Wody Polskie, Dyrektora Zarządu Zlewni w Dębem, Państwowego Powiatowego Inspektora Sanitarnego w Przasnyszu</w:t>
      </w:r>
    </w:p>
    <w:p w14:paraId="4FD1A152" w14:textId="77777777" w:rsidR="000A5248" w:rsidRPr="00627A02" w:rsidRDefault="000A5248" w:rsidP="00B50AA5">
      <w:pPr>
        <w:spacing w:after="0" w:line="360" w:lineRule="auto"/>
        <w:rPr>
          <w:rFonts w:ascii="Calibri" w:hAnsi="Calibri" w:cs="Calibri"/>
        </w:rPr>
      </w:pPr>
    </w:p>
    <w:p w14:paraId="34179D23" w14:textId="26283BE7" w:rsidR="00B50AA5" w:rsidRPr="00627A02" w:rsidRDefault="00E8409B" w:rsidP="00B901DA">
      <w:pPr>
        <w:spacing w:after="0" w:line="360" w:lineRule="auto"/>
        <w:jc w:val="center"/>
        <w:rPr>
          <w:rFonts w:ascii="Calibri" w:hAnsi="Calibri" w:cs="Calibri"/>
          <w:b/>
          <w:bCs/>
        </w:rPr>
      </w:pPr>
      <w:r w:rsidRPr="00627A02">
        <w:rPr>
          <w:rFonts w:ascii="Calibri" w:hAnsi="Calibri" w:cs="Calibri"/>
          <w:b/>
          <w:bCs/>
        </w:rPr>
        <w:t>ustalam</w:t>
      </w:r>
    </w:p>
    <w:p w14:paraId="01368251" w14:textId="7AB4C620" w:rsidR="00377C0F" w:rsidRPr="00627A02" w:rsidRDefault="00E8409B" w:rsidP="00B50AA5">
      <w:pPr>
        <w:spacing w:after="0" w:line="360" w:lineRule="auto"/>
        <w:jc w:val="both"/>
        <w:rPr>
          <w:rFonts w:ascii="Calibri" w:hAnsi="Calibri" w:cs="Calibri"/>
        </w:rPr>
      </w:pPr>
      <w:r w:rsidRPr="00627A02">
        <w:rPr>
          <w:rFonts w:ascii="Calibri" w:hAnsi="Calibri" w:cs="Calibri"/>
        </w:rPr>
        <w:t xml:space="preserve">środowiskowe uwarunkowania dla przedsięwzięcia pn. „Budowa farmy </w:t>
      </w:r>
      <w:r w:rsidR="004D7ABD" w:rsidRPr="00627A02">
        <w:rPr>
          <w:rFonts w:ascii="Calibri" w:hAnsi="Calibri" w:cs="Calibri"/>
        </w:rPr>
        <w:t>fotowoltaicznej</w:t>
      </w:r>
      <w:r w:rsidRPr="00627A02">
        <w:rPr>
          <w:rFonts w:ascii="Calibri" w:hAnsi="Calibri" w:cs="Calibri"/>
        </w:rPr>
        <w:t xml:space="preserve"> zlokalizowanej na części dz. Nr 4 w obrębie Lipa Obórki, gmina Jednorożec”, powiat przasnyski, województwo mazowieckie</w:t>
      </w:r>
      <w:r w:rsidR="009F29A4" w:rsidRPr="00627A02">
        <w:rPr>
          <w:rFonts w:ascii="Calibri" w:hAnsi="Calibri" w:cs="Calibri"/>
        </w:rPr>
        <w:t>:</w:t>
      </w:r>
    </w:p>
    <w:p w14:paraId="51550FE3" w14:textId="2463CA43" w:rsidR="00377C0F" w:rsidRPr="00627A02" w:rsidRDefault="00377C0F" w:rsidP="00B50AA5">
      <w:pPr>
        <w:pStyle w:val="Akapitzlist"/>
        <w:numPr>
          <w:ilvl w:val="0"/>
          <w:numId w:val="7"/>
        </w:numPr>
        <w:spacing w:after="0" w:line="360" w:lineRule="auto"/>
        <w:ind w:left="0" w:firstLine="0"/>
        <w:jc w:val="both"/>
        <w:rPr>
          <w:rFonts w:ascii="Calibri" w:hAnsi="Calibri" w:cs="Calibri"/>
        </w:rPr>
      </w:pPr>
      <w:r w:rsidRPr="00627A02">
        <w:rPr>
          <w:rFonts w:ascii="Calibri" w:hAnsi="Calibri" w:cs="Calibri"/>
        </w:rPr>
        <w:t>Na etapie realizacji i eksploatacji lub użytkowania przedsięwzięcia należy podjąć następujące działania:</w:t>
      </w:r>
    </w:p>
    <w:p w14:paraId="6091266A" w14:textId="1A6C57C3" w:rsidR="00377C0F" w:rsidRPr="00627A02" w:rsidRDefault="00377C0F" w:rsidP="00B50AA5">
      <w:pPr>
        <w:pStyle w:val="Akapitzlist"/>
        <w:numPr>
          <w:ilvl w:val="0"/>
          <w:numId w:val="8"/>
        </w:numPr>
        <w:spacing w:after="0" w:line="360" w:lineRule="auto"/>
        <w:jc w:val="both"/>
        <w:rPr>
          <w:rFonts w:ascii="Calibri" w:hAnsi="Calibri" w:cs="Calibri"/>
        </w:rPr>
      </w:pPr>
      <w:r w:rsidRPr="00627A02">
        <w:rPr>
          <w:rFonts w:ascii="Calibri" w:hAnsi="Calibri" w:cs="Calibri"/>
        </w:rPr>
        <w:t>Podczas realizacji inwestycji zapewnić nadzór przyrodniczy (ornitologa, herpetologa).</w:t>
      </w:r>
    </w:p>
    <w:p w14:paraId="59F41A13" w14:textId="4E8E004E" w:rsidR="00377C0F" w:rsidRPr="00627A02" w:rsidRDefault="00377C0F" w:rsidP="00B50AA5">
      <w:pPr>
        <w:pStyle w:val="Akapitzlist"/>
        <w:numPr>
          <w:ilvl w:val="0"/>
          <w:numId w:val="8"/>
        </w:numPr>
        <w:spacing w:after="0" w:line="360" w:lineRule="auto"/>
        <w:jc w:val="both"/>
        <w:rPr>
          <w:rFonts w:ascii="Calibri" w:hAnsi="Calibri" w:cs="Calibri"/>
        </w:rPr>
      </w:pPr>
      <w:r w:rsidRPr="00627A02">
        <w:rPr>
          <w:rFonts w:ascii="Calibri" w:hAnsi="Calibri" w:cs="Calibri"/>
        </w:rPr>
        <w:t>W miejscu występowania zinwentaryzowanych gatunków lęgowych tj. trznadla, skowronka, pliszki żółtej, lerki, bażanta, prace należy prowadzić po zakończeniu lęgów.</w:t>
      </w:r>
    </w:p>
    <w:p w14:paraId="193A2611" w14:textId="5763B53B" w:rsidR="00377C0F" w:rsidRPr="00627A02" w:rsidRDefault="00377C0F" w:rsidP="00B50AA5">
      <w:pPr>
        <w:pStyle w:val="Akapitzlist"/>
        <w:numPr>
          <w:ilvl w:val="0"/>
          <w:numId w:val="8"/>
        </w:numPr>
        <w:spacing w:after="0" w:line="360" w:lineRule="auto"/>
        <w:jc w:val="both"/>
        <w:rPr>
          <w:rFonts w:ascii="Calibri" w:hAnsi="Calibri" w:cs="Calibri"/>
        </w:rPr>
      </w:pPr>
      <w:r w:rsidRPr="00627A02">
        <w:rPr>
          <w:rFonts w:ascii="Calibri" w:hAnsi="Calibri" w:cs="Calibri"/>
        </w:rPr>
        <w:t>Na pozostałym obszarze prace prowadzić poza okresem od 1 marca do 31 sierpnia lub w dowolnym terminie po potwierdzeniu przez nadzór przyrodniczy, maksymalnie na 2 dni przed zajęciem terenu o braku aktywnych lęgów ptaków,</w:t>
      </w:r>
      <w:r w:rsidR="009D217C" w:rsidRPr="00627A02">
        <w:rPr>
          <w:rFonts w:ascii="Calibri" w:hAnsi="Calibri" w:cs="Calibri"/>
        </w:rPr>
        <w:br/>
      </w:r>
      <w:r w:rsidRPr="00627A02">
        <w:rPr>
          <w:rFonts w:ascii="Calibri" w:hAnsi="Calibri" w:cs="Calibri"/>
        </w:rPr>
        <w:lastRenderedPageBreak/>
        <w:t>a prowadzone prace nie będą stwarzały zagrożenia dla gatunków poddanych ochronie prawnej.</w:t>
      </w:r>
    </w:p>
    <w:p w14:paraId="11797E6B" w14:textId="1FFC75B4" w:rsidR="00377C0F" w:rsidRPr="00627A02" w:rsidRDefault="00377C0F" w:rsidP="00B50AA5">
      <w:pPr>
        <w:pStyle w:val="Akapitzlist"/>
        <w:numPr>
          <w:ilvl w:val="0"/>
          <w:numId w:val="8"/>
        </w:numPr>
        <w:spacing w:after="0" w:line="360" w:lineRule="auto"/>
        <w:jc w:val="both"/>
        <w:rPr>
          <w:rFonts w:ascii="Calibri" w:hAnsi="Calibri" w:cs="Calibri"/>
        </w:rPr>
      </w:pPr>
      <w:r w:rsidRPr="00627A02">
        <w:rPr>
          <w:rFonts w:ascii="Calibri" w:hAnsi="Calibri" w:cs="Calibri"/>
        </w:rPr>
        <w:t>Bezpośrednio przed podjęciem prac związanych z realizacją inwestycji, usunięciem wierzchniej warstwy gruntu, należy dokonać kontroli terenu pod kątem występowania gatunków objętych</w:t>
      </w:r>
      <w:r w:rsidR="00A96D50" w:rsidRPr="00627A02">
        <w:rPr>
          <w:rFonts w:ascii="Calibri" w:hAnsi="Calibri" w:cs="Calibri"/>
        </w:rPr>
        <w:t xml:space="preserve"> ochroną i ich siedlisk oraz analizy przepisów</w:t>
      </w:r>
      <w:r w:rsidR="009D217C" w:rsidRPr="00627A02">
        <w:rPr>
          <w:rFonts w:ascii="Calibri" w:hAnsi="Calibri" w:cs="Calibri"/>
        </w:rPr>
        <w:br/>
      </w:r>
      <w:r w:rsidR="00A96D50" w:rsidRPr="00627A02">
        <w:rPr>
          <w:rFonts w:ascii="Calibri" w:hAnsi="Calibri" w:cs="Calibri"/>
        </w:rPr>
        <w:t>z zakresu ochrony gatunkowej. Analiza winna  prowadzona również w kontekście możliwości uzyskania decyzji zezwalającej na odstępstwa od zakazów obowiązujących w stosunku do ww. formy ochrony przyrody. W przypadku identyfikacji gatunku podlegającego ochronie należy dokonać analizy przepisów oraz uzyskać decyzję zwalniającą z zakazów obowiązujących w stosunku do</w:t>
      </w:r>
      <w:r w:rsidR="00627A02">
        <w:rPr>
          <w:rFonts w:ascii="Calibri" w:hAnsi="Calibri" w:cs="Calibri"/>
        </w:rPr>
        <w:t xml:space="preserve"> w</w:t>
      </w:r>
      <w:r w:rsidR="00A96D50" w:rsidRPr="00627A02">
        <w:rPr>
          <w:rFonts w:ascii="Calibri" w:hAnsi="Calibri" w:cs="Calibri"/>
        </w:rPr>
        <w:t>w. gatunku.</w:t>
      </w:r>
    </w:p>
    <w:p w14:paraId="6DA3B405" w14:textId="128AA48F" w:rsidR="00A96D50" w:rsidRPr="00627A02" w:rsidRDefault="00A96D50" w:rsidP="00B50AA5">
      <w:pPr>
        <w:pStyle w:val="Akapitzlist"/>
        <w:numPr>
          <w:ilvl w:val="0"/>
          <w:numId w:val="8"/>
        </w:numPr>
        <w:spacing w:after="0" w:line="360" w:lineRule="auto"/>
        <w:jc w:val="both"/>
        <w:rPr>
          <w:rFonts w:ascii="Calibri" w:hAnsi="Calibri" w:cs="Calibri"/>
        </w:rPr>
      </w:pPr>
      <w:r w:rsidRPr="00627A02">
        <w:rPr>
          <w:rFonts w:ascii="Calibri" w:hAnsi="Calibri" w:cs="Calibri"/>
        </w:rPr>
        <w:t>W trakcie prowadzenia prac budowlanych prowadzić kontrolę terenu na obecność zwierząt, gdy zaistnieje taka konieczność, należy przenieść do odpowiednich siedlisk poza rejon objęty inwestycją, z zastosowaniem przepisów odrębnych.</w:t>
      </w:r>
    </w:p>
    <w:p w14:paraId="33C2D9DC" w14:textId="6C6E509C" w:rsidR="00C81ECF" w:rsidRPr="00627A02" w:rsidRDefault="00C81ECF" w:rsidP="00B50AA5">
      <w:pPr>
        <w:pStyle w:val="Akapitzlist"/>
        <w:numPr>
          <w:ilvl w:val="0"/>
          <w:numId w:val="8"/>
        </w:numPr>
        <w:spacing w:after="0" w:line="360" w:lineRule="auto"/>
        <w:jc w:val="both"/>
        <w:rPr>
          <w:rFonts w:ascii="Calibri" w:hAnsi="Calibri" w:cs="Calibri"/>
        </w:rPr>
      </w:pPr>
      <w:r w:rsidRPr="00627A02">
        <w:rPr>
          <w:rFonts w:ascii="Calibri" w:hAnsi="Calibri" w:cs="Calibri"/>
        </w:rPr>
        <w:t xml:space="preserve">Podczas prowadzenia prac należy zabezpieczyć wykopy w sposób uniemożliwiający wpadanie do nich zwierząt. Prowadzenie wykopów ograniczyć w czasie. Prowadzić wykopy w okresach suchych, tak by  nie dopuścić do tworzenia w nich zastoisk. Zabezpieczyć wykopy (np. szczelne przykrycie) w okresie nieprowadzenia prac (noc, dni przestoju) w celu uniemożliwienia przedostania się do nich </w:t>
      </w:r>
      <w:proofErr w:type="spellStart"/>
      <w:r w:rsidRPr="00627A02">
        <w:rPr>
          <w:rFonts w:ascii="Calibri" w:hAnsi="Calibri" w:cs="Calibri"/>
        </w:rPr>
        <w:t>herpetofauny</w:t>
      </w:r>
      <w:proofErr w:type="spellEnd"/>
      <w:r w:rsidRPr="00627A02">
        <w:rPr>
          <w:rFonts w:ascii="Calibri" w:hAnsi="Calibri" w:cs="Calibri"/>
        </w:rPr>
        <w:t xml:space="preserve">. Celem umożliwienia opuszczenia wykopu przez </w:t>
      </w:r>
      <w:proofErr w:type="spellStart"/>
      <w:r w:rsidRPr="00627A02">
        <w:rPr>
          <w:rFonts w:ascii="Calibri" w:hAnsi="Calibri" w:cs="Calibri"/>
        </w:rPr>
        <w:t>herpetofaunę</w:t>
      </w:r>
      <w:proofErr w:type="spellEnd"/>
      <w:r w:rsidRPr="00627A02">
        <w:rPr>
          <w:rFonts w:ascii="Calibri" w:hAnsi="Calibri" w:cs="Calibri"/>
        </w:rPr>
        <w:t xml:space="preserve">, zamienne stosować: pochylnie (jej powierzchnia musi być szorstka dla ułatwienia wspinania się zwierząt), </w:t>
      </w:r>
      <w:proofErr w:type="spellStart"/>
      <w:r w:rsidRPr="00627A02">
        <w:rPr>
          <w:rFonts w:ascii="Calibri" w:hAnsi="Calibri" w:cs="Calibri"/>
        </w:rPr>
        <w:t>wypłaszczenia</w:t>
      </w:r>
      <w:proofErr w:type="spellEnd"/>
      <w:r w:rsidRPr="00627A02">
        <w:rPr>
          <w:rFonts w:ascii="Calibri" w:hAnsi="Calibri" w:cs="Calibri"/>
        </w:rPr>
        <w:t xml:space="preserve"> jednej ze ścian na początku lub końcu wykopu, ustawienia desek pod kątem pozwalającym na wydostanie się zwierząt. W razie konieczności, zastosować zabezpieczenia w postaci płotków herpetologicznych, wykonanych np. z </w:t>
      </w:r>
      <w:proofErr w:type="spellStart"/>
      <w:r w:rsidRPr="00627A02">
        <w:rPr>
          <w:rFonts w:ascii="Calibri" w:hAnsi="Calibri" w:cs="Calibri"/>
        </w:rPr>
        <w:t>geotkaniny</w:t>
      </w:r>
      <w:proofErr w:type="spellEnd"/>
      <w:r w:rsidRPr="00627A02">
        <w:rPr>
          <w:rFonts w:ascii="Calibri" w:hAnsi="Calibri" w:cs="Calibri"/>
        </w:rPr>
        <w:t>, folii polimerowej lub siatki o średnicy oczek poniżej 0,5 cm w celu uniemożliwienia przedostania się płazów na teren budowy.</w:t>
      </w:r>
    </w:p>
    <w:p w14:paraId="1D21E370" w14:textId="4EFDA117" w:rsidR="00C81ECF" w:rsidRPr="00627A02" w:rsidRDefault="00C81ECF" w:rsidP="00B50AA5">
      <w:pPr>
        <w:pStyle w:val="Akapitzlist"/>
        <w:numPr>
          <w:ilvl w:val="0"/>
          <w:numId w:val="8"/>
        </w:numPr>
        <w:spacing w:after="0" w:line="360" w:lineRule="auto"/>
        <w:jc w:val="both"/>
        <w:rPr>
          <w:rFonts w:ascii="Calibri" w:hAnsi="Calibri" w:cs="Calibri"/>
        </w:rPr>
      </w:pPr>
      <w:r w:rsidRPr="00627A02">
        <w:rPr>
          <w:rFonts w:ascii="Calibri" w:hAnsi="Calibri" w:cs="Calibri"/>
        </w:rPr>
        <w:t>Wykaszanie roślinności wzdłuż ogrodzenia terenu inwestycji oraz wykaszanie roślinności pomiędzy rzędami paneli należy wykonywać po 15 sierpnia i prowadzić je</w:t>
      </w:r>
      <w:r w:rsidR="00C52BB0" w:rsidRPr="00627A02">
        <w:rPr>
          <w:rFonts w:ascii="Calibri" w:hAnsi="Calibri" w:cs="Calibri"/>
        </w:rPr>
        <w:t xml:space="preserve"> w dni suche od środka farmy w kierunku zewnętrznym.</w:t>
      </w:r>
    </w:p>
    <w:p w14:paraId="3E1D6249" w14:textId="0DA960A9" w:rsidR="00C52BB0" w:rsidRPr="00627A02" w:rsidRDefault="00C52BB0" w:rsidP="00B50AA5">
      <w:pPr>
        <w:pStyle w:val="Akapitzlist"/>
        <w:numPr>
          <w:ilvl w:val="0"/>
          <w:numId w:val="8"/>
        </w:numPr>
        <w:spacing w:after="0" w:line="360" w:lineRule="auto"/>
        <w:jc w:val="both"/>
        <w:rPr>
          <w:rFonts w:ascii="Calibri" w:hAnsi="Calibri" w:cs="Calibri"/>
        </w:rPr>
      </w:pPr>
      <w:r w:rsidRPr="00627A02">
        <w:rPr>
          <w:rFonts w:ascii="Calibri" w:hAnsi="Calibri" w:cs="Calibri"/>
        </w:rPr>
        <w:t>Wykonać podziemną trasę kablową. Wszystkie urządzenia, przez które przepływa prąd elektryczny wyposażyć w izolację.</w:t>
      </w:r>
    </w:p>
    <w:p w14:paraId="03378542" w14:textId="596B35F9" w:rsidR="00C52BB0" w:rsidRPr="00627A02" w:rsidRDefault="00C52BB0" w:rsidP="00B50AA5">
      <w:pPr>
        <w:pStyle w:val="Akapitzlist"/>
        <w:numPr>
          <w:ilvl w:val="0"/>
          <w:numId w:val="8"/>
        </w:numPr>
        <w:spacing w:after="0" w:line="360" w:lineRule="auto"/>
        <w:jc w:val="both"/>
        <w:rPr>
          <w:rFonts w:ascii="Calibri" w:hAnsi="Calibri" w:cs="Calibri"/>
        </w:rPr>
      </w:pPr>
      <w:r w:rsidRPr="00627A02">
        <w:rPr>
          <w:rFonts w:ascii="Calibri" w:hAnsi="Calibri" w:cs="Calibri"/>
        </w:rPr>
        <w:t>Na etapie realizacji inwestycji, drzewa i krzewy znajdujące się w strefie oddziaływania, a niepodlegających wycince, należy zabezpieczyć przed uszkodzeniem np. poprzez obłożenie matami lub odeskowanie pni do wysokości</w:t>
      </w:r>
      <w:r w:rsidR="001A0C85" w:rsidRPr="00627A02">
        <w:rPr>
          <w:rFonts w:ascii="Calibri" w:hAnsi="Calibri" w:cs="Calibri"/>
        </w:rPr>
        <w:br/>
      </w:r>
      <w:r w:rsidRPr="00627A02">
        <w:rPr>
          <w:rFonts w:ascii="Calibri" w:hAnsi="Calibri" w:cs="Calibri"/>
        </w:rPr>
        <w:lastRenderedPageBreak/>
        <w:t>2 m lub rozwidleń konarów korony. Wygrodzić krzewy, przeznaczone do adaptacji. Nie należy lokalizować w zasięgu rzutu koron drzew miejsc postoju, maszyn</w:t>
      </w:r>
      <w:r w:rsidR="001A0C85" w:rsidRPr="00627A02">
        <w:rPr>
          <w:rFonts w:ascii="Calibri" w:hAnsi="Calibri" w:cs="Calibri"/>
        </w:rPr>
        <w:br/>
      </w:r>
      <w:r w:rsidRPr="00627A02">
        <w:rPr>
          <w:rFonts w:ascii="Calibri" w:hAnsi="Calibri" w:cs="Calibri"/>
        </w:rPr>
        <w:t>i składowania materiałów potrzebnych do realizacji inwestycji oraz gromadzenia nadkładu lub odpadów. Ręcznie wykonywać ewentualne wykopy w obrębie rzutu korony drzew. Ewentualne uszkodzenia pni i konarów drzew zabezpieczyć preparatem grzybobójczym.</w:t>
      </w:r>
    </w:p>
    <w:p w14:paraId="6392D96F" w14:textId="7F9DB0E1" w:rsidR="00C52BB0" w:rsidRPr="00627A02" w:rsidRDefault="00C52BB0" w:rsidP="00B50AA5">
      <w:pPr>
        <w:pStyle w:val="Akapitzlist"/>
        <w:numPr>
          <w:ilvl w:val="0"/>
          <w:numId w:val="8"/>
        </w:numPr>
        <w:spacing w:after="0" w:line="360" w:lineRule="auto"/>
        <w:jc w:val="both"/>
        <w:rPr>
          <w:rFonts w:ascii="Calibri" w:hAnsi="Calibri" w:cs="Calibri"/>
        </w:rPr>
      </w:pPr>
      <w:r w:rsidRPr="00627A02">
        <w:rPr>
          <w:rFonts w:ascii="Calibri" w:hAnsi="Calibri" w:cs="Calibri"/>
        </w:rPr>
        <w:t>Po wykonaniu prac montażowych obsiać teren mieszanką traw i roślin zielnych właściwych siedliskowo na analizowanym terenie lub pozostawienie do naturalnej sukcesji. Nie należy używać do pielęgnacji terenów biologicznie czynnych środków chemicznych ograniczających wzrost roślin.</w:t>
      </w:r>
    </w:p>
    <w:p w14:paraId="41C1658E" w14:textId="5F131409" w:rsidR="00C52BB0" w:rsidRPr="00627A02" w:rsidRDefault="00C52BB0" w:rsidP="00B50AA5">
      <w:pPr>
        <w:pStyle w:val="Akapitzlist"/>
        <w:numPr>
          <w:ilvl w:val="0"/>
          <w:numId w:val="8"/>
        </w:numPr>
        <w:spacing w:after="0" w:line="360" w:lineRule="auto"/>
        <w:jc w:val="both"/>
        <w:rPr>
          <w:rFonts w:ascii="Calibri" w:hAnsi="Calibri" w:cs="Calibri"/>
        </w:rPr>
      </w:pPr>
      <w:r w:rsidRPr="00627A02">
        <w:rPr>
          <w:rFonts w:ascii="Calibri" w:hAnsi="Calibri" w:cs="Calibri"/>
        </w:rPr>
        <w:t>Należy zabezpieczyć otwory w drzwiach i ścianach budynków</w:t>
      </w:r>
      <w:r w:rsidR="00120A1D" w:rsidRPr="00627A02">
        <w:rPr>
          <w:rFonts w:ascii="Calibri" w:hAnsi="Calibri" w:cs="Calibri"/>
        </w:rPr>
        <w:t xml:space="preserve"> s</w:t>
      </w:r>
      <w:r w:rsidRPr="00627A02">
        <w:rPr>
          <w:rFonts w:ascii="Calibri" w:hAnsi="Calibri" w:cs="Calibri"/>
        </w:rPr>
        <w:t>tacji transformatorowych, w tym w szczególności wszelkie otwory wentylacyjne.</w:t>
      </w:r>
    </w:p>
    <w:p w14:paraId="17AEA818" w14:textId="6ED2447A" w:rsidR="00C52BB0" w:rsidRPr="00627A02" w:rsidRDefault="00C52BB0" w:rsidP="00B50AA5">
      <w:pPr>
        <w:pStyle w:val="Akapitzlist"/>
        <w:numPr>
          <w:ilvl w:val="0"/>
          <w:numId w:val="8"/>
        </w:numPr>
        <w:spacing w:after="0" w:line="360" w:lineRule="auto"/>
        <w:jc w:val="both"/>
        <w:rPr>
          <w:rFonts w:ascii="Calibri" w:hAnsi="Calibri" w:cs="Calibri"/>
        </w:rPr>
      </w:pPr>
      <w:r w:rsidRPr="00627A02">
        <w:rPr>
          <w:rFonts w:ascii="Calibri" w:hAnsi="Calibri" w:cs="Calibri"/>
        </w:rPr>
        <w:t>Montaż paneli i infrastruktury towarzyszącej należy wykonać w odległości minimum 30 metrów od rowów melioracyjnych oraz od terenu lasów, pozostawiając niezagospodarowany pas (bufor).</w:t>
      </w:r>
    </w:p>
    <w:p w14:paraId="153D1538" w14:textId="57D4BF85" w:rsidR="00C52BB0" w:rsidRPr="00627A02" w:rsidRDefault="00C52BB0" w:rsidP="00B50AA5">
      <w:pPr>
        <w:pStyle w:val="Akapitzlist"/>
        <w:numPr>
          <w:ilvl w:val="0"/>
          <w:numId w:val="8"/>
        </w:numPr>
        <w:spacing w:after="0" w:line="360" w:lineRule="auto"/>
        <w:jc w:val="both"/>
        <w:rPr>
          <w:rFonts w:ascii="Calibri" w:hAnsi="Calibri" w:cs="Calibri"/>
        </w:rPr>
      </w:pPr>
      <w:r w:rsidRPr="00627A02">
        <w:rPr>
          <w:rFonts w:ascii="Calibri" w:hAnsi="Calibri" w:cs="Calibri"/>
        </w:rPr>
        <w:t>Ażurowe ogrodzenie wykonać bez podmurówki. Należy pozostawić prześwit wielkości około 20 cm pomiędzy ogrodzeniem a powierzchnią gruntu.</w:t>
      </w:r>
    </w:p>
    <w:p w14:paraId="5B9310E2" w14:textId="7D4A1017" w:rsidR="00C52BB0" w:rsidRPr="00627A02" w:rsidRDefault="00C52BB0" w:rsidP="00B50AA5">
      <w:pPr>
        <w:pStyle w:val="Akapitzlist"/>
        <w:numPr>
          <w:ilvl w:val="0"/>
          <w:numId w:val="8"/>
        </w:numPr>
        <w:spacing w:after="0" w:line="360" w:lineRule="auto"/>
        <w:jc w:val="both"/>
        <w:rPr>
          <w:rFonts w:ascii="Calibri" w:hAnsi="Calibri" w:cs="Calibri"/>
        </w:rPr>
      </w:pPr>
      <w:r w:rsidRPr="00627A02">
        <w:rPr>
          <w:rFonts w:ascii="Calibri" w:hAnsi="Calibri" w:cs="Calibri"/>
        </w:rPr>
        <w:t>Dolną krawędź ogrodzenia należy wykonać w taki sposób, by nie posiadała ostrych krawędzi ani wystających elementów.</w:t>
      </w:r>
    </w:p>
    <w:p w14:paraId="5C660C0F" w14:textId="3A2E27D6" w:rsidR="00C52BB0" w:rsidRPr="00627A02" w:rsidRDefault="00C52BB0" w:rsidP="00B50AA5">
      <w:pPr>
        <w:pStyle w:val="Akapitzlist"/>
        <w:numPr>
          <w:ilvl w:val="0"/>
          <w:numId w:val="8"/>
        </w:numPr>
        <w:spacing w:after="0" w:line="360" w:lineRule="auto"/>
        <w:jc w:val="both"/>
        <w:rPr>
          <w:rFonts w:ascii="Calibri" w:hAnsi="Calibri" w:cs="Calibri"/>
        </w:rPr>
      </w:pPr>
      <w:r w:rsidRPr="00627A02">
        <w:rPr>
          <w:rFonts w:ascii="Calibri" w:hAnsi="Calibri" w:cs="Calibri"/>
        </w:rPr>
        <w:t>Zastosować kolorystykę ogrodzenia oraz stacji transformatorowych w odcieniach szarości i/lub zieleni.</w:t>
      </w:r>
    </w:p>
    <w:p w14:paraId="00BCE26A" w14:textId="2A8CB164" w:rsidR="00C52BB0" w:rsidRPr="00627A02" w:rsidRDefault="00C52BB0" w:rsidP="00B50AA5">
      <w:pPr>
        <w:pStyle w:val="Akapitzlist"/>
        <w:numPr>
          <w:ilvl w:val="0"/>
          <w:numId w:val="8"/>
        </w:numPr>
        <w:spacing w:after="0" w:line="360" w:lineRule="auto"/>
        <w:jc w:val="both"/>
        <w:rPr>
          <w:rFonts w:ascii="Calibri" w:hAnsi="Calibri" w:cs="Calibri"/>
        </w:rPr>
      </w:pPr>
      <w:r w:rsidRPr="00627A02">
        <w:rPr>
          <w:rFonts w:ascii="Calibri" w:hAnsi="Calibri" w:cs="Calibri"/>
        </w:rPr>
        <w:t>Zastosować panele fotowoltaiczne wyposażone w powłokę antyrefleksyjną oraz zachować odstępy pomiędzy rzędami paneli.</w:t>
      </w:r>
    </w:p>
    <w:p w14:paraId="6A602E14" w14:textId="0E9786DF" w:rsidR="00C52BB0" w:rsidRPr="00627A02" w:rsidRDefault="00C52BB0" w:rsidP="00B50AA5">
      <w:pPr>
        <w:pStyle w:val="Akapitzlist"/>
        <w:numPr>
          <w:ilvl w:val="0"/>
          <w:numId w:val="8"/>
        </w:numPr>
        <w:spacing w:after="0" w:line="360" w:lineRule="auto"/>
        <w:jc w:val="both"/>
        <w:rPr>
          <w:rFonts w:ascii="Calibri" w:hAnsi="Calibri" w:cs="Calibri"/>
        </w:rPr>
      </w:pPr>
      <w:r w:rsidRPr="00627A02">
        <w:rPr>
          <w:rFonts w:ascii="Calibri" w:hAnsi="Calibri" w:cs="Calibri"/>
        </w:rPr>
        <w:t>Zrezygnować ze stałego oświetlenia obiektu.</w:t>
      </w:r>
    </w:p>
    <w:p w14:paraId="3E7B5F2B" w14:textId="41DD07B9" w:rsidR="000C4E77" w:rsidRPr="00627A02" w:rsidRDefault="000C4E77" w:rsidP="000C4E77">
      <w:pPr>
        <w:pStyle w:val="Textbody"/>
        <w:numPr>
          <w:ilvl w:val="0"/>
          <w:numId w:val="7"/>
        </w:numPr>
        <w:spacing w:after="0" w:line="360" w:lineRule="auto"/>
        <w:ind w:left="0" w:firstLine="0"/>
        <w:jc w:val="both"/>
        <w:rPr>
          <w:rStyle w:val="FontStyle16"/>
          <w:rFonts w:ascii="Calibri" w:hAnsi="Calibri" w:cs="Calibri"/>
          <w:sz w:val="24"/>
          <w:szCs w:val="24"/>
        </w:rPr>
      </w:pPr>
      <w:r w:rsidRPr="00627A02">
        <w:rPr>
          <w:rStyle w:val="FontStyle16"/>
          <w:rFonts w:ascii="Calibri" w:hAnsi="Calibri" w:cs="Calibri"/>
          <w:sz w:val="24"/>
          <w:szCs w:val="24"/>
        </w:rPr>
        <w:t>Prace związane z realizacją przedsięwzięcia prowadzić w sposób niezagrażający środowisku gruntowo-wodnemu m.in. poprzez użycie sprzętu będącego w dobrym stanie technicznym, odpowiednią organizację prac budowlanych, magazynowanie materiałów</w:t>
      </w:r>
      <w:r w:rsidR="003A40A1">
        <w:rPr>
          <w:rStyle w:val="FontStyle16"/>
          <w:rFonts w:ascii="Calibri" w:hAnsi="Calibri" w:cs="Calibri"/>
          <w:sz w:val="24"/>
          <w:szCs w:val="24"/>
        </w:rPr>
        <w:br/>
      </w:r>
      <w:r w:rsidRPr="00627A02">
        <w:rPr>
          <w:rStyle w:val="FontStyle16"/>
          <w:rFonts w:ascii="Calibri" w:hAnsi="Calibri" w:cs="Calibri"/>
          <w:sz w:val="24"/>
          <w:szCs w:val="24"/>
        </w:rPr>
        <w:t>i surowców niezbędnych do prowadzenia robót w sposób bezpieczny dla środowiska wodno-gruntowego;</w:t>
      </w:r>
    </w:p>
    <w:p w14:paraId="1DFED8CD" w14:textId="186AC416" w:rsidR="000C4E77" w:rsidRPr="00627A02" w:rsidRDefault="000C4E77" w:rsidP="000C4E77">
      <w:pPr>
        <w:pStyle w:val="Textbody"/>
        <w:numPr>
          <w:ilvl w:val="0"/>
          <w:numId w:val="7"/>
        </w:numPr>
        <w:spacing w:after="0" w:line="360" w:lineRule="auto"/>
        <w:ind w:left="0" w:firstLine="0"/>
        <w:jc w:val="both"/>
        <w:rPr>
          <w:rStyle w:val="FontStyle16"/>
          <w:rFonts w:ascii="Calibri" w:hAnsi="Calibri" w:cs="Calibri"/>
          <w:sz w:val="24"/>
          <w:szCs w:val="24"/>
        </w:rPr>
      </w:pPr>
      <w:r w:rsidRPr="00627A02">
        <w:rPr>
          <w:rStyle w:val="FontStyle16"/>
          <w:rFonts w:ascii="Calibri" w:hAnsi="Calibri" w:cs="Calibri"/>
          <w:sz w:val="24"/>
          <w:szCs w:val="24"/>
        </w:rPr>
        <w:t>Teren inwestycji wyposażyć w materiały sorpcyjne umożliwiające szybkie usunięcie ewentualnych wycieków paliw;</w:t>
      </w:r>
    </w:p>
    <w:p w14:paraId="54D004B1" w14:textId="3852BD07" w:rsidR="000C4E77" w:rsidRPr="00627A02" w:rsidRDefault="000C4E77" w:rsidP="000C4E77">
      <w:pPr>
        <w:pStyle w:val="Textbody"/>
        <w:numPr>
          <w:ilvl w:val="0"/>
          <w:numId w:val="7"/>
        </w:numPr>
        <w:spacing w:after="0" w:line="360" w:lineRule="auto"/>
        <w:ind w:left="0" w:firstLine="0"/>
        <w:jc w:val="both"/>
        <w:rPr>
          <w:rStyle w:val="FontStyle16"/>
          <w:rFonts w:ascii="Calibri" w:hAnsi="Calibri" w:cs="Calibri"/>
          <w:sz w:val="24"/>
          <w:szCs w:val="24"/>
        </w:rPr>
      </w:pPr>
      <w:r w:rsidRPr="00627A02">
        <w:rPr>
          <w:rStyle w:val="FontStyle16"/>
          <w:rFonts w:ascii="Calibri" w:hAnsi="Calibri" w:cs="Calibri"/>
          <w:sz w:val="24"/>
          <w:szCs w:val="24"/>
        </w:rPr>
        <w:t>W sytuacjach awaryjnych, takich jak np. wyciek paliwa, podjąć natychmiastowe działania w celu usunięcia awarii oraz usunięcia zanieczyszczonego gruntu; zanieczyszczony grunt należy przekazać podmiotom uprawnionym do jego rekultywacji;</w:t>
      </w:r>
    </w:p>
    <w:p w14:paraId="7203C0F1" w14:textId="0F436B30" w:rsidR="00627A02" w:rsidRPr="003A40A1" w:rsidRDefault="000C4E77" w:rsidP="00627A02">
      <w:pPr>
        <w:pStyle w:val="Textbody"/>
        <w:numPr>
          <w:ilvl w:val="0"/>
          <w:numId w:val="7"/>
        </w:numPr>
        <w:spacing w:after="0" w:line="360" w:lineRule="auto"/>
        <w:ind w:left="0" w:firstLine="0"/>
        <w:jc w:val="both"/>
        <w:rPr>
          <w:rStyle w:val="FontStyle16"/>
          <w:rFonts w:ascii="Calibri" w:hAnsi="Calibri" w:cs="Calibri"/>
          <w:sz w:val="24"/>
          <w:szCs w:val="24"/>
        </w:rPr>
      </w:pPr>
      <w:r w:rsidRPr="00627A02">
        <w:rPr>
          <w:rStyle w:val="FontStyle16"/>
          <w:rFonts w:ascii="Calibri" w:hAnsi="Calibri" w:cs="Calibri"/>
          <w:sz w:val="24"/>
          <w:szCs w:val="24"/>
        </w:rPr>
        <w:lastRenderedPageBreak/>
        <w:t>Prace ziemne związane z montażem paneli fotowoltaicznych (posadowienie konstrukcji) oraz układaniem okablowania prowadzić bez konieczności prowadzenia prac odwodnieniowych;</w:t>
      </w:r>
    </w:p>
    <w:p w14:paraId="77D8AFE2" w14:textId="58FC6464" w:rsidR="000C4E77" w:rsidRPr="00627A02" w:rsidRDefault="000C4E77" w:rsidP="000C4E77">
      <w:pPr>
        <w:pStyle w:val="Textbody"/>
        <w:numPr>
          <w:ilvl w:val="0"/>
          <w:numId w:val="7"/>
        </w:numPr>
        <w:spacing w:after="0" w:line="360" w:lineRule="auto"/>
        <w:ind w:left="0" w:firstLine="0"/>
        <w:jc w:val="both"/>
        <w:rPr>
          <w:rStyle w:val="FontStyle16"/>
          <w:rFonts w:ascii="Calibri" w:hAnsi="Calibri" w:cs="Calibri"/>
          <w:sz w:val="24"/>
          <w:szCs w:val="24"/>
        </w:rPr>
      </w:pPr>
      <w:r w:rsidRPr="00627A02">
        <w:rPr>
          <w:rStyle w:val="FontStyle16"/>
          <w:rFonts w:ascii="Calibri" w:hAnsi="Calibri" w:cs="Calibri"/>
          <w:sz w:val="24"/>
          <w:szCs w:val="24"/>
        </w:rPr>
        <w:t xml:space="preserve">Na etapie realizacji ścieki bytowe odprowadzać do przenośnych toalet typu TOI </w:t>
      </w:r>
      <w:proofErr w:type="spellStart"/>
      <w:r w:rsidRPr="00627A02">
        <w:rPr>
          <w:rStyle w:val="FontStyle16"/>
          <w:rFonts w:ascii="Calibri" w:hAnsi="Calibri" w:cs="Calibri"/>
          <w:sz w:val="24"/>
          <w:szCs w:val="24"/>
        </w:rPr>
        <w:t>TOI</w:t>
      </w:r>
      <w:proofErr w:type="spellEnd"/>
      <w:r w:rsidRPr="00627A02">
        <w:rPr>
          <w:rStyle w:val="FontStyle16"/>
          <w:rFonts w:ascii="Calibri" w:hAnsi="Calibri" w:cs="Calibri"/>
          <w:sz w:val="24"/>
          <w:szCs w:val="24"/>
        </w:rPr>
        <w:t>, zbiorniki systematycznie opróżniać przez uprawnione podmioty i nie dopuszczać do ich przepełnienia;</w:t>
      </w:r>
    </w:p>
    <w:p w14:paraId="4EE06FF4" w14:textId="6784F32F" w:rsidR="000C4E77" w:rsidRPr="00627A02" w:rsidRDefault="000C4E77" w:rsidP="000C4E77">
      <w:pPr>
        <w:pStyle w:val="Textbody"/>
        <w:numPr>
          <w:ilvl w:val="0"/>
          <w:numId w:val="7"/>
        </w:numPr>
        <w:spacing w:after="0" w:line="360" w:lineRule="auto"/>
        <w:ind w:left="0" w:firstLine="0"/>
        <w:jc w:val="both"/>
        <w:rPr>
          <w:rStyle w:val="FontStyle16"/>
          <w:rFonts w:ascii="Calibri" w:hAnsi="Calibri" w:cs="Calibri"/>
          <w:sz w:val="24"/>
          <w:szCs w:val="24"/>
        </w:rPr>
      </w:pPr>
      <w:r w:rsidRPr="00627A02">
        <w:rPr>
          <w:rStyle w:val="FontStyle16"/>
          <w:rFonts w:ascii="Calibri" w:hAnsi="Calibri" w:cs="Calibri"/>
          <w:sz w:val="24"/>
          <w:szCs w:val="24"/>
        </w:rPr>
        <w:t>Czyszczenie paneli fotowoltaicznych wykonywać przy użyciu wody bez dodatku substancji chemicznych/detergentów;</w:t>
      </w:r>
    </w:p>
    <w:p w14:paraId="1333D16A" w14:textId="268082D4" w:rsidR="000C4E77" w:rsidRPr="00627A02" w:rsidRDefault="000C4E77" w:rsidP="000C4E77">
      <w:pPr>
        <w:pStyle w:val="Textbody"/>
        <w:numPr>
          <w:ilvl w:val="0"/>
          <w:numId w:val="7"/>
        </w:numPr>
        <w:spacing w:after="0" w:line="360" w:lineRule="auto"/>
        <w:ind w:left="0" w:firstLine="0"/>
        <w:jc w:val="both"/>
        <w:rPr>
          <w:rStyle w:val="FontStyle16"/>
          <w:rFonts w:ascii="Calibri" w:hAnsi="Calibri" w:cs="Calibri"/>
          <w:sz w:val="24"/>
          <w:szCs w:val="24"/>
        </w:rPr>
      </w:pPr>
      <w:r w:rsidRPr="00627A02">
        <w:rPr>
          <w:rStyle w:val="FontStyle16"/>
          <w:rFonts w:ascii="Calibri" w:hAnsi="Calibri" w:cs="Calibri"/>
          <w:sz w:val="24"/>
          <w:szCs w:val="24"/>
        </w:rPr>
        <w:t>Zagospodarowanie wód opadowych na terenie działek inwestycji;</w:t>
      </w:r>
    </w:p>
    <w:p w14:paraId="45F586F4" w14:textId="317529B7" w:rsidR="000C4E77" w:rsidRPr="00627A02" w:rsidRDefault="000C4E77" w:rsidP="000C4E77">
      <w:pPr>
        <w:pStyle w:val="Textbody"/>
        <w:numPr>
          <w:ilvl w:val="0"/>
          <w:numId w:val="7"/>
        </w:numPr>
        <w:spacing w:after="0" w:line="360" w:lineRule="auto"/>
        <w:ind w:left="0" w:firstLine="0"/>
        <w:jc w:val="both"/>
        <w:rPr>
          <w:rStyle w:val="FontStyle16"/>
          <w:rFonts w:ascii="Calibri" w:hAnsi="Calibri" w:cs="Calibri"/>
          <w:sz w:val="24"/>
          <w:szCs w:val="24"/>
        </w:rPr>
      </w:pPr>
      <w:r w:rsidRPr="00627A02">
        <w:rPr>
          <w:rStyle w:val="FontStyle16"/>
          <w:rFonts w:ascii="Calibri" w:hAnsi="Calibri" w:cs="Calibri"/>
          <w:sz w:val="24"/>
          <w:szCs w:val="24"/>
        </w:rPr>
        <w:t>Odpady magazynować w sposób selektywny, a następnie sukcesywnie przekazywać do odbioru podmiotom posiadającym stosowne zezwolenia w zakresie gospodarowania odpadami;</w:t>
      </w:r>
    </w:p>
    <w:p w14:paraId="27F62948" w14:textId="2E7CE474" w:rsidR="001A0C85" w:rsidRPr="00627A02" w:rsidRDefault="000C4E77" w:rsidP="001A0C85">
      <w:pPr>
        <w:pStyle w:val="Textbody"/>
        <w:numPr>
          <w:ilvl w:val="0"/>
          <w:numId w:val="7"/>
        </w:numPr>
        <w:spacing w:after="0" w:line="360" w:lineRule="auto"/>
        <w:ind w:left="0" w:firstLine="0"/>
        <w:jc w:val="both"/>
        <w:rPr>
          <w:rStyle w:val="FontStyle16"/>
          <w:rFonts w:ascii="Calibri" w:hAnsi="Calibri" w:cs="Calibri"/>
          <w:sz w:val="24"/>
          <w:szCs w:val="24"/>
        </w:rPr>
      </w:pPr>
      <w:r w:rsidRPr="00627A02">
        <w:rPr>
          <w:rStyle w:val="FontStyle16"/>
          <w:rFonts w:ascii="Calibri" w:hAnsi="Calibri" w:cs="Calibri"/>
          <w:sz w:val="24"/>
          <w:szCs w:val="24"/>
        </w:rPr>
        <w:t>W przypadku zastosowania transformatorów olejowych należy zastosować szczelne misy olejowe będące w stanie zmagazynować 120% oleju oraz substancji z akcji gaśniczej, wykonane z takich materiałów aby ciecz izolacyjna lub olej nie przedostały się do środowiska gruntowo-wodnego.</w:t>
      </w:r>
    </w:p>
    <w:p w14:paraId="4B42F16F" w14:textId="77777777" w:rsidR="008A12F2" w:rsidRPr="00627A02" w:rsidRDefault="008A12F2" w:rsidP="009F29A4">
      <w:pPr>
        <w:pStyle w:val="Textbody"/>
        <w:spacing w:after="0" w:line="360" w:lineRule="auto"/>
        <w:jc w:val="both"/>
        <w:rPr>
          <w:rFonts w:ascii="Calibri" w:hAnsi="Calibri" w:cs="Calibri"/>
        </w:rPr>
      </w:pPr>
    </w:p>
    <w:p w14:paraId="5213B01C" w14:textId="2D51D62A" w:rsidR="00720AC5" w:rsidRPr="00627A02" w:rsidRDefault="00720AC5" w:rsidP="00B50AA5">
      <w:pPr>
        <w:spacing w:after="0" w:line="360" w:lineRule="auto"/>
        <w:jc w:val="center"/>
        <w:rPr>
          <w:rFonts w:ascii="Calibri" w:hAnsi="Calibri" w:cs="Calibri"/>
          <w:b/>
          <w:bCs/>
        </w:rPr>
      </w:pPr>
      <w:r w:rsidRPr="00627A02">
        <w:rPr>
          <w:rFonts w:ascii="Calibri" w:hAnsi="Calibri" w:cs="Calibri"/>
          <w:b/>
          <w:bCs/>
        </w:rPr>
        <w:t>UZASADNIENIE</w:t>
      </w:r>
    </w:p>
    <w:p w14:paraId="7CA70694" w14:textId="0D786E4C" w:rsidR="00720AC5" w:rsidRPr="00627A02" w:rsidRDefault="00720AC5" w:rsidP="00B50AA5">
      <w:pPr>
        <w:spacing w:after="0" w:line="360" w:lineRule="auto"/>
        <w:jc w:val="both"/>
        <w:rPr>
          <w:rFonts w:ascii="Calibri" w:hAnsi="Calibri" w:cs="Calibri"/>
        </w:rPr>
      </w:pPr>
      <w:r w:rsidRPr="00627A02">
        <w:rPr>
          <w:rFonts w:ascii="Calibri" w:hAnsi="Calibri" w:cs="Calibri"/>
          <w:b/>
          <w:bCs/>
        </w:rPr>
        <w:tab/>
      </w:r>
      <w:r w:rsidRPr="00627A02">
        <w:rPr>
          <w:rFonts w:ascii="Calibri" w:hAnsi="Calibri" w:cs="Calibri"/>
        </w:rPr>
        <w:t>Wnioskiem z dnia 16 grudnia 2021 r. (data wpływu do tut. Urzęd</w:t>
      </w:r>
      <w:r w:rsidR="00A50CC8" w:rsidRPr="00627A02">
        <w:rPr>
          <w:rFonts w:ascii="Calibri" w:hAnsi="Calibri" w:cs="Calibri"/>
        </w:rPr>
        <w:t xml:space="preserve">u </w:t>
      </w:r>
      <w:r w:rsidRPr="00627A02">
        <w:rPr>
          <w:rFonts w:ascii="Calibri" w:hAnsi="Calibri" w:cs="Calibri"/>
        </w:rPr>
        <w:t>20</w:t>
      </w:r>
      <w:r w:rsidR="000F69BE" w:rsidRPr="00627A02">
        <w:rPr>
          <w:rFonts w:ascii="Calibri" w:hAnsi="Calibri" w:cs="Calibri"/>
        </w:rPr>
        <w:t xml:space="preserve"> grudnia </w:t>
      </w:r>
      <w:r w:rsidRPr="00627A02">
        <w:rPr>
          <w:rFonts w:ascii="Calibri" w:hAnsi="Calibri" w:cs="Calibri"/>
        </w:rPr>
        <w:t xml:space="preserve">2021 r.) </w:t>
      </w:r>
      <w:r w:rsidR="00A50CC8" w:rsidRPr="00627A02">
        <w:rPr>
          <w:rFonts w:ascii="Calibri" w:hAnsi="Calibri" w:cs="Calibri"/>
        </w:rPr>
        <w:t xml:space="preserve">Inwestor - </w:t>
      </w:r>
      <w:r w:rsidRPr="00627A02">
        <w:rPr>
          <w:rFonts w:ascii="Calibri" w:hAnsi="Calibri" w:cs="Calibri"/>
        </w:rPr>
        <w:t>spółka PCWO ENERGY PROJEKT SP. Z O.O. ul. Emilii Plater 53, 00-013 Warszawa,</w:t>
      </w:r>
      <w:r w:rsidR="001A0C85" w:rsidRPr="00627A02">
        <w:rPr>
          <w:rFonts w:ascii="Calibri" w:hAnsi="Calibri" w:cs="Calibri"/>
        </w:rPr>
        <w:t xml:space="preserve"> </w:t>
      </w:r>
      <w:r w:rsidRPr="00627A02">
        <w:rPr>
          <w:rFonts w:ascii="Calibri" w:hAnsi="Calibri" w:cs="Calibri"/>
        </w:rPr>
        <w:t>zwróciła się do Wójta Gminy Jednorożec o wydanie decyzji</w:t>
      </w:r>
      <w:r w:rsidR="001A0C85" w:rsidRPr="00627A02">
        <w:rPr>
          <w:rFonts w:ascii="Calibri" w:hAnsi="Calibri" w:cs="Calibri"/>
        </w:rPr>
        <w:t xml:space="preserve"> </w:t>
      </w:r>
      <w:r w:rsidRPr="00627A02">
        <w:rPr>
          <w:rFonts w:ascii="Calibri" w:hAnsi="Calibri" w:cs="Calibri"/>
        </w:rPr>
        <w:t>o środowiskowych uwarunkowaniach dla przedsięwzięcia pn. „Budowa farmy fotowoltaicznej zlokalizowanej na części Dz. Nr 4 w Obrębie Lipa Obórki, gmina Jednorożec”, powiat przasnyski, województwo mazowieckie.</w:t>
      </w:r>
      <w:r w:rsidR="00933543" w:rsidRPr="00627A02">
        <w:rPr>
          <w:rFonts w:ascii="Calibri" w:hAnsi="Calibri" w:cs="Calibri"/>
        </w:rPr>
        <w:t xml:space="preserve"> Do wniosku dołączono kartę informacyjną (KIP), kopię mapy ewidencyjnej</w:t>
      </w:r>
      <w:r w:rsidR="002E545F" w:rsidRPr="00627A02">
        <w:rPr>
          <w:rFonts w:ascii="Calibri" w:hAnsi="Calibri" w:cs="Calibri"/>
        </w:rPr>
        <w:br/>
      </w:r>
      <w:r w:rsidR="00933543" w:rsidRPr="00627A02">
        <w:rPr>
          <w:rFonts w:ascii="Calibri" w:hAnsi="Calibri" w:cs="Calibri"/>
        </w:rPr>
        <w:t>w skali 1:5000 obejmującą przewidywany teren, na którym będzie realizowana inwestycja</w:t>
      </w:r>
      <w:r w:rsidR="002A5A3B" w:rsidRPr="00627A02">
        <w:rPr>
          <w:rFonts w:ascii="Calibri" w:hAnsi="Calibri" w:cs="Calibri"/>
        </w:rPr>
        <w:t xml:space="preserve"> oraz obszar, na który będzie ona oddziaływać, wypis z rejestru gruntów pozwalający na ustalenie stron postępowania oraz aktualny odpis KRS.</w:t>
      </w:r>
    </w:p>
    <w:p w14:paraId="0AEF058A" w14:textId="7653C3AB" w:rsidR="008C4C5F" w:rsidRPr="00627A02" w:rsidRDefault="008C4C5F" w:rsidP="00B50AA5">
      <w:pPr>
        <w:spacing w:after="0" w:line="360" w:lineRule="auto"/>
        <w:jc w:val="both"/>
        <w:rPr>
          <w:rFonts w:ascii="Calibri" w:hAnsi="Calibri" w:cs="Calibri"/>
        </w:rPr>
      </w:pPr>
      <w:r w:rsidRPr="00627A02">
        <w:rPr>
          <w:rFonts w:ascii="Calibri" w:hAnsi="Calibri" w:cs="Calibri"/>
        </w:rPr>
        <w:tab/>
        <w:t>Po zapoznaniu się z kartą informacyjną przedsięwzięcia (KIP), stwierdzono,</w:t>
      </w:r>
      <w:r w:rsidR="000C4E77" w:rsidRPr="00627A02">
        <w:rPr>
          <w:rFonts w:ascii="Calibri" w:hAnsi="Calibri" w:cs="Calibri"/>
        </w:rPr>
        <w:br/>
      </w:r>
      <w:r w:rsidRPr="00627A02">
        <w:rPr>
          <w:rFonts w:ascii="Calibri" w:hAnsi="Calibri" w:cs="Calibri"/>
        </w:rPr>
        <w:t>że</w:t>
      </w:r>
      <w:r w:rsidR="000C4E77" w:rsidRPr="00627A02">
        <w:rPr>
          <w:rFonts w:ascii="Calibri" w:hAnsi="Calibri" w:cs="Calibri"/>
        </w:rPr>
        <w:t xml:space="preserve"> </w:t>
      </w:r>
      <w:r w:rsidRPr="00627A02">
        <w:rPr>
          <w:rFonts w:ascii="Calibri" w:hAnsi="Calibri" w:cs="Calibri"/>
        </w:rPr>
        <w:t>ww. inwestycja kwalifikuje się do przedsięwzięć mogących potencjalnie znacząco oddziaływać na środowisko</w:t>
      </w:r>
      <w:r w:rsidR="00716AB2" w:rsidRPr="00627A02">
        <w:rPr>
          <w:rFonts w:ascii="Calibri" w:hAnsi="Calibri" w:cs="Calibri"/>
        </w:rPr>
        <w:t xml:space="preserve">. Przedsięwzięcie zostało </w:t>
      </w:r>
      <w:r w:rsidR="00C348D1" w:rsidRPr="00627A02">
        <w:rPr>
          <w:rFonts w:ascii="Calibri" w:hAnsi="Calibri" w:cs="Calibri"/>
        </w:rPr>
        <w:t xml:space="preserve">sklasyfikowane na podstawie </w:t>
      </w:r>
      <w:r w:rsidR="00716AB2" w:rsidRPr="00627A02">
        <w:rPr>
          <w:rFonts w:ascii="Calibri" w:hAnsi="Calibri" w:cs="Calibri"/>
        </w:rPr>
        <w:t>§ 3 ust. 1 pkt 54 lit. b</w:t>
      </w:r>
      <w:r w:rsidR="00B50AA5" w:rsidRPr="00627A02">
        <w:rPr>
          <w:rFonts w:ascii="Calibri" w:hAnsi="Calibri" w:cs="Calibri"/>
        </w:rPr>
        <w:t xml:space="preserve">) </w:t>
      </w:r>
      <w:r w:rsidR="00716AB2" w:rsidRPr="00627A02">
        <w:rPr>
          <w:rFonts w:ascii="Calibri" w:hAnsi="Calibri" w:cs="Calibri"/>
        </w:rPr>
        <w:t>rozporządzenia Rady Ministrów z dnia 10 września 2019 r.</w:t>
      </w:r>
      <w:r w:rsidR="00C348D1" w:rsidRPr="00627A02">
        <w:rPr>
          <w:rFonts w:ascii="Calibri" w:hAnsi="Calibri" w:cs="Calibri"/>
        </w:rPr>
        <w:t xml:space="preserve"> jako „zabudowa przemysłowa w tym zabudowa systemami fotowoltaicznymi, lub magazynowa, wraz</w:t>
      </w:r>
      <w:r w:rsidR="000C4E77" w:rsidRPr="00627A02">
        <w:rPr>
          <w:rFonts w:ascii="Calibri" w:hAnsi="Calibri" w:cs="Calibri"/>
        </w:rPr>
        <w:br/>
      </w:r>
      <w:r w:rsidR="00C348D1" w:rsidRPr="00627A02">
        <w:rPr>
          <w:rFonts w:ascii="Calibri" w:hAnsi="Calibri" w:cs="Calibri"/>
        </w:rPr>
        <w:t>z towarzyszącą jej infrastrukturą o powierzchni nie mniejszej niż 1 ha na obszarach innych niż w lit. a” – powierzchnia farmy fotowoltaicznej będzie wynosić do 3,00 ha.</w:t>
      </w:r>
    </w:p>
    <w:p w14:paraId="2D01F3B2" w14:textId="4E0952D7" w:rsidR="00C348D1" w:rsidRPr="00627A02" w:rsidRDefault="00C348D1" w:rsidP="00B50AA5">
      <w:pPr>
        <w:spacing w:after="0" w:line="360" w:lineRule="auto"/>
        <w:jc w:val="both"/>
        <w:rPr>
          <w:rFonts w:ascii="Calibri" w:hAnsi="Calibri" w:cs="Calibri"/>
        </w:rPr>
      </w:pPr>
      <w:r w:rsidRPr="00627A02">
        <w:rPr>
          <w:rFonts w:ascii="Calibri" w:hAnsi="Calibri" w:cs="Calibri"/>
        </w:rPr>
        <w:lastRenderedPageBreak/>
        <w:tab/>
        <w:t>Teren, na którym ma zostać zrealizowane przedsięwzięcie nie jest objęty Miejscowym Planem Zagospodarowania Przestrzennego.</w:t>
      </w:r>
    </w:p>
    <w:p w14:paraId="222FA0AA" w14:textId="18550292" w:rsidR="00933543" w:rsidRPr="00627A02" w:rsidRDefault="00933543" w:rsidP="00B50AA5">
      <w:pPr>
        <w:spacing w:after="0" w:line="360" w:lineRule="auto"/>
        <w:jc w:val="both"/>
        <w:rPr>
          <w:rFonts w:ascii="Calibri" w:hAnsi="Calibri" w:cs="Calibri"/>
        </w:rPr>
      </w:pPr>
      <w:r w:rsidRPr="00627A02">
        <w:rPr>
          <w:rFonts w:ascii="Calibri" w:hAnsi="Calibri" w:cs="Calibri"/>
        </w:rPr>
        <w:tab/>
      </w:r>
      <w:r w:rsidR="002A5A3B" w:rsidRPr="00627A02">
        <w:rPr>
          <w:rFonts w:ascii="Calibri" w:hAnsi="Calibri" w:cs="Calibri"/>
        </w:rPr>
        <w:t>W dniu 14 kwietnia 2022 r. Wójt Gminy Jednorożec wydał obwieszczenie</w:t>
      </w:r>
      <w:r w:rsidR="002E545F" w:rsidRPr="00627A02">
        <w:rPr>
          <w:rFonts w:ascii="Calibri" w:hAnsi="Calibri" w:cs="Calibri"/>
        </w:rPr>
        <w:t>,</w:t>
      </w:r>
      <w:r w:rsidR="00A50CC8" w:rsidRPr="00627A02">
        <w:rPr>
          <w:rFonts w:ascii="Calibri" w:hAnsi="Calibri" w:cs="Calibri"/>
        </w:rPr>
        <w:t xml:space="preserve"> znak</w:t>
      </w:r>
      <w:r w:rsidR="002E545F" w:rsidRPr="00627A02">
        <w:rPr>
          <w:rFonts w:ascii="Calibri" w:hAnsi="Calibri" w:cs="Calibri"/>
        </w:rPr>
        <w:t xml:space="preserve"> sprawy</w:t>
      </w:r>
      <w:r w:rsidR="00A50CC8" w:rsidRPr="00627A02">
        <w:rPr>
          <w:rFonts w:ascii="Calibri" w:hAnsi="Calibri" w:cs="Calibri"/>
        </w:rPr>
        <w:t>: ZIR.6220.11.2021</w:t>
      </w:r>
      <w:r w:rsidR="002A5A3B" w:rsidRPr="00627A02">
        <w:rPr>
          <w:rFonts w:ascii="Calibri" w:hAnsi="Calibri" w:cs="Calibri"/>
        </w:rPr>
        <w:t xml:space="preserve">, w którym zawiadomił strony o wszczęciu postępowania oraz poinformował </w:t>
      </w:r>
      <w:r w:rsidR="002E545F" w:rsidRPr="00627A02">
        <w:rPr>
          <w:rFonts w:ascii="Calibri" w:hAnsi="Calibri" w:cs="Calibri"/>
        </w:rPr>
        <w:t>o uprawnieniach wynikających z art. 10 Kpa – do czynnego udziału w każdym stadium postępowania oraz o możliwości składania uwag i wniosków w Urzędzie Gminy w Jednorożcu.</w:t>
      </w:r>
    </w:p>
    <w:p w14:paraId="7B723B44" w14:textId="12E8DA82" w:rsidR="002A5A3B" w:rsidRPr="00627A02" w:rsidRDefault="005A0CA9" w:rsidP="00B50AA5">
      <w:pPr>
        <w:spacing w:after="0" w:line="360" w:lineRule="auto"/>
        <w:jc w:val="both"/>
        <w:rPr>
          <w:rFonts w:ascii="Calibri" w:hAnsi="Calibri" w:cs="Calibri"/>
        </w:rPr>
      </w:pPr>
      <w:r w:rsidRPr="00627A02">
        <w:rPr>
          <w:rFonts w:ascii="Calibri" w:hAnsi="Calibri" w:cs="Calibri"/>
        </w:rPr>
        <w:tab/>
      </w:r>
      <w:r w:rsidR="00A50CC8" w:rsidRPr="00627A02">
        <w:rPr>
          <w:rFonts w:ascii="Calibri" w:hAnsi="Calibri" w:cs="Calibri"/>
        </w:rPr>
        <w:t>Ponadto, st</w:t>
      </w:r>
      <w:r w:rsidRPr="00627A02">
        <w:rPr>
          <w:rFonts w:ascii="Calibri" w:hAnsi="Calibri" w:cs="Calibri"/>
        </w:rPr>
        <w:t xml:space="preserve">osując się do zapisów art. 64 ustawy </w:t>
      </w:r>
      <w:proofErr w:type="spellStart"/>
      <w:r w:rsidRPr="00627A02">
        <w:rPr>
          <w:rFonts w:ascii="Calibri" w:hAnsi="Calibri" w:cs="Calibri"/>
        </w:rPr>
        <w:t>ooś</w:t>
      </w:r>
      <w:proofErr w:type="spellEnd"/>
      <w:r w:rsidRPr="00627A02">
        <w:rPr>
          <w:rFonts w:ascii="Calibri" w:hAnsi="Calibri" w:cs="Calibri"/>
        </w:rPr>
        <w:t>, w dniu 14 kwietnia 2022 r. Wójt Gminy Jednorożec zwrócił się do Regionalnego Dyrektora Ochrony Środowiska w Warszawie, Państwowego Powiatowego Inspektora Sanitarnego w Przasnyszu oraz Państwowego Gospodarstwa Wodnego Dyrektora Zarządu Zlewni w Dębem z wnioskiem o wydanie opinii, co do obowiązku przeprowadzenia oceny oddziaływania na środowisko i w przypadku takiej potrzeby, co do zakresu raportu oddziaływania planowanego przedsięwzięcia na środowisko.</w:t>
      </w:r>
    </w:p>
    <w:p w14:paraId="432CE982" w14:textId="5BFCF315" w:rsidR="00C96DA9" w:rsidRPr="00627A02" w:rsidRDefault="00C96DA9" w:rsidP="00B50AA5">
      <w:pPr>
        <w:spacing w:after="0" w:line="360" w:lineRule="auto"/>
        <w:jc w:val="both"/>
        <w:rPr>
          <w:rFonts w:ascii="Calibri" w:hAnsi="Calibri" w:cs="Calibri"/>
        </w:rPr>
      </w:pPr>
      <w:r w:rsidRPr="00627A02">
        <w:rPr>
          <w:rFonts w:ascii="Calibri" w:hAnsi="Calibri" w:cs="Calibri"/>
        </w:rPr>
        <w:tab/>
        <w:t xml:space="preserve">W dniu 26 kwietnia 2022 r. do tut. Urzędu Gminy wpłynęło pismo od </w:t>
      </w:r>
      <w:r w:rsidR="009F29A4" w:rsidRPr="00627A02">
        <w:rPr>
          <w:rFonts w:ascii="Calibri" w:hAnsi="Calibri" w:cs="Calibri"/>
        </w:rPr>
        <w:t>jednej ze stron postępowania</w:t>
      </w:r>
      <w:r w:rsidRPr="00627A02">
        <w:rPr>
          <w:rFonts w:ascii="Calibri" w:hAnsi="Calibri" w:cs="Calibri"/>
        </w:rPr>
        <w:t>, w którym zgłosił</w:t>
      </w:r>
      <w:r w:rsidR="00FE4D3D" w:rsidRPr="00627A02">
        <w:rPr>
          <w:rFonts w:ascii="Calibri" w:hAnsi="Calibri" w:cs="Calibri"/>
        </w:rPr>
        <w:t>a</w:t>
      </w:r>
      <w:r w:rsidRPr="00627A02">
        <w:rPr>
          <w:rFonts w:ascii="Calibri" w:hAnsi="Calibri" w:cs="Calibri"/>
        </w:rPr>
        <w:t xml:space="preserve"> sprzeciw wobec planowanego przedsięwzięcia</w:t>
      </w:r>
      <w:r w:rsidR="000F69BE" w:rsidRPr="00627A02">
        <w:rPr>
          <w:rFonts w:ascii="Calibri" w:hAnsi="Calibri" w:cs="Calibri"/>
        </w:rPr>
        <w:t>, twierdząc, że wpłynie ono negatywnie na sąsiadująca działk</w:t>
      </w:r>
      <w:r w:rsidR="00FE4D3D" w:rsidRPr="00627A02">
        <w:rPr>
          <w:rFonts w:ascii="Calibri" w:hAnsi="Calibri" w:cs="Calibri"/>
        </w:rPr>
        <w:t>ę</w:t>
      </w:r>
      <w:r w:rsidR="000F69BE" w:rsidRPr="00627A02">
        <w:rPr>
          <w:rFonts w:ascii="Calibri" w:hAnsi="Calibri" w:cs="Calibri"/>
        </w:rPr>
        <w:t>, której jest właścicielem. W dniu</w:t>
      </w:r>
      <w:r w:rsidR="002E545F" w:rsidRPr="00627A02">
        <w:rPr>
          <w:rFonts w:ascii="Calibri" w:hAnsi="Calibri" w:cs="Calibri"/>
        </w:rPr>
        <w:br/>
      </w:r>
      <w:r w:rsidR="000F69BE" w:rsidRPr="00627A02">
        <w:rPr>
          <w:rFonts w:ascii="Calibri" w:hAnsi="Calibri" w:cs="Calibri"/>
        </w:rPr>
        <w:t>28 kwietnia 2022 r. Wójt Gminy Jednorożec odpowiedział na ww. pismo informując, że</w:t>
      </w:r>
      <w:r w:rsidR="001A0C85" w:rsidRPr="00627A02">
        <w:rPr>
          <w:rFonts w:ascii="Calibri" w:hAnsi="Calibri" w:cs="Calibri"/>
        </w:rPr>
        <w:br/>
      </w:r>
      <w:r w:rsidR="000F69BE" w:rsidRPr="00627A02">
        <w:rPr>
          <w:rFonts w:ascii="Calibri" w:hAnsi="Calibri" w:cs="Calibri"/>
        </w:rPr>
        <w:t>w ramach postępowania analizuje się bezpośredni i pośredni wpływ danego przedsięwzięcia na środowisko oraz ludność. Wójt Gminy Jednorożec poinformował także, że w tym celu zwrócił się z prośbą o wydanie opinii w zakresie potrzeby przeprowadzenia oceny oddziaływania na środowisko planowanego przedsięwzięcia do Regionalnej Dyrekcji Ochrony Środowiska w Warszawie, Państwowego Powiatowego Inspektora Sanitarnego w Przasnyszu oraz do Państwowego Gospodarstwa Wodnego Wody Polskie Zarządu Zlewni w Dębem.</w:t>
      </w:r>
    </w:p>
    <w:p w14:paraId="09819F9B" w14:textId="3FF612F9" w:rsidR="00A50CC8" w:rsidRPr="00627A02" w:rsidRDefault="00C96DA9" w:rsidP="00B50AA5">
      <w:pPr>
        <w:spacing w:after="0" w:line="360" w:lineRule="auto"/>
        <w:jc w:val="both"/>
        <w:rPr>
          <w:rFonts w:ascii="Calibri" w:hAnsi="Calibri" w:cs="Calibri"/>
        </w:rPr>
      </w:pPr>
      <w:r w:rsidRPr="00627A02">
        <w:rPr>
          <w:rFonts w:ascii="Calibri" w:hAnsi="Calibri" w:cs="Calibri"/>
        </w:rPr>
        <w:tab/>
        <w:t>Postanowieniem z dnia 29 kwietnia 2022 r. (data wpływu do tut. Urzędu 29 kwietnia 2022 r.)</w:t>
      </w:r>
      <w:r w:rsidR="002452E3" w:rsidRPr="00627A02">
        <w:rPr>
          <w:rFonts w:ascii="Calibri" w:hAnsi="Calibri" w:cs="Calibri"/>
        </w:rPr>
        <w:t xml:space="preserve">, znak sprawy WOOŚ-I.4220.597.2022.ACH, </w:t>
      </w:r>
      <w:r w:rsidRPr="00627A02">
        <w:rPr>
          <w:rFonts w:ascii="Calibri" w:hAnsi="Calibri" w:cs="Calibri"/>
        </w:rPr>
        <w:t>Regionalny Dyrektor Ochrony Środowiska</w:t>
      </w:r>
      <w:r w:rsidR="006463AB" w:rsidRPr="00627A02">
        <w:rPr>
          <w:rFonts w:ascii="Calibri" w:hAnsi="Calibri" w:cs="Calibri"/>
        </w:rPr>
        <w:t xml:space="preserve"> wyraził opinię, że dla danego przedsięwzięcia istnieje konieczność przeprowadzenia oceny oddziaływania na środowisko oraz określił zakres raportu o oddziaływaniu planowanego przedsięwzięcia na środowisko</w:t>
      </w:r>
      <w:r w:rsidR="007445FA" w:rsidRPr="00627A02">
        <w:rPr>
          <w:rFonts w:ascii="Calibri" w:hAnsi="Calibri" w:cs="Calibri"/>
        </w:rPr>
        <w:t>.</w:t>
      </w:r>
    </w:p>
    <w:p w14:paraId="3962E8F0" w14:textId="6562FBD3" w:rsidR="004678DA" w:rsidRPr="00627A02" w:rsidRDefault="002452E3" w:rsidP="00BD0D87">
      <w:pPr>
        <w:pStyle w:val="Textbody"/>
        <w:spacing w:after="0" w:line="360" w:lineRule="auto"/>
        <w:ind w:firstLine="567"/>
        <w:jc w:val="both"/>
        <w:rPr>
          <w:rStyle w:val="FontStyle16"/>
          <w:rFonts w:ascii="Calibri" w:hAnsi="Calibri" w:cs="Calibri"/>
          <w:sz w:val="24"/>
          <w:szCs w:val="24"/>
        </w:rPr>
      </w:pPr>
      <w:r w:rsidRPr="00627A02">
        <w:rPr>
          <w:rFonts w:ascii="Calibri" w:hAnsi="Calibri" w:cs="Calibri"/>
        </w:rPr>
        <w:tab/>
      </w:r>
      <w:r w:rsidR="00A50CC8" w:rsidRPr="00627A02">
        <w:rPr>
          <w:rFonts w:ascii="Calibri" w:hAnsi="Calibri" w:cs="Calibri"/>
        </w:rPr>
        <w:t xml:space="preserve">Następnie </w:t>
      </w:r>
      <w:r w:rsidRPr="00627A02">
        <w:rPr>
          <w:rFonts w:ascii="Calibri" w:hAnsi="Calibri" w:cs="Calibri"/>
        </w:rPr>
        <w:t xml:space="preserve">Dyrektor Zarządu Zlewni w Dębem pismem z dnia </w:t>
      </w:r>
      <w:r w:rsidR="00037A8C" w:rsidRPr="00627A02">
        <w:rPr>
          <w:rFonts w:ascii="Calibri" w:hAnsi="Calibri" w:cs="Calibri"/>
        </w:rPr>
        <w:t>0</w:t>
      </w:r>
      <w:r w:rsidRPr="00627A02">
        <w:rPr>
          <w:rFonts w:ascii="Calibri" w:hAnsi="Calibri" w:cs="Calibri"/>
        </w:rPr>
        <w:t>4 maja 2022 r. (data wpływu do tut. Urzędu 09 maja 2022 r.), znak sprawy WA.ZZŚ.2.435.1.81.2022.PJ</w:t>
      </w:r>
      <w:r w:rsidR="005A3F03" w:rsidRPr="00627A02">
        <w:rPr>
          <w:rFonts w:ascii="Calibri" w:hAnsi="Calibri" w:cs="Calibri"/>
        </w:rPr>
        <w:t>,</w:t>
      </w:r>
      <w:r w:rsidRPr="00627A02">
        <w:rPr>
          <w:rFonts w:ascii="Calibri" w:hAnsi="Calibri" w:cs="Calibri"/>
        </w:rPr>
        <w:t xml:space="preserve"> </w:t>
      </w:r>
      <w:r w:rsidR="00A20D14" w:rsidRPr="00627A02">
        <w:rPr>
          <w:rFonts w:ascii="Calibri" w:hAnsi="Calibri" w:cs="Calibri"/>
        </w:rPr>
        <w:t>nie stwierdził potrzeby przeprowadzenia oceny oddziaływania na środowisko dla ww. przedsięwzięcia,</w:t>
      </w:r>
      <w:r w:rsidR="007C6601" w:rsidRPr="00627A02">
        <w:rPr>
          <w:rFonts w:ascii="Calibri" w:hAnsi="Calibri" w:cs="Calibri"/>
        </w:rPr>
        <w:t xml:space="preserve"> </w:t>
      </w:r>
      <w:r w:rsidR="00A20D14" w:rsidRPr="00627A02">
        <w:rPr>
          <w:rFonts w:ascii="Calibri" w:hAnsi="Calibri" w:cs="Calibri"/>
        </w:rPr>
        <w:t>wskazując jednak na konieczność określenia w decyzji o środowiskowych uwarunkowaniach warunków i wymagań</w:t>
      </w:r>
      <w:r w:rsidR="00A20D14" w:rsidRPr="00627A02">
        <w:rPr>
          <w:rStyle w:val="FontStyle16"/>
          <w:rFonts w:ascii="Calibri" w:hAnsi="Calibri" w:cs="Calibri"/>
          <w:sz w:val="24"/>
          <w:szCs w:val="24"/>
        </w:rPr>
        <w:t xml:space="preserve">, o których mowa w art. 82 ust. 1 pkt 1 lit. b ustawy </w:t>
      </w:r>
      <w:proofErr w:type="spellStart"/>
      <w:r w:rsidR="00A20D14" w:rsidRPr="00627A02">
        <w:rPr>
          <w:rStyle w:val="FontStyle16"/>
          <w:rFonts w:ascii="Calibri" w:hAnsi="Calibri" w:cs="Calibri"/>
          <w:sz w:val="24"/>
          <w:szCs w:val="24"/>
        </w:rPr>
        <w:t>ooś</w:t>
      </w:r>
      <w:proofErr w:type="spellEnd"/>
      <w:r w:rsidR="00A20D14" w:rsidRPr="00627A02">
        <w:rPr>
          <w:rStyle w:val="FontStyle16"/>
          <w:rFonts w:ascii="Calibri" w:hAnsi="Calibri" w:cs="Calibri"/>
          <w:sz w:val="24"/>
          <w:szCs w:val="24"/>
        </w:rPr>
        <w:t xml:space="preserve"> oraz nałożenie obowiązku działań, o których mowa w art. 82 ust. 1 pkt 2 lit. b ustawy </w:t>
      </w:r>
      <w:proofErr w:type="spellStart"/>
      <w:r w:rsidR="00A20D14" w:rsidRPr="00627A02">
        <w:rPr>
          <w:rStyle w:val="FontStyle16"/>
          <w:rFonts w:ascii="Calibri" w:hAnsi="Calibri" w:cs="Calibri"/>
          <w:sz w:val="24"/>
          <w:szCs w:val="24"/>
        </w:rPr>
        <w:t>ooś</w:t>
      </w:r>
      <w:proofErr w:type="spellEnd"/>
      <w:r w:rsidR="000C4E77" w:rsidRPr="00627A02">
        <w:rPr>
          <w:rStyle w:val="FontStyle16"/>
          <w:rFonts w:ascii="Calibri" w:hAnsi="Calibri" w:cs="Calibri"/>
          <w:sz w:val="24"/>
          <w:szCs w:val="24"/>
        </w:rPr>
        <w:t>.</w:t>
      </w:r>
    </w:p>
    <w:p w14:paraId="5A0CE368" w14:textId="0005EA14" w:rsidR="005236E1" w:rsidRPr="00627A02" w:rsidRDefault="005236E1" w:rsidP="00B50AA5">
      <w:pPr>
        <w:pStyle w:val="Textbody"/>
        <w:spacing w:after="0" w:line="360" w:lineRule="auto"/>
        <w:ind w:firstLine="567"/>
        <w:jc w:val="both"/>
        <w:rPr>
          <w:rStyle w:val="FontStyle16"/>
          <w:rFonts w:ascii="Calibri" w:hAnsi="Calibri" w:cs="Calibri"/>
          <w:sz w:val="24"/>
          <w:szCs w:val="24"/>
        </w:rPr>
      </w:pPr>
      <w:r w:rsidRPr="00627A02">
        <w:rPr>
          <w:rStyle w:val="FontStyle16"/>
          <w:rFonts w:ascii="Calibri" w:hAnsi="Calibri" w:cs="Calibri"/>
          <w:sz w:val="24"/>
          <w:szCs w:val="24"/>
        </w:rPr>
        <w:t xml:space="preserve">Dnia 16 maja 2022 r. do tut. Urzędu wpłynęła opinia Państwowego Powiatowego </w:t>
      </w:r>
      <w:r w:rsidRPr="00627A02">
        <w:rPr>
          <w:rStyle w:val="FontStyle16"/>
          <w:rFonts w:ascii="Calibri" w:hAnsi="Calibri" w:cs="Calibri"/>
          <w:sz w:val="24"/>
          <w:szCs w:val="24"/>
        </w:rPr>
        <w:lastRenderedPageBreak/>
        <w:t>Inspektora Sanitarnego w Przasnyszu z dnia 11 maja 2022 r., w której stwierdził, że zachodzi konieczność przeprowadzenia oceny oddziaływania na środowisko dla przedsięwzięcia</w:t>
      </w:r>
      <w:r w:rsidR="0033219D" w:rsidRPr="00627A02">
        <w:rPr>
          <w:rStyle w:val="FontStyle16"/>
          <w:rFonts w:ascii="Calibri" w:hAnsi="Calibri" w:cs="Calibri"/>
          <w:sz w:val="24"/>
          <w:szCs w:val="24"/>
        </w:rPr>
        <w:br/>
      </w:r>
      <w:r w:rsidRPr="00627A02">
        <w:rPr>
          <w:rStyle w:val="FontStyle16"/>
          <w:rFonts w:ascii="Calibri" w:hAnsi="Calibri" w:cs="Calibri"/>
          <w:sz w:val="24"/>
          <w:szCs w:val="24"/>
        </w:rPr>
        <w:t>i opracowania raportu w zakresie określonym w art. 66 ustawy z dnia 3 października 2008 r.</w:t>
      </w:r>
      <w:r w:rsidR="0033219D" w:rsidRPr="00627A02">
        <w:rPr>
          <w:rStyle w:val="FontStyle16"/>
          <w:rFonts w:ascii="Calibri" w:hAnsi="Calibri" w:cs="Calibri"/>
          <w:sz w:val="24"/>
          <w:szCs w:val="24"/>
        </w:rPr>
        <w:br/>
      </w:r>
      <w:r w:rsidRPr="00627A02">
        <w:rPr>
          <w:rStyle w:val="FontStyle16"/>
          <w:rFonts w:ascii="Calibri" w:hAnsi="Calibri" w:cs="Calibri"/>
          <w:sz w:val="24"/>
          <w:szCs w:val="24"/>
        </w:rPr>
        <w:t xml:space="preserve">o udostępnianiu informacji o środowisku i jego ochronie, udziale społeczeństwa w ochronie środowiska oraz o ocenach oddziaływania na środowisko (Dz. U. z 2021 r. poz. 2373 z </w:t>
      </w:r>
      <w:proofErr w:type="spellStart"/>
      <w:r w:rsidRPr="00627A02">
        <w:rPr>
          <w:rStyle w:val="FontStyle16"/>
          <w:rFonts w:ascii="Calibri" w:hAnsi="Calibri" w:cs="Calibri"/>
          <w:sz w:val="24"/>
          <w:szCs w:val="24"/>
        </w:rPr>
        <w:t>późn</w:t>
      </w:r>
      <w:proofErr w:type="spellEnd"/>
      <w:r w:rsidRPr="00627A02">
        <w:rPr>
          <w:rStyle w:val="FontStyle16"/>
          <w:rFonts w:ascii="Calibri" w:hAnsi="Calibri" w:cs="Calibri"/>
          <w:sz w:val="24"/>
          <w:szCs w:val="24"/>
        </w:rPr>
        <w:t xml:space="preserve">. </w:t>
      </w:r>
      <w:proofErr w:type="spellStart"/>
      <w:r w:rsidRPr="00627A02">
        <w:rPr>
          <w:rStyle w:val="FontStyle16"/>
          <w:rFonts w:ascii="Calibri" w:hAnsi="Calibri" w:cs="Calibri"/>
          <w:sz w:val="24"/>
          <w:szCs w:val="24"/>
        </w:rPr>
        <w:t>zm</w:t>
      </w:r>
      <w:proofErr w:type="spellEnd"/>
      <w:r w:rsidRPr="00627A02">
        <w:rPr>
          <w:rStyle w:val="FontStyle16"/>
          <w:rFonts w:ascii="Calibri" w:hAnsi="Calibri" w:cs="Calibri"/>
          <w:sz w:val="24"/>
          <w:szCs w:val="24"/>
        </w:rPr>
        <w:t>).</w:t>
      </w:r>
    </w:p>
    <w:p w14:paraId="279A908C" w14:textId="0D854CAE" w:rsidR="00A50CC8" w:rsidRPr="00627A02" w:rsidRDefault="00A50CC8" w:rsidP="00B50AA5">
      <w:pPr>
        <w:pStyle w:val="Textbody"/>
        <w:spacing w:after="0" w:line="360" w:lineRule="auto"/>
        <w:ind w:firstLine="567"/>
        <w:jc w:val="both"/>
        <w:rPr>
          <w:rStyle w:val="FontStyle16"/>
          <w:rFonts w:ascii="Calibri" w:hAnsi="Calibri" w:cs="Calibri"/>
          <w:sz w:val="24"/>
          <w:szCs w:val="24"/>
        </w:rPr>
      </w:pPr>
      <w:r w:rsidRPr="00627A02">
        <w:rPr>
          <w:rStyle w:val="FontStyle16"/>
          <w:rFonts w:ascii="Calibri" w:hAnsi="Calibri" w:cs="Calibri"/>
          <w:sz w:val="24"/>
          <w:szCs w:val="24"/>
        </w:rPr>
        <w:t>Wójt Gminy Jednorożec po zasięgnięciu opinii Regional</w:t>
      </w:r>
      <w:r w:rsidR="007445FA" w:rsidRPr="00627A02">
        <w:rPr>
          <w:rStyle w:val="FontStyle16"/>
          <w:rFonts w:ascii="Calibri" w:hAnsi="Calibri" w:cs="Calibri"/>
          <w:sz w:val="24"/>
          <w:szCs w:val="24"/>
        </w:rPr>
        <w:t>n</w:t>
      </w:r>
      <w:r w:rsidRPr="00627A02">
        <w:rPr>
          <w:rStyle w:val="FontStyle16"/>
          <w:rFonts w:ascii="Calibri" w:hAnsi="Calibri" w:cs="Calibri"/>
          <w:sz w:val="24"/>
          <w:szCs w:val="24"/>
        </w:rPr>
        <w:t xml:space="preserve">ego Dyrektora </w:t>
      </w:r>
      <w:r w:rsidR="007445FA" w:rsidRPr="00627A02">
        <w:rPr>
          <w:rStyle w:val="FontStyle16"/>
          <w:rFonts w:ascii="Calibri" w:hAnsi="Calibri" w:cs="Calibri"/>
          <w:sz w:val="24"/>
          <w:szCs w:val="24"/>
        </w:rPr>
        <w:t>Ochrony Środowiska w Warszawie, Państwowego Powiatowego Inspektora Sanitarnego w Przasnyszu oraz Dyrektora Zarządu Zlewni w Dębem, uznał, że dla powyższego przedsięwzięcia istnieje konieczność przeprowadzenia oceny oddziaływania na środowisko.</w:t>
      </w:r>
      <w:r w:rsidR="0033219D" w:rsidRPr="00627A02">
        <w:rPr>
          <w:rStyle w:val="FontStyle16"/>
          <w:rFonts w:ascii="Calibri" w:hAnsi="Calibri" w:cs="Calibri"/>
          <w:sz w:val="24"/>
          <w:szCs w:val="24"/>
        </w:rPr>
        <w:t xml:space="preserve"> </w:t>
      </w:r>
      <w:r w:rsidR="007445FA" w:rsidRPr="00627A02">
        <w:rPr>
          <w:rStyle w:val="FontStyle16"/>
          <w:rFonts w:ascii="Calibri" w:hAnsi="Calibri" w:cs="Calibri"/>
          <w:sz w:val="24"/>
          <w:szCs w:val="24"/>
        </w:rPr>
        <w:t>W związku z tym</w:t>
      </w:r>
      <w:r w:rsidR="001E19BC" w:rsidRPr="00627A02">
        <w:rPr>
          <w:rStyle w:val="FontStyle16"/>
          <w:rFonts w:ascii="Calibri" w:hAnsi="Calibri" w:cs="Calibri"/>
          <w:sz w:val="24"/>
          <w:szCs w:val="24"/>
        </w:rPr>
        <w:t>,</w:t>
      </w:r>
      <w:r w:rsidR="0033219D" w:rsidRPr="00627A02">
        <w:rPr>
          <w:rStyle w:val="FontStyle16"/>
          <w:rFonts w:ascii="Calibri" w:hAnsi="Calibri" w:cs="Calibri"/>
          <w:sz w:val="24"/>
          <w:szCs w:val="24"/>
        </w:rPr>
        <w:t xml:space="preserve"> </w:t>
      </w:r>
      <w:r w:rsidR="007445FA" w:rsidRPr="00627A02">
        <w:rPr>
          <w:rStyle w:val="FontStyle16"/>
          <w:rFonts w:ascii="Calibri" w:hAnsi="Calibri" w:cs="Calibri"/>
          <w:sz w:val="24"/>
          <w:szCs w:val="24"/>
        </w:rPr>
        <w:t>postanowieniem</w:t>
      </w:r>
      <w:r w:rsidR="005A3F03" w:rsidRPr="00627A02">
        <w:rPr>
          <w:rStyle w:val="FontStyle16"/>
          <w:rFonts w:ascii="Calibri" w:hAnsi="Calibri" w:cs="Calibri"/>
          <w:sz w:val="24"/>
          <w:szCs w:val="24"/>
        </w:rPr>
        <w:t>,</w:t>
      </w:r>
      <w:r w:rsidR="007445FA" w:rsidRPr="00627A02">
        <w:rPr>
          <w:rStyle w:val="FontStyle16"/>
          <w:rFonts w:ascii="Calibri" w:hAnsi="Calibri" w:cs="Calibri"/>
          <w:sz w:val="24"/>
          <w:szCs w:val="24"/>
        </w:rPr>
        <w:t xml:space="preserve"> znak sprawy: ZIR.6220.11.2021</w:t>
      </w:r>
      <w:r w:rsidR="005A3F03" w:rsidRPr="00627A02">
        <w:rPr>
          <w:rStyle w:val="FontStyle16"/>
          <w:rFonts w:ascii="Calibri" w:hAnsi="Calibri" w:cs="Calibri"/>
          <w:sz w:val="24"/>
          <w:szCs w:val="24"/>
        </w:rPr>
        <w:t>,</w:t>
      </w:r>
      <w:r w:rsidR="007445FA" w:rsidRPr="00627A02">
        <w:rPr>
          <w:rStyle w:val="FontStyle16"/>
          <w:rFonts w:ascii="Calibri" w:hAnsi="Calibri" w:cs="Calibri"/>
          <w:sz w:val="24"/>
          <w:szCs w:val="24"/>
        </w:rPr>
        <w:t xml:space="preserve"> z dnia 24 maja 2022 r. nałożono</w:t>
      </w:r>
      <w:r w:rsidR="009F2625" w:rsidRPr="00627A02">
        <w:rPr>
          <w:rStyle w:val="FontStyle16"/>
          <w:rFonts w:ascii="Calibri" w:hAnsi="Calibri" w:cs="Calibri"/>
          <w:sz w:val="24"/>
          <w:szCs w:val="24"/>
        </w:rPr>
        <w:t xml:space="preserve"> na Wnioskodawcę</w:t>
      </w:r>
      <w:r w:rsidR="007445FA" w:rsidRPr="00627A02">
        <w:rPr>
          <w:rStyle w:val="FontStyle16"/>
          <w:rFonts w:ascii="Calibri" w:hAnsi="Calibri" w:cs="Calibri"/>
          <w:sz w:val="24"/>
          <w:szCs w:val="24"/>
        </w:rPr>
        <w:t xml:space="preserve"> obowiązek przeprowadzenia oceny oddziaływania</w:t>
      </w:r>
      <w:r w:rsidR="002403C6" w:rsidRPr="00627A02">
        <w:rPr>
          <w:rStyle w:val="FontStyle16"/>
          <w:rFonts w:ascii="Calibri" w:hAnsi="Calibri" w:cs="Calibri"/>
          <w:sz w:val="24"/>
          <w:szCs w:val="24"/>
        </w:rPr>
        <w:t xml:space="preserve"> planowanego zamierzenia</w:t>
      </w:r>
      <w:r w:rsidR="007445FA" w:rsidRPr="00627A02">
        <w:rPr>
          <w:rStyle w:val="FontStyle16"/>
          <w:rFonts w:ascii="Calibri" w:hAnsi="Calibri" w:cs="Calibri"/>
          <w:sz w:val="24"/>
          <w:szCs w:val="24"/>
        </w:rPr>
        <w:t xml:space="preserve"> na środowisko oraz ustalenia zakresu raportu o oddziaływaniu przedsięwzięcia na środowisko</w:t>
      </w:r>
      <w:r w:rsidR="009F2625" w:rsidRPr="00627A02">
        <w:rPr>
          <w:rStyle w:val="FontStyle16"/>
          <w:rFonts w:ascii="Calibri" w:hAnsi="Calibri" w:cs="Calibri"/>
          <w:sz w:val="24"/>
          <w:szCs w:val="24"/>
        </w:rPr>
        <w:t xml:space="preserve">, który powinien być zgodny z art. 66 ustawy </w:t>
      </w:r>
      <w:proofErr w:type="spellStart"/>
      <w:r w:rsidR="009F2625" w:rsidRPr="00627A02">
        <w:rPr>
          <w:rStyle w:val="FontStyle16"/>
          <w:rFonts w:ascii="Calibri" w:hAnsi="Calibri" w:cs="Calibri"/>
          <w:sz w:val="24"/>
          <w:szCs w:val="24"/>
        </w:rPr>
        <w:t>ooś</w:t>
      </w:r>
      <w:proofErr w:type="spellEnd"/>
      <w:r w:rsidR="009F2625" w:rsidRPr="00627A02">
        <w:rPr>
          <w:rStyle w:val="FontStyle16"/>
          <w:rFonts w:ascii="Calibri" w:hAnsi="Calibri" w:cs="Calibri"/>
          <w:sz w:val="24"/>
          <w:szCs w:val="24"/>
        </w:rPr>
        <w:t>, ze szczególnym uwzględnieniem:</w:t>
      </w:r>
    </w:p>
    <w:p w14:paraId="1FE6BD0F" w14:textId="13349666" w:rsidR="009F2625" w:rsidRPr="00627A02" w:rsidRDefault="009F2625" w:rsidP="009F2625">
      <w:pPr>
        <w:pStyle w:val="Textbody"/>
        <w:numPr>
          <w:ilvl w:val="0"/>
          <w:numId w:val="9"/>
        </w:numPr>
        <w:spacing w:after="0" w:line="360" w:lineRule="auto"/>
        <w:jc w:val="both"/>
        <w:rPr>
          <w:rStyle w:val="FontStyle16"/>
          <w:rFonts w:ascii="Calibri" w:hAnsi="Calibri" w:cs="Calibri"/>
          <w:sz w:val="24"/>
          <w:szCs w:val="24"/>
        </w:rPr>
      </w:pPr>
      <w:r w:rsidRPr="00627A02">
        <w:rPr>
          <w:rStyle w:val="FontStyle16"/>
          <w:rFonts w:ascii="Calibri" w:hAnsi="Calibri" w:cs="Calibri"/>
          <w:sz w:val="24"/>
          <w:szCs w:val="24"/>
        </w:rPr>
        <w:t xml:space="preserve">wykonania i przedstawienia wyników inwentaryzacji przyrodniczej roślin i zwierząt na terenie planowanej inwestycji i w jej sąsiedztwie wykonanej przez specjalistę w tym: ornitologa, botanika i </w:t>
      </w:r>
      <w:proofErr w:type="spellStart"/>
      <w:r w:rsidRPr="00627A02">
        <w:rPr>
          <w:rStyle w:val="FontStyle16"/>
          <w:rFonts w:ascii="Calibri" w:hAnsi="Calibri" w:cs="Calibri"/>
          <w:sz w:val="24"/>
          <w:szCs w:val="24"/>
        </w:rPr>
        <w:t>chiropterologa</w:t>
      </w:r>
      <w:proofErr w:type="spellEnd"/>
      <w:r w:rsidRPr="00627A02">
        <w:rPr>
          <w:rStyle w:val="FontStyle16"/>
          <w:rFonts w:ascii="Calibri" w:hAnsi="Calibri" w:cs="Calibri"/>
          <w:sz w:val="24"/>
          <w:szCs w:val="24"/>
        </w:rPr>
        <w:t xml:space="preserve"> (inwentaryzację należy przeprowadzić</w:t>
      </w:r>
      <w:r w:rsidR="0033219D" w:rsidRPr="00627A02">
        <w:rPr>
          <w:rStyle w:val="FontStyle16"/>
          <w:rFonts w:ascii="Calibri" w:hAnsi="Calibri" w:cs="Calibri"/>
          <w:sz w:val="24"/>
          <w:szCs w:val="24"/>
        </w:rPr>
        <w:br/>
      </w:r>
      <w:r w:rsidRPr="00627A02">
        <w:rPr>
          <w:rStyle w:val="FontStyle16"/>
          <w:rFonts w:ascii="Calibri" w:hAnsi="Calibri" w:cs="Calibri"/>
          <w:sz w:val="24"/>
          <w:szCs w:val="24"/>
        </w:rPr>
        <w:t>w okresie całego okresu lęgowego; wyniki inwentaryzacji przedstawić na załączniku graficznym lub mapowym), w ramach inwentaryzacji należy przeprowadzić minimum 8 kontroli w sezonie lęgowym, co najmniej 6 kontroli w okresie migracji oraz</w:t>
      </w:r>
      <w:r w:rsidR="001A0C85" w:rsidRPr="00627A02">
        <w:rPr>
          <w:rStyle w:val="FontStyle16"/>
          <w:rFonts w:ascii="Calibri" w:hAnsi="Calibri" w:cs="Calibri"/>
          <w:sz w:val="24"/>
          <w:szCs w:val="24"/>
        </w:rPr>
        <w:br/>
      </w:r>
      <w:r w:rsidRPr="00627A02">
        <w:rPr>
          <w:rStyle w:val="FontStyle16"/>
          <w:rFonts w:ascii="Calibri" w:hAnsi="Calibri" w:cs="Calibri"/>
          <w:sz w:val="24"/>
          <w:szCs w:val="24"/>
        </w:rPr>
        <w:t>co najmniej 2 kontrole zimowe; prace należy prowadzić w buforze ok</w:t>
      </w:r>
      <w:r w:rsidR="007C6601" w:rsidRPr="00627A02">
        <w:rPr>
          <w:rStyle w:val="FontStyle16"/>
          <w:rFonts w:ascii="Calibri" w:hAnsi="Calibri" w:cs="Calibri"/>
          <w:sz w:val="24"/>
          <w:szCs w:val="24"/>
        </w:rPr>
        <w:t>.</w:t>
      </w:r>
      <w:r w:rsidRPr="00627A02">
        <w:rPr>
          <w:rStyle w:val="FontStyle16"/>
          <w:rFonts w:ascii="Calibri" w:hAnsi="Calibri" w:cs="Calibri"/>
          <w:sz w:val="24"/>
          <w:szCs w:val="24"/>
        </w:rPr>
        <w:t xml:space="preserve"> 500 m od linii osi planowanej inwestycji;</w:t>
      </w:r>
    </w:p>
    <w:p w14:paraId="1EC2CE3F" w14:textId="28A7CF5D" w:rsidR="007E7988" w:rsidRPr="00627A02" w:rsidRDefault="00370F03" w:rsidP="007E7988">
      <w:pPr>
        <w:pStyle w:val="Textbody"/>
        <w:numPr>
          <w:ilvl w:val="0"/>
          <w:numId w:val="9"/>
        </w:numPr>
        <w:spacing w:after="0" w:line="360" w:lineRule="auto"/>
        <w:jc w:val="both"/>
        <w:rPr>
          <w:rStyle w:val="FontStyle16"/>
          <w:rFonts w:ascii="Calibri" w:hAnsi="Calibri" w:cs="Calibri"/>
          <w:sz w:val="24"/>
          <w:szCs w:val="24"/>
        </w:rPr>
      </w:pPr>
      <w:r w:rsidRPr="00627A02">
        <w:rPr>
          <w:rStyle w:val="FontStyle16"/>
          <w:rFonts w:ascii="Calibri" w:hAnsi="Calibri" w:cs="Calibri"/>
          <w:sz w:val="24"/>
          <w:szCs w:val="24"/>
        </w:rPr>
        <w:t>w związku z wynikami przeprowadzonej inwentaryzacji należy zidentyfikować oddziaływanie inwestycji na środowisko przyrodnicze, w szczególności na gatunk</w:t>
      </w:r>
      <w:r w:rsidR="007C6601" w:rsidRPr="00627A02">
        <w:rPr>
          <w:rStyle w:val="FontStyle16"/>
          <w:rFonts w:ascii="Calibri" w:hAnsi="Calibri" w:cs="Calibri"/>
          <w:sz w:val="24"/>
          <w:szCs w:val="24"/>
        </w:rPr>
        <w:t>i</w:t>
      </w:r>
      <w:r w:rsidRPr="00627A02">
        <w:rPr>
          <w:rStyle w:val="FontStyle16"/>
          <w:rFonts w:ascii="Calibri" w:hAnsi="Calibri" w:cs="Calibri"/>
          <w:sz w:val="24"/>
          <w:szCs w:val="24"/>
        </w:rPr>
        <w:t xml:space="preserve"> chronione stwierdzone w sąsiedztwie inwestycji;</w:t>
      </w:r>
    </w:p>
    <w:p w14:paraId="2A6D8449" w14:textId="2798D340" w:rsidR="007E7988" w:rsidRPr="00627A02" w:rsidRDefault="00370F03" w:rsidP="007E7988">
      <w:pPr>
        <w:pStyle w:val="Textbody"/>
        <w:numPr>
          <w:ilvl w:val="0"/>
          <w:numId w:val="9"/>
        </w:numPr>
        <w:spacing w:after="0" w:line="360" w:lineRule="auto"/>
        <w:jc w:val="both"/>
        <w:rPr>
          <w:rStyle w:val="FontStyle16"/>
          <w:rFonts w:ascii="Calibri" w:hAnsi="Calibri" w:cs="Calibri"/>
          <w:sz w:val="24"/>
          <w:szCs w:val="24"/>
        </w:rPr>
      </w:pPr>
      <w:r w:rsidRPr="00627A02">
        <w:rPr>
          <w:rStyle w:val="FontStyle16"/>
          <w:rFonts w:ascii="Calibri" w:hAnsi="Calibri" w:cs="Calibri"/>
          <w:sz w:val="24"/>
          <w:szCs w:val="24"/>
        </w:rPr>
        <w:t>przeprowadzenia szczegółowej analizy art. 66 pkt. 6a, pkt. 8 oraz pkt. 15, zwłaszcza w aspekcie wpływu na ludzi najbliższej zabudowy związanej z pobytem ludzi odnosząc się przede wszystkich do emisji hałasu i promieniowania elektromagnetycznego szczególnie podczas funkcjonowania przedsięwzięcia.</w:t>
      </w:r>
    </w:p>
    <w:p w14:paraId="28E3D3F7" w14:textId="4E62854F" w:rsidR="008A12F2" w:rsidRPr="00627A02" w:rsidRDefault="001E19BC" w:rsidP="00AD3970">
      <w:pPr>
        <w:pStyle w:val="Textbody"/>
        <w:spacing w:after="0" w:line="360" w:lineRule="auto"/>
        <w:ind w:firstLine="567"/>
        <w:jc w:val="both"/>
        <w:rPr>
          <w:rFonts w:ascii="Calibri" w:hAnsi="Calibri" w:cs="Calibri"/>
        </w:rPr>
      </w:pPr>
      <w:r w:rsidRPr="00627A02">
        <w:rPr>
          <w:rFonts w:ascii="Calibri" w:hAnsi="Calibri" w:cs="Calibri"/>
        </w:rPr>
        <w:t>W związku z powyższym, postanowieniem z dnia 1 lipca 2022 r., znak sprawy: ZIR.6220.11.2021, zawieszono postępowanie administracyjne do czasu przedłożenia przez wnioskodawcę raportu o oddziaływaniu przedsięwzięcia na środowisko.</w:t>
      </w:r>
      <w:r w:rsidR="007C3D0B" w:rsidRPr="00627A02">
        <w:rPr>
          <w:rFonts w:ascii="Calibri" w:hAnsi="Calibri" w:cs="Calibri"/>
        </w:rPr>
        <w:t xml:space="preserve"> Tego samego dnia zostało również wydane obwieszczenie, znak sprawy: ZIR.6220.11.2021, które zostało wywieszone na tablicy ogłoszeń Urzędu Gminy w Jednorożcu oraz</w:t>
      </w:r>
      <w:r w:rsidR="00370F03" w:rsidRPr="00627A02">
        <w:rPr>
          <w:rFonts w:ascii="Calibri" w:hAnsi="Calibri" w:cs="Calibri"/>
        </w:rPr>
        <w:t xml:space="preserve"> umieszczone n</w:t>
      </w:r>
      <w:r w:rsidR="007C3D0B" w:rsidRPr="00627A02">
        <w:rPr>
          <w:rFonts w:ascii="Calibri" w:hAnsi="Calibri" w:cs="Calibri"/>
        </w:rPr>
        <w:t xml:space="preserve">a stronie </w:t>
      </w:r>
      <w:r w:rsidR="007C3D0B" w:rsidRPr="00627A02">
        <w:rPr>
          <w:rFonts w:ascii="Calibri" w:hAnsi="Calibri" w:cs="Calibri"/>
        </w:rPr>
        <w:lastRenderedPageBreak/>
        <w:t>Biuletynu Informacji Publicznej Urzędu Gminy w Jednorożcu.</w:t>
      </w:r>
    </w:p>
    <w:p w14:paraId="69026330" w14:textId="1B945DEE" w:rsidR="00E8409B" w:rsidRPr="00627A02" w:rsidRDefault="00C70AC2" w:rsidP="00B50AA5">
      <w:pPr>
        <w:pStyle w:val="Textbody"/>
        <w:spacing w:after="0" w:line="360" w:lineRule="auto"/>
        <w:ind w:firstLine="567"/>
        <w:jc w:val="both"/>
        <w:rPr>
          <w:rFonts w:ascii="Calibri" w:hAnsi="Calibri" w:cs="Calibri"/>
        </w:rPr>
      </w:pPr>
      <w:r w:rsidRPr="00627A02">
        <w:rPr>
          <w:rFonts w:ascii="Calibri" w:hAnsi="Calibri" w:cs="Calibri"/>
        </w:rPr>
        <w:t>W toku przeprowadzanego postępowania</w:t>
      </w:r>
      <w:r w:rsidR="00831EAE" w:rsidRPr="00627A02">
        <w:rPr>
          <w:rFonts w:ascii="Calibri" w:hAnsi="Calibri" w:cs="Calibri"/>
        </w:rPr>
        <w:t>, w dniu 01 września 2022 r. do tut. Urzędu wpłynęło pismo z dnia 30 sierpnia 2022 r.</w:t>
      </w:r>
      <w:r w:rsidR="00D01844" w:rsidRPr="00627A02">
        <w:rPr>
          <w:rFonts w:ascii="Calibri" w:hAnsi="Calibri" w:cs="Calibri"/>
        </w:rPr>
        <w:t xml:space="preserve"> od </w:t>
      </w:r>
      <w:r w:rsidR="001100F4" w:rsidRPr="00627A02">
        <w:rPr>
          <w:rFonts w:ascii="Calibri" w:hAnsi="Calibri" w:cs="Calibri"/>
        </w:rPr>
        <w:t>jednej ze stron postępowania</w:t>
      </w:r>
      <w:r w:rsidR="00D01844" w:rsidRPr="00627A02">
        <w:rPr>
          <w:rFonts w:ascii="Calibri" w:hAnsi="Calibri" w:cs="Calibri"/>
        </w:rPr>
        <w:t xml:space="preserve"> z prośbą</w:t>
      </w:r>
      <w:r w:rsidR="00120A1D" w:rsidRPr="00627A02">
        <w:rPr>
          <w:rFonts w:ascii="Calibri" w:hAnsi="Calibri" w:cs="Calibri"/>
        </w:rPr>
        <w:br/>
      </w:r>
      <w:r w:rsidR="00D01844" w:rsidRPr="00627A02">
        <w:rPr>
          <w:rFonts w:ascii="Calibri" w:hAnsi="Calibri" w:cs="Calibri"/>
        </w:rPr>
        <w:t>o informację</w:t>
      </w:r>
      <w:r w:rsidR="001100F4" w:rsidRPr="00627A02">
        <w:rPr>
          <w:rFonts w:ascii="Calibri" w:hAnsi="Calibri" w:cs="Calibri"/>
        </w:rPr>
        <w:t xml:space="preserve"> </w:t>
      </w:r>
      <w:r w:rsidR="00D01844" w:rsidRPr="00627A02">
        <w:rPr>
          <w:rFonts w:ascii="Calibri" w:hAnsi="Calibri" w:cs="Calibri"/>
        </w:rPr>
        <w:t>o każdorazowych postępach w sprawie przedsięwzięcia zlokalizowanego na części działki nr 4, w obrębie Lipa-Obórki. Wójt Gminy Jednorożec w odpowiedzi na ww. pismo poinformował,</w:t>
      </w:r>
      <w:r w:rsidR="001100F4" w:rsidRPr="00627A02">
        <w:rPr>
          <w:rFonts w:ascii="Calibri" w:hAnsi="Calibri" w:cs="Calibri"/>
        </w:rPr>
        <w:t xml:space="preserve"> </w:t>
      </w:r>
      <w:r w:rsidR="00D01844" w:rsidRPr="00627A02">
        <w:rPr>
          <w:rFonts w:ascii="Calibri" w:hAnsi="Calibri" w:cs="Calibri"/>
        </w:rPr>
        <w:t xml:space="preserve">że </w:t>
      </w:r>
      <w:r w:rsidR="00582662" w:rsidRPr="00627A02">
        <w:rPr>
          <w:rFonts w:ascii="Calibri" w:hAnsi="Calibri" w:cs="Calibri"/>
        </w:rPr>
        <w:t>po przeanalizowaniu danych zawartych w Karcie Informacyjnej Przedsięwzięcia, liczba stron postępowania przekroczyła 10. W związku z tym, zgodnie</w:t>
      </w:r>
      <w:r w:rsidR="00120A1D" w:rsidRPr="00627A02">
        <w:rPr>
          <w:rFonts w:ascii="Calibri" w:hAnsi="Calibri" w:cs="Calibri"/>
        </w:rPr>
        <w:br/>
      </w:r>
      <w:r w:rsidR="00582662" w:rsidRPr="00627A02">
        <w:rPr>
          <w:rFonts w:ascii="Calibri" w:hAnsi="Calibri" w:cs="Calibri"/>
        </w:rPr>
        <w:t>z zapisami zawartymi w art. 74 ust. 3 – ustawy z dnia 3 października 2008 roku –</w:t>
      </w:r>
      <w:r w:rsidR="00120A1D" w:rsidRPr="00627A02">
        <w:rPr>
          <w:rFonts w:ascii="Calibri" w:hAnsi="Calibri" w:cs="Calibri"/>
        </w:rPr>
        <w:br/>
      </w:r>
      <w:r w:rsidR="00582662" w:rsidRPr="00627A02">
        <w:rPr>
          <w:rFonts w:ascii="Calibri" w:hAnsi="Calibri" w:cs="Calibri"/>
        </w:rPr>
        <w:t>o udostępnianiu informacji o środowisku i jego ochronie, udziale społeczeństwa w ochronie środowiska oraz o ocenach oddziaływania na środowisko (Dz.U. z 2022 r., poz. 1029 z</w:t>
      </w:r>
      <w:r w:rsidR="0033219D" w:rsidRPr="00627A02">
        <w:rPr>
          <w:rFonts w:ascii="Calibri" w:hAnsi="Calibri" w:cs="Calibri"/>
        </w:rPr>
        <w:t xml:space="preserve"> </w:t>
      </w:r>
      <w:proofErr w:type="spellStart"/>
      <w:r w:rsidR="0033219D" w:rsidRPr="00627A02">
        <w:rPr>
          <w:rFonts w:ascii="Calibri" w:hAnsi="Calibri" w:cs="Calibri"/>
        </w:rPr>
        <w:t>późn</w:t>
      </w:r>
      <w:proofErr w:type="spellEnd"/>
      <w:r w:rsidR="0033219D" w:rsidRPr="00627A02">
        <w:rPr>
          <w:rFonts w:ascii="Calibri" w:hAnsi="Calibri" w:cs="Calibri"/>
        </w:rPr>
        <w:t xml:space="preserve">. </w:t>
      </w:r>
      <w:r w:rsidR="00582662" w:rsidRPr="00627A02">
        <w:rPr>
          <w:rFonts w:ascii="Calibri" w:hAnsi="Calibri" w:cs="Calibri"/>
        </w:rPr>
        <w:t xml:space="preserve">zm.), Gmina Jednorożec jest zobowiązana przez prawo do stosowania się do zapisów wynikających z powyższych przepisów, umieszczając dokumenty powstałe w trakcie trwania postępowania na tablicy ogłoszeń Urzędu </w:t>
      </w:r>
      <w:proofErr w:type="spellStart"/>
      <w:r w:rsidR="00582662" w:rsidRPr="00627A02">
        <w:rPr>
          <w:rFonts w:ascii="Calibri" w:hAnsi="Calibri" w:cs="Calibri"/>
        </w:rPr>
        <w:t>Gminyw</w:t>
      </w:r>
      <w:proofErr w:type="spellEnd"/>
      <w:r w:rsidR="00582662" w:rsidRPr="00627A02">
        <w:rPr>
          <w:rFonts w:ascii="Calibri" w:hAnsi="Calibri" w:cs="Calibri"/>
        </w:rPr>
        <w:t xml:space="preserve"> Jednorożcu, tablicy ogłoszeń właściwego miejscowo Sołectwa oraz publikując je w Biuletynie Informacji Publicznej Urzędu Gminy</w:t>
      </w:r>
      <w:r w:rsidR="00120A1D" w:rsidRPr="00627A02">
        <w:rPr>
          <w:rFonts w:ascii="Calibri" w:hAnsi="Calibri" w:cs="Calibri"/>
        </w:rPr>
        <w:br/>
      </w:r>
      <w:r w:rsidR="00582662" w:rsidRPr="00627A02">
        <w:rPr>
          <w:rFonts w:ascii="Calibri" w:hAnsi="Calibri" w:cs="Calibri"/>
        </w:rPr>
        <w:t>w Jednorożcu.</w:t>
      </w:r>
    </w:p>
    <w:p w14:paraId="4170C32C" w14:textId="3F0C7BF6" w:rsidR="003C1BC5" w:rsidRPr="00627A02" w:rsidRDefault="009B3F4C" w:rsidP="00B50AA5">
      <w:pPr>
        <w:pStyle w:val="Textbody"/>
        <w:spacing w:after="0" w:line="360" w:lineRule="auto"/>
        <w:ind w:firstLine="567"/>
        <w:jc w:val="both"/>
        <w:rPr>
          <w:rFonts w:ascii="Calibri" w:hAnsi="Calibri" w:cs="Calibri"/>
        </w:rPr>
      </w:pPr>
      <w:r w:rsidRPr="00627A02">
        <w:rPr>
          <w:rFonts w:ascii="Calibri" w:hAnsi="Calibri" w:cs="Calibri"/>
        </w:rPr>
        <w:t>W dniu</w:t>
      </w:r>
      <w:r w:rsidR="003C1BC5" w:rsidRPr="00627A02">
        <w:rPr>
          <w:rFonts w:ascii="Calibri" w:hAnsi="Calibri" w:cs="Calibri"/>
        </w:rPr>
        <w:t xml:space="preserve"> 28 września 2022 r. </w:t>
      </w:r>
      <w:r w:rsidRPr="00627A02">
        <w:rPr>
          <w:rFonts w:ascii="Calibri" w:hAnsi="Calibri" w:cs="Calibri"/>
        </w:rPr>
        <w:t xml:space="preserve">wpłynęło pismo </w:t>
      </w:r>
      <w:r w:rsidR="003C1BC5" w:rsidRPr="00627A02">
        <w:rPr>
          <w:rFonts w:ascii="Calibri" w:hAnsi="Calibri" w:cs="Calibri"/>
        </w:rPr>
        <w:t>(data wpływu do tut. Urzędu 28 września 2022 r.) do Wójta Gminy Jednorożec z prośbą o ponowne odniesienie się do ilości stron</w:t>
      </w:r>
      <w:r w:rsidR="00120A1D" w:rsidRPr="00627A02">
        <w:rPr>
          <w:rFonts w:ascii="Calibri" w:hAnsi="Calibri" w:cs="Calibri"/>
        </w:rPr>
        <w:br/>
      </w:r>
      <w:r w:rsidR="003C1BC5" w:rsidRPr="00627A02">
        <w:rPr>
          <w:rFonts w:ascii="Calibri" w:hAnsi="Calibri" w:cs="Calibri"/>
        </w:rPr>
        <w:t>w postępowaniu. Wójt Gminy Jednorożec w odpowiedzi na ww. pismo potwierdził, że po zapoznaniu się z Kartą Informacyjną Przedsięwzięcia, organ ustalił,</w:t>
      </w:r>
      <w:r w:rsidR="001100F4" w:rsidRPr="00627A02">
        <w:rPr>
          <w:rFonts w:ascii="Calibri" w:hAnsi="Calibri" w:cs="Calibri"/>
        </w:rPr>
        <w:t xml:space="preserve"> </w:t>
      </w:r>
      <w:r w:rsidR="003C1BC5" w:rsidRPr="00627A02">
        <w:rPr>
          <w:rFonts w:ascii="Calibri" w:hAnsi="Calibri" w:cs="Calibri"/>
        </w:rPr>
        <w:t>że liczba stron postępowania przekroczyła 10.</w:t>
      </w:r>
    </w:p>
    <w:p w14:paraId="18FF44C4" w14:textId="787883EC" w:rsidR="00D408B4" w:rsidRPr="00627A02" w:rsidRDefault="00D408B4" w:rsidP="00B50AA5">
      <w:pPr>
        <w:pStyle w:val="Textbody"/>
        <w:spacing w:after="0" w:line="360" w:lineRule="auto"/>
        <w:ind w:firstLine="567"/>
        <w:jc w:val="both"/>
        <w:rPr>
          <w:rFonts w:ascii="Calibri" w:hAnsi="Calibri" w:cs="Calibri"/>
        </w:rPr>
      </w:pPr>
      <w:r w:rsidRPr="00627A02">
        <w:rPr>
          <w:rFonts w:ascii="Calibri" w:hAnsi="Calibri" w:cs="Calibri"/>
        </w:rPr>
        <w:t>W dniu</w:t>
      </w:r>
      <w:r w:rsidR="0033219D" w:rsidRPr="00627A02">
        <w:rPr>
          <w:rFonts w:ascii="Calibri" w:hAnsi="Calibri" w:cs="Calibri"/>
        </w:rPr>
        <w:t xml:space="preserve"> </w:t>
      </w:r>
      <w:r w:rsidRPr="00627A02">
        <w:rPr>
          <w:rFonts w:ascii="Calibri" w:hAnsi="Calibri" w:cs="Calibri"/>
        </w:rPr>
        <w:t>27 stycznia 2025 r. (data wpływu do tut. Urzędu 30 stycznia 2025 r.</w:t>
      </w:r>
      <w:r w:rsidR="0033219D" w:rsidRPr="00627A02">
        <w:rPr>
          <w:rFonts w:ascii="Calibri" w:hAnsi="Calibri" w:cs="Calibri"/>
        </w:rPr>
        <w:t>)</w:t>
      </w:r>
      <w:r w:rsidR="009B3F4C" w:rsidRPr="00627A02">
        <w:rPr>
          <w:rFonts w:ascii="Calibri" w:hAnsi="Calibri" w:cs="Calibri"/>
        </w:rPr>
        <w:t xml:space="preserve"> </w:t>
      </w:r>
      <w:r w:rsidRPr="00627A02">
        <w:rPr>
          <w:rFonts w:ascii="Calibri" w:hAnsi="Calibri" w:cs="Calibri"/>
        </w:rPr>
        <w:t>Wnioskodawca przedłożył raport o oddziaływaniu przedsięwzięcia na środowisko, w związku</w:t>
      </w:r>
      <w:r w:rsidR="009B3F4C" w:rsidRPr="00627A02">
        <w:rPr>
          <w:rFonts w:ascii="Calibri" w:hAnsi="Calibri" w:cs="Calibri"/>
        </w:rPr>
        <w:br/>
      </w:r>
      <w:r w:rsidRPr="00627A02">
        <w:rPr>
          <w:rFonts w:ascii="Calibri" w:hAnsi="Calibri" w:cs="Calibri"/>
        </w:rPr>
        <w:t xml:space="preserve">z czym ustąpiła przyczyna zawieszenia postępowania administracyjnego w sprawie wydania decyzji o środowiskowych uwarunkowaniach. </w:t>
      </w:r>
    </w:p>
    <w:p w14:paraId="67BC4B65" w14:textId="1AABAB1B" w:rsidR="00563501" w:rsidRPr="00627A02" w:rsidRDefault="00563501" w:rsidP="00B50AA5">
      <w:pPr>
        <w:pStyle w:val="Textbody"/>
        <w:spacing w:after="0" w:line="360" w:lineRule="auto"/>
        <w:ind w:firstLine="567"/>
        <w:jc w:val="both"/>
        <w:rPr>
          <w:rFonts w:ascii="Calibri" w:hAnsi="Calibri" w:cs="Calibri"/>
        </w:rPr>
      </w:pPr>
      <w:r w:rsidRPr="00627A02">
        <w:rPr>
          <w:rFonts w:ascii="Calibri" w:hAnsi="Calibri" w:cs="Calibri"/>
        </w:rPr>
        <w:t>Zawiadomieniem z dnia 06 lutego 2025 r., znak sprawy: ZIR.6220.11.2021, Wójt Gminy Jednorożec podjął zawieszone postępowanie</w:t>
      </w:r>
      <w:r w:rsidR="00D86419" w:rsidRPr="00627A02">
        <w:rPr>
          <w:rFonts w:ascii="Calibri" w:hAnsi="Calibri" w:cs="Calibri"/>
        </w:rPr>
        <w:t>. W tym samym dniu poprzez obwieszczenie, poinformowano strony postępowania oraz społeczeństwo o przystąpieniu do przeprowadzenia oceny oddziaływania na środowisko, a także o możliwości zapoznania się z aktami sprawy</w:t>
      </w:r>
      <w:r w:rsidR="006F3494" w:rsidRPr="00627A02">
        <w:rPr>
          <w:rFonts w:ascii="Calibri" w:hAnsi="Calibri" w:cs="Calibri"/>
        </w:rPr>
        <w:br/>
      </w:r>
      <w:r w:rsidR="00D86419" w:rsidRPr="00627A02">
        <w:rPr>
          <w:rFonts w:ascii="Calibri" w:hAnsi="Calibri" w:cs="Calibri"/>
        </w:rPr>
        <w:t>i raportem o oddziaływaniu przedsięwzięcia na środowisko, a także możliwości składania uwag, co do zebranych dowodów i materiałów.</w:t>
      </w:r>
    </w:p>
    <w:p w14:paraId="1A2F0F52" w14:textId="34A0FED8" w:rsidR="008A12F2" w:rsidRPr="00627A02" w:rsidRDefault="00E9461C" w:rsidP="00AD3970">
      <w:pPr>
        <w:pStyle w:val="Textbody"/>
        <w:spacing w:after="0" w:line="360" w:lineRule="auto"/>
        <w:ind w:firstLine="567"/>
        <w:jc w:val="both"/>
        <w:rPr>
          <w:rFonts w:ascii="Calibri" w:hAnsi="Calibri" w:cs="Calibri"/>
        </w:rPr>
      </w:pPr>
      <w:r w:rsidRPr="00627A02">
        <w:rPr>
          <w:rFonts w:ascii="Calibri" w:hAnsi="Calibri" w:cs="Calibri"/>
        </w:rPr>
        <w:t>Również w dniu 06 lutego 202</w:t>
      </w:r>
      <w:r w:rsidR="006343EF" w:rsidRPr="00627A02">
        <w:rPr>
          <w:rFonts w:ascii="Calibri" w:hAnsi="Calibri" w:cs="Calibri"/>
        </w:rPr>
        <w:t>5</w:t>
      </w:r>
      <w:r w:rsidRPr="00627A02">
        <w:rPr>
          <w:rFonts w:ascii="Calibri" w:hAnsi="Calibri" w:cs="Calibri"/>
        </w:rPr>
        <w:t xml:space="preserve"> r. </w:t>
      </w:r>
      <w:r w:rsidR="006343EF" w:rsidRPr="00627A02">
        <w:rPr>
          <w:rFonts w:ascii="Calibri" w:hAnsi="Calibri" w:cs="Calibri"/>
        </w:rPr>
        <w:t>Wójt Gminy Jednorożec wystąpił z pismem</w:t>
      </w:r>
      <w:r w:rsidR="006F3494" w:rsidRPr="00627A02">
        <w:rPr>
          <w:rFonts w:ascii="Calibri" w:hAnsi="Calibri" w:cs="Calibri"/>
        </w:rPr>
        <w:br/>
      </w:r>
      <w:r w:rsidR="006343EF" w:rsidRPr="00627A02">
        <w:rPr>
          <w:rFonts w:ascii="Calibri" w:hAnsi="Calibri" w:cs="Calibri"/>
        </w:rPr>
        <w:t xml:space="preserve">o uzgodnienie warunków realizacji przedsięwzięcia przez Regionalnego Dyrektora Ochrony Środowiska w Warszawie oraz </w:t>
      </w:r>
      <w:r w:rsidR="007C6601" w:rsidRPr="00627A02">
        <w:rPr>
          <w:rFonts w:ascii="Calibri" w:hAnsi="Calibri" w:cs="Calibri"/>
        </w:rPr>
        <w:t xml:space="preserve">o </w:t>
      </w:r>
      <w:r w:rsidR="006343EF" w:rsidRPr="00627A02">
        <w:rPr>
          <w:rFonts w:ascii="Calibri" w:hAnsi="Calibri" w:cs="Calibri"/>
        </w:rPr>
        <w:t>wydanie opinii sanitarnej przez Państwowego Powiatowego Inspektora Sanitarnego w Przasnyszu, a także przedłożył ww. organom raport</w:t>
      </w:r>
      <w:r w:rsidR="00794E1A" w:rsidRPr="00627A02">
        <w:rPr>
          <w:rFonts w:ascii="Calibri" w:hAnsi="Calibri" w:cs="Calibri"/>
        </w:rPr>
        <w:t xml:space="preserve"> o oddziaływaniu </w:t>
      </w:r>
      <w:r w:rsidR="00794E1A" w:rsidRPr="00627A02">
        <w:rPr>
          <w:rFonts w:ascii="Calibri" w:hAnsi="Calibri" w:cs="Calibri"/>
        </w:rPr>
        <w:lastRenderedPageBreak/>
        <w:t>na środowisko.</w:t>
      </w:r>
    </w:p>
    <w:p w14:paraId="08149354" w14:textId="1A6B8BD7" w:rsidR="00BD0D87" w:rsidRPr="00627A02" w:rsidRDefault="004F44E3" w:rsidP="008A12F2">
      <w:pPr>
        <w:pStyle w:val="Textbody"/>
        <w:spacing w:after="0" w:line="360" w:lineRule="auto"/>
        <w:ind w:firstLine="567"/>
        <w:jc w:val="both"/>
        <w:rPr>
          <w:rFonts w:ascii="Calibri" w:hAnsi="Calibri" w:cs="Calibri"/>
        </w:rPr>
      </w:pPr>
      <w:r w:rsidRPr="00627A02">
        <w:rPr>
          <w:rFonts w:ascii="Calibri" w:hAnsi="Calibri" w:cs="Calibri"/>
        </w:rPr>
        <w:t>W odpowiedzi na pismo Wójta Gminy Jednoroże</w:t>
      </w:r>
      <w:r w:rsidR="00666035" w:rsidRPr="00627A02">
        <w:rPr>
          <w:rFonts w:ascii="Calibri" w:hAnsi="Calibri" w:cs="Calibri"/>
        </w:rPr>
        <w:t>c</w:t>
      </w:r>
      <w:r w:rsidRPr="00627A02">
        <w:rPr>
          <w:rFonts w:ascii="Calibri" w:hAnsi="Calibri" w:cs="Calibri"/>
        </w:rPr>
        <w:t xml:space="preserve">, </w:t>
      </w:r>
      <w:r w:rsidR="00666035" w:rsidRPr="00627A02">
        <w:rPr>
          <w:rFonts w:ascii="Calibri" w:hAnsi="Calibri" w:cs="Calibri"/>
        </w:rPr>
        <w:t xml:space="preserve">w dniu 25 lutego 2025 r. </w:t>
      </w:r>
      <w:r w:rsidRPr="00627A02">
        <w:rPr>
          <w:rFonts w:ascii="Calibri" w:hAnsi="Calibri" w:cs="Calibri"/>
        </w:rPr>
        <w:t>wpłynęła opinia sanitarna Państwowego Po</w:t>
      </w:r>
      <w:r w:rsidR="00F03BB9" w:rsidRPr="00627A02">
        <w:rPr>
          <w:rFonts w:ascii="Calibri" w:hAnsi="Calibri" w:cs="Calibri"/>
        </w:rPr>
        <w:t>wiatowego Inspektora Sanitarnego w Przasnyszu</w:t>
      </w:r>
      <w:r w:rsidR="004B693E" w:rsidRPr="00627A02">
        <w:rPr>
          <w:rFonts w:ascii="Calibri" w:hAnsi="Calibri" w:cs="Calibri"/>
        </w:rPr>
        <w:t xml:space="preserve"> z dnia</w:t>
      </w:r>
      <w:r w:rsidR="008A12F2" w:rsidRPr="00627A02">
        <w:rPr>
          <w:rFonts w:ascii="Calibri" w:hAnsi="Calibri" w:cs="Calibri"/>
        </w:rPr>
        <w:br/>
      </w:r>
      <w:r w:rsidR="004B693E" w:rsidRPr="00627A02">
        <w:rPr>
          <w:rFonts w:ascii="Calibri" w:hAnsi="Calibri" w:cs="Calibri"/>
        </w:rPr>
        <w:t>19 lutego 2025 r.</w:t>
      </w:r>
      <w:r w:rsidR="00F03BB9" w:rsidRPr="00627A02">
        <w:rPr>
          <w:rFonts w:ascii="Calibri" w:hAnsi="Calibri" w:cs="Calibri"/>
        </w:rPr>
        <w:t>, znak sprawy: ZNS.9022.2.2.2.2025, w której ww. organ zaopiniował pozytywnie realizację inwestycji w zakresie wymaga</w:t>
      </w:r>
      <w:r w:rsidR="00914F00" w:rsidRPr="00627A02">
        <w:rPr>
          <w:rFonts w:ascii="Calibri" w:hAnsi="Calibri" w:cs="Calibri"/>
        </w:rPr>
        <w:t>ń higienicznych i zdrowotnych.</w:t>
      </w:r>
    </w:p>
    <w:p w14:paraId="19D8409D" w14:textId="67BF8C32" w:rsidR="003A40A1" w:rsidRPr="00627A02" w:rsidRDefault="00914F00" w:rsidP="00353C3E">
      <w:pPr>
        <w:pStyle w:val="Textbody"/>
        <w:spacing w:after="0" w:line="360" w:lineRule="auto"/>
        <w:ind w:firstLine="567"/>
        <w:jc w:val="both"/>
        <w:rPr>
          <w:rFonts w:ascii="Calibri" w:hAnsi="Calibri" w:cs="Calibri"/>
        </w:rPr>
      </w:pPr>
      <w:r w:rsidRPr="00627A02">
        <w:rPr>
          <w:rFonts w:ascii="Calibri" w:hAnsi="Calibri" w:cs="Calibri"/>
        </w:rPr>
        <w:t>W dniu 14 marca 2025 r. wpłynęło pismo od Regionalnego Dyrektora Ochrony Środowiska w Warszawie z dnia 14 marca 2025 r., znak sprawy: WOOŚ-I.4221.53.2025.JC.2,</w:t>
      </w:r>
      <w:r w:rsidR="00CF0895" w:rsidRPr="00627A02">
        <w:rPr>
          <w:rFonts w:ascii="Calibri" w:hAnsi="Calibri" w:cs="Calibri"/>
        </w:rPr>
        <w:br/>
      </w:r>
      <w:r w:rsidRPr="00627A02">
        <w:rPr>
          <w:rFonts w:ascii="Calibri" w:hAnsi="Calibri" w:cs="Calibri"/>
        </w:rPr>
        <w:t>w</w:t>
      </w:r>
      <w:r w:rsidR="00CF0895" w:rsidRPr="00627A02">
        <w:rPr>
          <w:rFonts w:ascii="Calibri" w:hAnsi="Calibri" w:cs="Calibri"/>
        </w:rPr>
        <w:t xml:space="preserve"> </w:t>
      </w:r>
      <w:r w:rsidRPr="00627A02">
        <w:rPr>
          <w:rFonts w:ascii="Calibri" w:hAnsi="Calibri" w:cs="Calibri"/>
        </w:rPr>
        <w:t xml:space="preserve">którym poinformowano, że uzgodnienie warunków realizacji ww. przedsięwzięcia nie jest możliwe w terminie określonym w art. 77 ust. 6 ustawy </w:t>
      </w:r>
      <w:proofErr w:type="spellStart"/>
      <w:r w:rsidRPr="00627A02">
        <w:rPr>
          <w:rFonts w:ascii="Calibri" w:hAnsi="Calibri" w:cs="Calibri"/>
        </w:rPr>
        <w:t>ooś</w:t>
      </w:r>
      <w:proofErr w:type="spellEnd"/>
      <w:r w:rsidRPr="00627A02">
        <w:rPr>
          <w:rFonts w:ascii="Calibri" w:hAnsi="Calibri" w:cs="Calibri"/>
        </w:rPr>
        <w:t xml:space="preserve"> i nastąpi do dnia </w:t>
      </w:r>
      <w:r w:rsidR="007C6601" w:rsidRPr="00627A02">
        <w:rPr>
          <w:rFonts w:ascii="Calibri" w:hAnsi="Calibri" w:cs="Calibri"/>
        </w:rPr>
        <w:t>0</w:t>
      </w:r>
      <w:r w:rsidRPr="00627A02">
        <w:rPr>
          <w:rFonts w:ascii="Calibri" w:hAnsi="Calibri" w:cs="Calibri"/>
        </w:rPr>
        <w:t>5 maja 2025 r.</w:t>
      </w:r>
    </w:p>
    <w:p w14:paraId="056A6522" w14:textId="4523C0FF" w:rsidR="00914F00" w:rsidRPr="00627A02" w:rsidRDefault="00914F00" w:rsidP="00B50AA5">
      <w:pPr>
        <w:pStyle w:val="Textbody"/>
        <w:spacing w:after="0" w:line="360" w:lineRule="auto"/>
        <w:ind w:firstLine="567"/>
        <w:jc w:val="both"/>
        <w:rPr>
          <w:rFonts w:ascii="Calibri" w:hAnsi="Calibri" w:cs="Calibri"/>
        </w:rPr>
      </w:pPr>
      <w:r w:rsidRPr="00627A02">
        <w:rPr>
          <w:rFonts w:ascii="Calibri" w:hAnsi="Calibri" w:cs="Calibri"/>
        </w:rPr>
        <w:t>Następnie Regionalny Dyrektor Ochrony Środowiska w Warszawie, wezwaniem z dnia 18 marca 2025 r. (data wpływu do tut. Urzędu 19 marca 2025 r.), znak sprawy: WOOŚ-I.4221.53.2025.JC, nałożył na Wnioskodawcę obowiązek uzupełnienia raportu o oddziaływaniu przedsięwzięcia na środowisko</w:t>
      </w:r>
      <w:r w:rsidR="00CF0895" w:rsidRPr="00627A02">
        <w:rPr>
          <w:rFonts w:ascii="Calibri" w:hAnsi="Calibri" w:cs="Calibri"/>
        </w:rPr>
        <w:t xml:space="preserve"> w zakresie:</w:t>
      </w:r>
    </w:p>
    <w:p w14:paraId="7E3F911A" w14:textId="0070C79C" w:rsidR="00CF0895" w:rsidRPr="00627A02" w:rsidRDefault="00CF0895" w:rsidP="00CF0895">
      <w:pPr>
        <w:pStyle w:val="Textbody"/>
        <w:numPr>
          <w:ilvl w:val="0"/>
          <w:numId w:val="10"/>
        </w:numPr>
        <w:spacing w:after="0" w:line="360" w:lineRule="auto"/>
        <w:jc w:val="both"/>
        <w:rPr>
          <w:rFonts w:ascii="Calibri" w:hAnsi="Calibri" w:cs="Calibri"/>
        </w:rPr>
      </w:pPr>
      <w:r w:rsidRPr="00627A02">
        <w:rPr>
          <w:rFonts w:ascii="Calibri" w:hAnsi="Calibri" w:cs="Calibri"/>
        </w:rPr>
        <w:t>ponownego określenia odległości wszystkich źródeł emisji hałasu od terenów chronionych akustycznie oraz wykazania, że eksploatacja tych urządzeń nie przekroczy dopuszczalnych poziomów hałasu na terenach chronionych akustycznie;</w:t>
      </w:r>
    </w:p>
    <w:p w14:paraId="65A8B178" w14:textId="0E3283AB" w:rsidR="00CF0895" w:rsidRPr="00627A02" w:rsidRDefault="00CF0895" w:rsidP="00CF0895">
      <w:pPr>
        <w:pStyle w:val="Textbody"/>
        <w:numPr>
          <w:ilvl w:val="0"/>
          <w:numId w:val="10"/>
        </w:numPr>
        <w:spacing w:after="0" w:line="360" w:lineRule="auto"/>
        <w:jc w:val="both"/>
        <w:rPr>
          <w:rFonts w:ascii="Calibri" w:hAnsi="Calibri" w:cs="Calibri"/>
        </w:rPr>
      </w:pPr>
      <w:r w:rsidRPr="00627A02">
        <w:rPr>
          <w:rFonts w:ascii="Calibri" w:hAnsi="Calibri" w:cs="Calibri"/>
        </w:rPr>
        <w:t xml:space="preserve">napisania streszczenia w języku niespecjalistycznym informacji zawartych w raporcie </w:t>
      </w:r>
      <w:proofErr w:type="spellStart"/>
      <w:r w:rsidRPr="00627A02">
        <w:rPr>
          <w:rFonts w:ascii="Calibri" w:hAnsi="Calibri" w:cs="Calibri"/>
        </w:rPr>
        <w:t>ooś</w:t>
      </w:r>
      <w:proofErr w:type="spellEnd"/>
      <w:r w:rsidRPr="00627A02">
        <w:rPr>
          <w:rFonts w:ascii="Calibri" w:hAnsi="Calibri" w:cs="Calibri"/>
        </w:rPr>
        <w:t xml:space="preserve">, w odniesieniu do każdego elementu raportu </w:t>
      </w:r>
      <w:proofErr w:type="spellStart"/>
      <w:r w:rsidRPr="00627A02">
        <w:rPr>
          <w:rFonts w:ascii="Calibri" w:hAnsi="Calibri" w:cs="Calibri"/>
        </w:rPr>
        <w:t>ooś</w:t>
      </w:r>
      <w:proofErr w:type="spellEnd"/>
      <w:r w:rsidRPr="00627A02">
        <w:rPr>
          <w:rFonts w:ascii="Calibri" w:hAnsi="Calibri" w:cs="Calibri"/>
        </w:rPr>
        <w:t xml:space="preserve">. </w:t>
      </w:r>
    </w:p>
    <w:p w14:paraId="4D06A47D" w14:textId="29897586" w:rsidR="00386363" w:rsidRPr="00627A02" w:rsidRDefault="00386363" w:rsidP="00B50AA5">
      <w:pPr>
        <w:pStyle w:val="Textbody"/>
        <w:spacing w:after="0" w:line="360" w:lineRule="auto"/>
        <w:ind w:firstLine="567"/>
        <w:jc w:val="both"/>
        <w:rPr>
          <w:rFonts w:ascii="Calibri" w:hAnsi="Calibri" w:cs="Calibri"/>
        </w:rPr>
      </w:pPr>
      <w:r w:rsidRPr="00627A02">
        <w:rPr>
          <w:rFonts w:ascii="Calibri" w:hAnsi="Calibri" w:cs="Calibri"/>
        </w:rPr>
        <w:t>W odpowiedzi na wezwanie Regionalnego Dyrektora Ochrony Środowiska w Warszawie, w dniu 04 kwietnia 2025 r. wpłynęło uzupełnienie raportu oddziaływania na środowisko z dnia 01 kwietnia 2025 r.</w:t>
      </w:r>
      <w:r w:rsidR="001A0C85" w:rsidRPr="00627A02">
        <w:rPr>
          <w:rFonts w:ascii="Calibri" w:hAnsi="Calibri" w:cs="Calibri"/>
        </w:rPr>
        <w:t xml:space="preserve"> </w:t>
      </w:r>
      <w:r w:rsidRPr="00627A02">
        <w:rPr>
          <w:rFonts w:ascii="Calibri" w:hAnsi="Calibri" w:cs="Calibri"/>
        </w:rPr>
        <w:t>od Wnioskodawcy PCWO ENERGY PROJEKT SP.</w:t>
      </w:r>
      <w:r w:rsidR="00B901DA" w:rsidRPr="00627A02">
        <w:rPr>
          <w:rFonts w:ascii="Calibri" w:hAnsi="Calibri" w:cs="Calibri"/>
        </w:rPr>
        <w:t xml:space="preserve"> </w:t>
      </w:r>
      <w:r w:rsidRPr="00627A02">
        <w:rPr>
          <w:rFonts w:ascii="Calibri" w:hAnsi="Calibri" w:cs="Calibri"/>
        </w:rPr>
        <w:t>Z O.O. W tym samym dniu Wójt Gminy Jednorożec przesłał uzupełnioną dokumentację do Regionalnego Dyrektora Ochrony Środowiska w Warszawie.</w:t>
      </w:r>
    </w:p>
    <w:p w14:paraId="695F8257" w14:textId="57C7045A" w:rsidR="00386363" w:rsidRPr="00627A02" w:rsidRDefault="00386363" w:rsidP="00B50AA5">
      <w:pPr>
        <w:pStyle w:val="Textbody"/>
        <w:spacing w:after="0" w:line="360" w:lineRule="auto"/>
        <w:ind w:firstLine="567"/>
        <w:jc w:val="both"/>
        <w:rPr>
          <w:rFonts w:ascii="Calibri" w:hAnsi="Calibri" w:cs="Calibri"/>
        </w:rPr>
      </w:pPr>
      <w:r w:rsidRPr="00627A02">
        <w:rPr>
          <w:rFonts w:ascii="Calibri" w:hAnsi="Calibri" w:cs="Calibri"/>
        </w:rPr>
        <w:t xml:space="preserve">Postanowieniem z dnia 29 kwietnia 2025 r. (data wpływu do tut. Urzędu </w:t>
      </w:r>
      <w:r w:rsidR="00B901DA" w:rsidRPr="00627A02">
        <w:rPr>
          <w:rFonts w:ascii="Calibri" w:hAnsi="Calibri" w:cs="Calibri"/>
        </w:rPr>
        <w:t>30</w:t>
      </w:r>
      <w:r w:rsidRPr="00627A02">
        <w:rPr>
          <w:rFonts w:ascii="Calibri" w:hAnsi="Calibri" w:cs="Calibri"/>
        </w:rPr>
        <w:t xml:space="preserve"> kwietnia 2025 r.), znak sprawy: WOOŚ-I.4221.53.2025.JC.3, Regionalny Dyrektor Ochrony Środowiska</w:t>
      </w:r>
      <w:r w:rsidR="006F3494" w:rsidRPr="00627A02">
        <w:rPr>
          <w:rFonts w:ascii="Calibri" w:hAnsi="Calibri" w:cs="Calibri"/>
        </w:rPr>
        <w:br/>
      </w:r>
      <w:r w:rsidRPr="00627A02">
        <w:rPr>
          <w:rFonts w:ascii="Calibri" w:hAnsi="Calibri" w:cs="Calibri"/>
        </w:rPr>
        <w:t>w Warszawie uzgodnił warunki realizacji przedsięwzięcia.</w:t>
      </w:r>
    </w:p>
    <w:p w14:paraId="3BD3650B" w14:textId="0C1D498B" w:rsidR="00F40B33" w:rsidRPr="00627A02" w:rsidRDefault="00F40B33" w:rsidP="00B50AA5">
      <w:pPr>
        <w:pStyle w:val="Textbody"/>
        <w:spacing w:after="0" w:line="360" w:lineRule="auto"/>
        <w:ind w:firstLine="567"/>
        <w:jc w:val="both"/>
        <w:rPr>
          <w:rFonts w:ascii="Calibri" w:hAnsi="Calibri" w:cs="Calibri"/>
        </w:rPr>
      </w:pPr>
      <w:r w:rsidRPr="00627A02">
        <w:rPr>
          <w:rFonts w:ascii="Calibri" w:hAnsi="Calibri" w:cs="Calibri"/>
        </w:rPr>
        <w:t>W związku z wypełnieniem przez wnioskodawcę wszystkich wymogów formalnych do uzyskania decyzji o środowiskowych uwarunkowaniach, uwzględniając wymogi w zakresie uwarunkowań środowiskowych</w:t>
      </w:r>
      <w:r w:rsidR="00B901DA" w:rsidRPr="00627A02">
        <w:rPr>
          <w:rFonts w:ascii="Calibri" w:hAnsi="Calibri" w:cs="Calibri"/>
        </w:rPr>
        <w:t>, O</w:t>
      </w:r>
      <w:r w:rsidRPr="00627A02">
        <w:rPr>
          <w:rFonts w:ascii="Calibri" w:hAnsi="Calibri" w:cs="Calibri"/>
        </w:rPr>
        <w:t>rgan rozpatrzył sprawę w oparciu o dostarczone - przedstawione materiały oraz uzyskane opinie.</w:t>
      </w:r>
    </w:p>
    <w:p w14:paraId="02061E08" w14:textId="3AF65135" w:rsidR="008A12F2" w:rsidRPr="00627A02" w:rsidRDefault="00F40B33" w:rsidP="00AD3970">
      <w:pPr>
        <w:pStyle w:val="Textbody"/>
        <w:spacing w:after="0" w:line="360" w:lineRule="auto"/>
        <w:ind w:firstLine="567"/>
        <w:jc w:val="both"/>
        <w:rPr>
          <w:rStyle w:val="FontStyle16"/>
          <w:rFonts w:ascii="Calibri" w:hAnsi="Calibri" w:cs="Calibri"/>
          <w:sz w:val="24"/>
          <w:szCs w:val="24"/>
        </w:rPr>
      </w:pPr>
      <w:r w:rsidRPr="00627A02">
        <w:rPr>
          <w:rStyle w:val="FontStyle16"/>
          <w:rFonts w:ascii="Calibri" w:hAnsi="Calibri" w:cs="Calibri"/>
          <w:sz w:val="24"/>
          <w:szCs w:val="24"/>
        </w:rPr>
        <w:t>Zawiadomieniem z dnia 06 maja 2025 r., znak sprawy: ZIR.6220.1.2021</w:t>
      </w:r>
      <w:r w:rsidR="00B901DA" w:rsidRPr="00627A02">
        <w:rPr>
          <w:rStyle w:val="FontStyle16"/>
          <w:rFonts w:ascii="Calibri" w:hAnsi="Calibri" w:cs="Calibri"/>
          <w:sz w:val="24"/>
          <w:szCs w:val="24"/>
        </w:rPr>
        <w:t xml:space="preserve">, </w:t>
      </w:r>
      <w:r w:rsidRPr="00627A02">
        <w:rPr>
          <w:rStyle w:val="FontStyle16"/>
          <w:rFonts w:ascii="Calibri" w:hAnsi="Calibri" w:cs="Calibri"/>
          <w:sz w:val="24"/>
          <w:szCs w:val="24"/>
        </w:rPr>
        <w:t>Wójt Gminy Jednorożec poinformował wszystkie strony o zakończeniu postępowania dowodowego</w:t>
      </w:r>
      <w:r w:rsidR="006F3494" w:rsidRPr="00627A02">
        <w:rPr>
          <w:rStyle w:val="FontStyle16"/>
          <w:rFonts w:ascii="Calibri" w:hAnsi="Calibri" w:cs="Calibri"/>
          <w:sz w:val="24"/>
          <w:szCs w:val="24"/>
        </w:rPr>
        <w:br/>
      </w:r>
      <w:r w:rsidRPr="00627A02">
        <w:rPr>
          <w:rStyle w:val="FontStyle16"/>
          <w:rFonts w:ascii="Calibri" w:hAnsi="Calibri" w:cs="Calibri"/>
          <w:sz w:val="24"/>
          <w:szCs w:val="24"/>
        </w:rPr>
        <w:t>w sprawie wydania decyzji o środowiskowych uwarunkowaniach, a także o możliwości zapoznania się i wypowiedzenia przed wydaniem decyzji, co do zebranych dowodów</w:t>
      </w:r>
      <w:r w:rsidR="000C4E77" w:rsidRPr="00627A02">
        <w:rPr>
          <w:rStyle w:val="FontStyle16"/>
          <w:rFonts w:ascii="Calibri" w:hAnsi="Calibri" w:cs="Calibri"/>
          <w:sz w:val="24"/>
          <w:szCs w:val="24"/>
        </w:rPr>
        <w:br/>
      </w:r>
      <w:r w:rsidRPr="00627A02">
        <w:rPr>
          <w:rStyle w:val="FontStyle16"/>
          <w:rFonts w:ascii="Calibri" w:hAnsi="Calibri" w:cs="Calibri"/>
          <w:sz w:val="24"/>
          <w:szCs w:val="24"/>
        </w:rPr>
        <w:lastRenderedPageBreak/>
        <w:t>i materiałów oraz zgłoszonych żądań w sprawie.</w:t>
      </w:r>
    </w:p>
    <w:p w14:paraId="0652497F" w14:textId="07FA2966" w:rsidR="003A40A1" w:rsidRPr="00627A02" w:rsidRDefault="000779BC" w:rsidP="00353C3E">
      <w:pPr>
        <w:pStyle w:val="Textbody"/>
        <w:spacing w:after="0" w:line="360" w:lineRule="auto"/>
        <w:ind w:firstLine="567"/>
        <w:jc w:val="both"/>
        <w:rPr>
          <w:rStyle w:val="FontStyle16"/>
          <w:rFonts w:ascii="Calibri" w:hAnsi="Calibri" w:cs="Calibri"/>
          <w:sz w:val="24"/>
          <w:szCs w:val="24"/>
        </w:rPr>
      </w:pPr>
      <w:r w:rsidRPr="00627A02">
        <w:rPr>
          <w:rStyle w:val="FontStyle16"/>
          <w:rFonts w:ascii="Calibri" w:hAnsi="Calibri" w:cs="Calibri"/>
          <w:sz w:val="24"/>
          <w:szCs w:val="24"/>
        </w:rPr>
        <w:t>W ramach postępowania zmierzającego do wydania niniejszej decyzji ustalającej środowiskowe uwarunkowania dla przedmiotowego przedsięwzięcia oraz określającej istotne warunki korzystania ze środowiska w fazie realizacji i eksploatacji lub użytkowania tego przedsięwzięcia, ze szczególnym uwzględnieniem konieczności ochrony cennych wartości przyrodniczych, zasobów naturalnych i zabytków oraz ograniczenia uciążliwości dla terenów sąsiednich gmin</w:t>
      </w:r>
      <w:r w:rsidR="00D10BA4" w:rsidRPr="00627A02">
        <w:rPr>
          <w:rStyle w:val="FontStyle16"/>
          <w:rFonts w:ascii="Calibri" w:hAnsi="Calibri" w:cs="Calibri"/>
          <w:sz w:val="24"/>
          <w:szCs w:val="24"/>
        </w:rPr>
        <w:t xml:space="preserve">, </w:t>
      </w:r>
      <w:r w:rsidRPr="00627A02">
        <w:rPr>
          <w:rStyle w:val="FontStyle16"/>
          <w:rFonts w:ascii="Calibri" w:hAnsi="Calibri" w:cs="Calibri"/>
          <w:sz w:val="24"/>
          <w:szCs w:val="24"/>
        </w:rPr>
        <w:t xml:space="preserve">Wójt Gminy Jednorożec rozpatrzył zebrany w sprawie materiał dowodowy pod kątem uwarunkowań związanych z kwalifikowaniem przedsięwzięcia do przeprowadzenia oceny oddziaływania na środowisko, uwzględniające opinię Regionalnego Dyrektora Ochrony Środowiska w Warszawie, Państwowego Powiatowego Inspektora Sanitarnego w Przasnyszu, Dyrektora Zarządu Zlewni w Dębem oraz łącznie uwarunkowania wymienione w art. 63 ust. 1 ustawy </w:t>
      </w:r>
      <w:proofErr w:type="spellStart"/>
      <w:r w:rsidRPr="00627A02">
        <w:rPr>
          <w:rStyle w:val="FontStyle16"/>
          <w:rFonts w:ascii="Calibri" w:hAnsi="Calibri" w:cs="Calibri"/>
          <w:sz w:val="24"/>
          <w:szCs w:val="24"/>
        </w:rPr>
        <w:t>ooś</w:t>
      </w:r>
      <w:proofErr w:type="spellEnd"/>
      <w:r w:rsidRPr="00627A02">
        <w:rPr>
          <w:rStyle w:val="FontStyle16"/>
          <w:rFonts w:ascii="Calibri" w:hAnsi="Calibri" w:cs="Calibri"/>
          <w:sz w:val="24"/>
          <w:szCs w:val="24"/>
        </w:rPr>
        <w:t>.</w:t>
      </w:r>
    </w:p>
    <w:p w14:paraId="2B56BC37" w14:textId="0AB2A5DD" w:rsidR="001F026A" w:rsidRPr="00627A02" w:rsidRDefault="001F026A" w:rsidP="001F026A">
      <w:pPr>
        <w:pStyle w:val="Akapitzlist"/>
        <w:numPr>
          <w:ilvl w:val="0"/>
          <w:numId w:val="12"/>
        </w:numPr>
        <w:spacing w:after="0" w:line="360" w:lineRule="auto"/>
        <w:ind w:left="0" w:firstLine="0"/>
        <w:contextualSpacing w:val="0"/>
        <w:jc w:val="both"/>
        <w:rPr>
          <w:rFonts w:ascii="Calibri" w:hAnsi="Calibri" w:cs="Calibri"/>
          <w:b/>
          <w:bCs/>
        </w:rPr>
      </w:pPr>
      <w:r w:rsidRPr="00627A02">
        <w:rPr>
          <w:rFonts w:ascii="Calibri" w:hAnsi="Calibri" w:cs="Calibri"/>
          <w:b/>
          <w:bCs/>
        </w:rPr>
        <w:t>Rodzaj i charakterystyka przedsięwzięcia z uwzględnieniem:</w:t>
      </w:r>
    </w:p>
    <w:p w14:paraId="397F41E1" w14:textId="77777777" w:rsidR="001F026A" w:rsidRPr="00627A02" w:rsidRDefault="001F026A" w:rsidP="001F026A">
      <w:pPr>
        <w:pStyle w:val="Akapitzlist"/>
        <w:numPr>
          <w:ilvl w:val="0"/>
          <w:numId w:val="13"/>
        </w:numPr>
        <w:spacing w:after="0" w:line="360" w:lineRule="auto"/>
        <w:ind w:left="0" w:firstLine="0"/>
        <w:contextualSpacing w:val="0"/>
        <w:jc w:val="both"/>
        <w:rPr>
          <w:rFonts w:ascii="Calibri" w:hAnsi="Calibri" w:cs="Calibri"/>
          <w:u w:val="single"/>
        </w:rPr>
      </w:pPr>
      <w:r w:rsidRPr="00627A02">
        <w:rPr>
          <w:rFonts w:ascii="Calibri" w:hAnsi="Calibri" w:cs="Calibri"/>
          <w:u w:val="single"/>
        </w:rPr>
        <w:t>skali przedsięwzięcia i wielkości zajmowanego terenu oraz ich wzajemnych proporcji a także istotnych rozwiązań charakteryzujących przedsięwzięcie:</w:t>
      </w:r>
    </w:p>
    <w:p w14:paraId="620F1B8B" w14:textId="77777777" w:rsidR="001F026A" w:rsidRPr="00627A02" w:rsidRDefault="001F026A" w:rsidP="001F026A">
      <w:pPr>
        <w:spacing w:after="0" w:line="360" w:lineRule="auto"/>
        <w:ind w:firstLine="567"/>
        <w:jc w:val="both"/>
        <w:rPr>
          <w:rFonts w:ascii="Calibri" w:hAnsi="Calibri" w:cs="Calibri"/>
        </w:rPr>
      </w:pPr>
      <w:r w:rsidRPr="00627A02">
        <w:rPr>
          <w:rFonts w:ascii="Calibri" w:hAnsi="Calibri" w:cs="Calibri"/>
        </w:rPr>
        <w:t>Przedsięwzięcie zostanie zrealizowane na terenie gminy Jednorożec, w obrębie Lipa Obórki na terenie działki o numerze 4. Całkowita powierzchnia nieruchomości, na których planowane jest przedsięwzięcie wynosi 9,32 ha, z czego łączna powierzchnia terenu zajęta przez obiekty budowlane oraz pozostała powierzchnia przeznaczona do przekształcenia, w tym tymczasowego, w celu realizacji przedsięwzięcia będzie wynosić do 3,00 ha. Zabudowa systemami fotowoltaicznymi, o powierzchni wyznaczanej po obrysie zewnętrznych skrajnych modułów paneli wyniesie do 2,61 ha.</w:t>
      </w:r>
    </w:p>
    <w:p w14:paraId="78A09648" w14:textId="26EFC9BE" w:rsidR="001F026A" w:rsidRPr="00627A02" w:rsidRDefault="001F026A" w:rsidP="001F026A">
      <w:pPr>
        <w:spacing w:after="0" w:line="360" w:lineRule="auto"/>
        <w:ind w:firstLine="567"/>
        <w:jc w:val="both"/>
        <w:rPr>
          <w:rFonts w:ascii="Calibri" w:hAnsi="Calibri" w:cs="Calibri"/>
        </w:rPr>
      </w:pPr>
      <w:r w:rsidRPr="00627A02">
        <w:rPr>
          <w:rFonts w:ascii="Calibri" w:hAnsi="Calibri" w:cs="Calibri"/>
        </w:rPr>
        <w:t xml:space="preserve">Dla przedmiotowej inwestycji planowany jest montaż do 15000 szt. Paneli fotowoltaicznych o łącznej mocy do 6MWp, usytuowanych na działkach nr </w:t>
      </w:r>
      <w:proofErr w:type="spellStart"/>
      <w:r w:rsidRPr="00627A02">
        <w:rPr>
          <w:rFonts w:ascii="Calibri" w:hAnsi="Calibri" w:cs="Calibri"/>
        </w:rPr>
        <w:t>ewid</w:t>
      </w:r>
      <w:proofErr w:type="spellEnd"/>
      <w:r w:rsidRPr="00627A02">
        <w:rPr>
          <w:rFonts w:ascii="Calibri" w:hAnsi="Calibri" w:cs="Calibri"/>
        </w:rPr>
        <w:t>. 4, obręb Lipa Obórki. Panele fotowoltaiczne służą do konwersji energii promieniowania słonecznego na energię elektryczną, która następnie jest odprowadzana do sieci operatora. Ogniwa fotowoltaiczne zostaną zainstalowane na specjalnych stalowych konstrukcjach nośnych posadowionych na gruncie pod kątem 10-45 stopni i orientacji południowej  (ze względu na wczesny etap prac projektowych, obecnie nie jest możliwe wskazanie dokładnego kąta nachylenia paneli, stąd wskazano przedział). Panele zostaną podłączone do oddzielnych inwerterów o łącznej mocy do 6MWp, zamieniających prąd stały na przemienny o parametrach dostosowanych do sieci publicznej. Urządzenia przetwarzające prąd będą umieszczon</w:t>
      </w:r>
      <w:r w:rsidR="008A12F2" w:rsidRPr="00627A02">
        <w:rPr>
          <w:rFonts w:ascii="Calibri" w:hAnsi="Calibri" w:cs="Calibri"/>
        </w:rPr>
        <w:t>e</w:t>
      </w:r>
      <w:r w:rsidR="00353C3E">
        <w:rPr>
          <w:rFonts w:ascii="Calibri" w:hAnsi="Calibri" w:cs="Calibri"/>
        </w:rPr>
        <w:br/>
      </w:r>
      <w:r w:rsidRPr="00627A02">
        <w:rPr>
          <w:rFonts w:ascii="Calibri" w:hAnsi="Calibri" w:cs="Calibri"/>
        </w:rPr>
        <w:t xml:space="preserve">w stacjach kontenerowych posadowionych na gruncie bądź bezpośrednio pod panelami w tzw. złączach kontrolnych. Wyprodukowana energia będzie oddawana do sieci </w:t>
      </w:r>
      <w:r w:rsidRPr="00627A02">
        <w:rPr>
          <w:rFonts w:ascii="Calibri" w:hAnsi="Calibri" w:cs="Calibri"/>
        </w:rPr>
        <w:lastRenderedPageBreak/>
        <w:t xml:space="preserve">elektroenergetycznej średniego napięcia (SN o napięciu roboczym 15kV), przy pomocy linii kablowej SN oraz przyłącza energetycznego. Instalacja zostanie </w:t>
      </w:r>
      <w:proofErr w:type="spellStart"/>
      <w:r w:rsidRPr="00627A02">
        <w:rPr>
          <w:rFonts w:ascii="Calibri" w:hAnsi="Calibri" w:cs="Calibri"/>
        </w:rPr>
        <w:t>odgromiona</w:t>
      </w:r>
      <w:proofErr w:type="spellEnd"/>
      <w:r w:rsidRPr="00627A02">
        <w:rPr>
          <w:rFonts w:ascii="Calibri" w:hAnsi="Calibri" w:cs="Calibri"/>
        </w:rPr>
        <w:t xml:space="preserve">. Teren pod przedsięwzięcie będzie ogrodzony i monitorowany. Miejsce posadowienia stacji transformatorowych na bieżącym etapie prac nie jest znane. Niezależnie jednak od tego, lokalizacja stacji </w:t>
      </w:r>
      <w:proofErr w:type="spellStart"/>
      <w:r w:rsidRPr="00627A02">
        <w:rPr>
          <w:rFonts w:ascii="Calibri" w:hAnsi="Calibri" w:cs="Calibri"/>
        </w:rPr>
        <w:t>trafo</w:t>
      </w:r>
      <w:proofErr w:type="spellEnd"/>
      <w:r w:rsidRPr="00627A02">
        <w:rPr>
          <w:rFonts w:ascii="Calibri" w:hAnsi="Calibri" w:cs="Calibri"/>
        </w:rPr>
        <w:t xml:space="preserve"> będzie zgodna z obowiązującymi przepisami prawa.</w:t>
      </w:r>
    </w:p>
    <w:p w14:paraId="43B252D9" w14:textId="6F5666A3" w:rsidR="001F026A" w:rsidRPr="00627A02" w:rsidRDefault="001F026A" w:rsidP="001F026A">
      <w:pPr>
        <w:pStyle w:val="Akapitzlist"/>
        <w:numPr>
          <w:ilvl w:val="0"/>
          <w:numId w:val="13"/>
        </w:numPr>
        <w:spacing w:after="0" w:line="360" w:lineRule="auto"/>
        <w:ind w:left="0" w:firstLine="0"/>
        <w:contextualSpacing w:val="0"/>
        <w:jc w:val="both"/>
        <w:rPr>
          <w:rFonts w:ascii="Calibri" w:hAnsi="Calibri" w:cs="Calibri"/>
          <w:u w:val="single"/>
        </w:rPr>
      </w:pPr>
      <w:r w:rsidRPr="00627A02">
        <w:rPr>
          <w:rFonts w:ascii="Calibri" w:hAnsi="Calibri" w:cs="Calibri"/>
          <w:u w:val="single"/>
        </w:rPr>
        <w:t>powiązań z innymi przedsięwzięciami, w szczególności kumulowania się oddziaływań przedsięwzięć realizowanych i zrealizowanych, dla których została wydana decyzja</w:t>
      </w:r>
      <w:r w:rsidR="008A12F2" w:rsidRPr="00627A02">
        <w:rPr>
          <w:rFonts w:ascii="Calibri" w:hAnsi="Calibri" w:cs="Calibri"/>
          <w:u w:val="single"/>
        </w:rPr>
        <w:br/>
      </w:r>
      <w:r w:rsidRPr="00627A02">
        <w:rPr>
          <w:rFonts w:ascii="Calibri" w:hAnsi="Calibri" w:cs="Calibri"/>
          <w:u w:val="single"/>
        </w:rPr>
        <w:t>o środowiskowych uwarunkowaniach znajdujących się na terenie, na którym planuje się realizację przedsięwzięcia, oraz w obszarze oddziaływania przedsięwzięcia lub których oddziaływania mieszczą się w obszarze oddziaływania planowanego przedsięwzięcia</w:t>
      </w:r>
      <w:r w:rsidR="008A12F2" w:rsidRPr="00627A02">
        <w:rPr>
          <w:rFonts w:ascii="Calibri" w:hAnsi="Calibri" w:cs="Calibri"/>
          <w:u w:val="single"/>
        </w:rPr>
        <w:br/>
      </w:r>
      <w:r w:rsidRPr="00627A02">
        <w:rPr>
          <w:rFonts w:ascii="Calibri" w:hAnsi="Calibri" w:cs="Calibri"/>
          <w:u w:val="single"/>
        </w:rPr>
        <w:t>w zakresie, w jakim ich oddziaływania mogą prowadzić do skumulowania oddziaływań</w:t>
      </w:r>
      <w:r w:rsidR="008A12F2" w:rsidRPr="00627A02">
        <w:rPr>
          <w:rFonts w:ascii="Calibri" w:hAnsi="Calibri" w:cs="Calibri"/>
          <w:u w:val="single"/>
        </w:rPr>
        <w:br/>
      </w:r>
      <w:r w:rsidRPr="00627A02">
        <w:rPr>
          <w:rFonts w:ascii="Calibri" w:hAnsi="Calibri" w:cs="Calibri"/>
          <w:u w:val="single"/>
        </w:rPr>
        <w:t>z planowanym przedsięwzięciem:</w:t>
      </w:r>
    </w:p>
    <w:p w14:paraId="2B213111" w14:textId="520220E5" w:rsidR="001F026A" w:rsidRPr="00627A02" w:rsidRDefault="001F026A" w:rsidP="001F026A">
      <w:pPr>
        <w:spacing w:after="0" w:line="360" w:lineRule="auto"/>
        <w:ind w:firstLine="567"/>
        <w:jc w:val="both"/>
        <w:rPr>
          <w:rFonts w:ascii="Calibri" w:hAnsi="Calibri" w:cs="Calibri"/>
        </w:rPr>
      </w:pPr>
      <w:r w:rsidRPr="00627A02">
        <w:rPr>
          <w:rFonts w:ascii="Calibri" w:hAnsi="Calibri" w:cs="Calibri"/>
        </w:rPr>
        <w:t>Biorąc pod uwagę informacje ze strony BIP Urzędu Gminy Jednorożec, bazę danych</w:t>
      </w:r>
      <w:r w:rsidR="008A12F2" w:rsidRPr="00627A02">
        <w:rPr>
          <w:rFonts w:ascii="Calibri" w:hAnsi="Calibri" w:cs="Calibri"/>
        </w:rPr>
        <w:br/>
      </w:r>
      <w:r w:rsidRPr="00627A02">
        <w:rPr>
          <w:rFonts w:ascii="Calibri" w:hAnsi="Calibri" w:cs="Calibri"/>
        </w:rPr>
        <w:t>o ocenach oddziaływania na środowisko (baza danych OOŚ) prowadzonej przez Generalną Dyrekcję Ochrony Środowiska, jak również aktualne mapy fotograficzne (</w:t>
      </w:r>
      <w:proofErr w:type="spellStart"/>
      <w:r w:rsidRPr="00627A02">
        <w:rPr>
          <w:rFonts w:ascii="Calibri" w:hAnsi="Calibri" w:cs="Calibri"/>
        </w:rPr>
        <w:t>ortofotomapy</w:t>
      </w:r>
      <w:proofErr w:type="spellEnd"/>
      <w:r w:rsidRPr="00627A02">
        <w:rPr>
          <w:rFonts w:ascii="Calibri" w:hAnsi="Calibri" w:cs="Calibri"/>
        </w:rPr>
        <w:t>) należy stwierdzić, że na terenie planowanej farmy fotowoltaicznej oraz w jej bezpośrednim sąsiedztwie nie występują i nie są planowane inne przedsięwzięcia – w szczególności farmy słoneczne, elektrownie wiatrowe oraz linie energetyczne – które mogłyby doprowadzić do kumulacji oddziaływań z wnioskowaną inwestycją. Nie nastąpi także kumulacja z innymi inwestycjami na terenie gminy Jednorożec, ze względu na fakt, iż wszystkie te inwestycje są od siebie oddalone, a także będą całkowicie rozdzielone technologicznie. Nie dojdzie przede wszystkim do skumulowania hałasu i pól elektromagnetycznych.</w:t>
      </w:r>
    </w:p>
    <w:p w14:paraId="336411AC" w14:textId="77777777" w:rsidR="001F026A" w:rsidRPr="00627A02" w:rsidRDefault="001F026A" w:rsidP="001F026A">
      <w:pPr>
        <w:pStyle w:val="Akapitzlist"/>
        <w:numPr>
          <w:ilvl w:val="0"/>
          <w:numId w:val="13"/>
        </w:numPr>
        <w:spacing w:after="0" w:line="360" w:lineRule="auto"/>
        <w:ind w:left="0" w:firstLine="0"/>
        <w:contextualSpacing w:val="0"/>
        <w:jc w:val="both"/>
        <w:rPr>
          <w:rFonts w:ascii="Calibri" w:hAnsi="Calibri" w:cs="Calibri"/>
          <w:u w:val="single"/>
        </w:rPr>
      </w:pPr>
      <w:r w:rsidRPr="00627A02">
        <w:rPr>
          <w:rFonts w:ascii="Calibri" w:hAnsi="Calibri" w:cs="Calibri"/>
          <w:u w:val="single"/>
        </w:rPr>
        <w:t>różnorodności biologicznej, wykorzystywania zasobów naturalnych, w tym gleby, wody i powierzchni ziemi:</w:t>
      </w:r>
    </w:p>
    <w:p w14:paraId="2106CBAD" w14:textId="3C952EE7" w:rsidR="001F026A" w:rsidRPr="00627A02" w:rsidRDefault="001F026A" w:rsidP="001F026A">
      <w:pPr>
        <w:spacing w:after="0" w:line="360" w:lineRule="auto"/>
        <w:ind w:firstLine="567"/>
        <w:jc w:val="both"/>
        <w:rPr>
          <w:rFonts w:ascii="Calibri" w:hAnsi="Calibri" w:cs="Calibri"/>
        </w:rPr>
      </w:pPr>
      <w:r w:rsidRPr="00627A02">
        <w:rPr>
          <w:rFonts w:ascii="Calibri" w:hAnsi="Calibri" w:cs="Calibri"/>
        </w:rPr>
        <w:t xml:space="preserve">Teren przeznaczony pod realizację wnioskowanego przedsięwzięcia stanowią grunty orne o niskich klasach bonitacyjnych. Dotychczasowe, intensywne rolnicze wykorzystanie rozpatrywanego terenu sprawiło, iż obecnie jest to ekosystem </w:t>
      </w:r>
      <w:proofErr w:type="spellStart"/>
      <w:r w:rsidRPr="00627A02">
        <w:rPr>
          <w:rFonts w:ascii="Calibri" w:hAnsi="Calibri" w:cs="Calibri"/>
        </w:rPr>
        <w:t>zantropogenizowany</w:t>
      </w:r>
      <w:proofErr w:type="spellEnd"/>
      <w:r w:rsidRPr="00627A02">
        <w:rPr>
          <w:rFonts w:ascii="Calibri" w:hAnsi="Calibri" w:cs="Calibri"/>
        </w:rPr>
        <w:t xml:space="preserve"> i silnie uproszczony.</w:t>
      </w:r>
      <w:r w:rsidR="00627A02" w:rsidRPr="00627A02">
        <w:rPr>
          <w:rFonts w:ascii="Calibri" w:hAnsi="Calibri" w:cs="Calibri"/>
        </w:rPr>
        <w:br/>
      </w:r>
      <w:r w:rsidRPr="00627A02">
        <w:rPr>
          <w:rFonts w:ascii="Calibri" w:hAnsi="Calibri" w:cs="Calibri"/>
        </w:rPr>
        <w:t xml:space="preserve">Teren porasta uboga fitocenoza, co jest czynnikiem niesprzyjającym rozwojowi bioróżnorodności. Na terenie pod wnioskowane przedsięwzięcie stwierdzono występowanie typowych i szeroko rozpowszechnionych roślin. Mając powyższe na uwadze, należy stwierdzić, iż z realizacją inwestycji nie będzie wiązała się wycinka drzew. </w:t>
      </w:r>
    </w:p>
    <w:p w14:paraId="1CC07DAC" w14:textId="77777777" w:rsidR="001F026A" w:rsidRPr="00627A02" w:rsidRDefault="001F026A" w:rsidP="001F026A">
      <w:pPr>
        <w:spacing w:after="0" w:line="360" w:lineRule="auto"/>
        <w:ind w:firstLine="567"/>
        <w:jc w:val="both"/>
        <w:rPr>
          <w:rFonts w:ascii="Calibri" w:hAnsi="Calibri" w:cs="Calibri"/>
        </w:rPr>
      </w:pPr>
      <w:r w:rsidRPr="00627A02">
        <w:rPr>
          <w:rFonts w:ascii="Calibri" w:hAnsi="Calibri" w:cs="Calibri"/>
        </w:rPr>
        <w:t xml:space="preserve">Dodatkowo na rozpatrywanym terenie nie stwierdzono chronionych gatunkowo roślin zgodnie z Rozporządzeniem Ministra Środowiska z dnia 9 października 2014 r. w sprawie </w:t>
      </w:r>
      <w:r w:rsidRPr="00627A02">
        <w:rPr>
          <w:rFonts w:ascii="Calibri" w:hAnsi="Calibri" w:cs="Calibri"/>
        </w:rPr>
        <w:lastRenderedPageBreak/>
        <w:t>ochrony gatunkowej roślin. Nie stwierdzono także chronionych siedlisk przyrodniczych na podstawie Rozporządzenia Ministra Środowiska z dnia 13 kwietnia 2010 r. w sprawie siedlisk przyrodniczych oraz gatunków będących przedmiotem zainteresowania Wspólnoty, a także kryteriów wyboru obszarów kwalifikujących się do uznania lub wyznaczenia jako obszary Natura 2000. Biorąc pod uwagę lokalizację planowanego przedsięwzięcia na rozległych, silnie uproszczonych terenach użytkowanych rolniczo, jego realizacja może doprowadzić do lokalnego wzrostu bioróżnorodności.</w:t>
      </w:r>
    </w:p>
    <w:p w14:paraId="1FA1F073" w14:textId="77777777" w:rsidR="001F026A" w:rsidRPr="00627A02" w:rsidRDefault="001F026A" w:rsidP="001F026A">
      <w:pPr>
        <w:spacing w:after="0" w:line="360" w:lineRule="auto"/>
        <w:ind w:firstLine="567"/>
        <w:jc w:val="both"/>
        <w:rPr>
          <w:rFonts w:ascii="Calibri" w:hAnsi="Calibri" w:cs="Calibri"/>
        </w:rPr>
      </w:pPr>
      <w:r w:rsidRPr="00627A02">
        <w:rPr>
          <w:rFonts w:ascii="Calibri" w:hAnsi="Calibri" w:cs="Calibri"/>
        </w:rPr>
        <w:t xml:space="preserve">W regionalizacji fizyczno-geograficznej Kondrackiego, teren planowanej inwestycji położony jest w </w:t>
      </w:r>
      <w:proofErr w:type="spellStart"/>
      <w:r w:rsidRPr="00627A02">
        <w:rPr>
          <w:rFonts w:ascii="Calibri" w:hAnsi="Calibri" w:cs="Calibri"/>
        </w:rPr>
        <w:t>mezoregionie</w:t>
      </w:r>
      <w:proofErr w:type="spellEnd"/>
      <w:r w:rsidRPr="00627A02">
        <w:rPr>
          <w:rFonts w:ascii="Calibri" w:hAnsi="Calibri" w:cs="Calibri"/>
        </w:rPr>
        <w:t xml:space="preserve"> 318.64 Wysoczyzna Ciechanowska. Region  na większości obszaru ma charakter typowo rolniczy, jednak obręb Lipa Obórki sąsiaduje z kompleksami leśnymi. W otoczeniu miejscowości Przejmy, Obórki i Lipa (południowo-zachodnia część gminy)  znajduje się dolina rzeczna dopływu z Lipy. Połączony systemem rowów melioracyjnych tworzy powierzchnię równinną na wysokości poniżej 120 m n.p.m. W dnie doliny przeważa użytkowanie łąkowo-pastwiskowe – to płaska powierzchnia o nachyleniach w zakresie 0-1%. W podłożu występują torfy i mady. </w:t>
      </w:r>
    </w:p>
    <w:p w14:paraId="229231C3" w14:textId="77777777" w:rsidR="001F026A" w:rsidRPr="00627A02" w:rsidRDefault="001F026A" w:rsidP="001F026A">
      <w:pPr>
        <w:spacing w:after="0" w:line="360" w:lineRule="auto"/>
        <w:ind w:firstLine="567"/>
        <w:jc w:val="both"/>
        <w:rPr>
          <w:rFonts w:ascii="Calibri" w:hAnsi="Calibri" w:cs="Calibri"/>
        </w:rPr>
      </w:pPr>
      <w:r w:rsidRPr="00627A02">
        <w:rPr>
          <w:rFonts w:ascii="Calibri" w:hAnsi="Calibri" w:cs="Calibri"/>
        </w:rPr>
        <w:t>W okolicach miejscowości Lipa i Obórki dominują gleby brunatne wyługowane, rozwinięte na piaskach luźnych i słabo gliniastych. Dominuje w nich kompleks 6 i 7 (żytni słaby).</w:t>
      </w:r>
    </w:p>
    <w:p w14:paraId="5D8BD257" w14:textId="77777777" w:rsidR="001F026A" w:rsidRPr="00627A02" w:rsidRDefault="001F026A" w:rsidP="001F026A">
      <w:pPr>
        <w:spacing w:after="0" w:line="360" w:lineRule="auto"/>
        <w:ind w:firstLine="567"/>
        <w:jc w:val="both"/>
        <w:rPr>
          <w:rFonts w:ascii="Calibri" w:hAnsi="Calibri" w:cs="Calibri"/>
        </w:rPr>
      </w:pPr>
      <w:r w:rsidRPr="00627A02">
        <w:rPr>
          <w:rFonts w:ascii="Calibri" w:hAnsi="Calibri" w:cs="Calibri"/>
        </w:rPr>
        <w:t>Na etapie prac projektowych można określić jedynie szacunkowe zapotrzebowanie na wodę, surowce, materiały, paliwa oraz energii, potrzebną do realizacji każdego z etapów przedsięwzięcia. Dokładne określenie ilości wyżej wymienionych surowców i energii będzie możliwe na etapie projektu wykonawczego dla podmiotowej inwestycji.</w:t>
      </w:r>
    </w:p>
    <w:p w14:paraId="58113EE7" w14:textId="77777777" w:rsidR="001F026A" w:rsidRPr="00627A02" w:rsidRDefault="001F026A" w:rsidP="001F026A">
      <w:pPr>
        <w:spacing w:after="0" w:line="360" w:lineRule="auto"/>
        <w:ind w:firstLine="567"/>
        <w:jc w:val="both"/>
        <w:rPr>
          <w:rFonts w:ascii="Calibri" w:hAnsi="Calibri" w:cs="Calibri"/>
        </w:rPr>
      </w:pPr>
      <w:r w:rsidRPr="00627A02">
        <w:rPr>
          <w:rFonts w:ascii="Calibri" w:hAnsi="Calibri" w:cs="Calibri"/>
        </w:rPr>
        <w:t xml:space="preserve">W fazie budowy wystąpią standardowe zapotrzebowania na materiały budowlane takie jak: piasek, żwir, które będą potrzebne do stabilnego umocowania słupów stalowych, niezbędnych do budowy ogrodzenia oraz montażu konstrukcji wsporczych, a także na paliwo niezbędne w trakcie transportu i montażu elementów farmy fotowoltaicznej, do napędu maszyn i urządzeń. W trakcie budowy będzie konieczne postawienie </w:t>
      </w:r>
      <w:proofErr w:type="spellStart"/>
      <w:r w:rsidRPr="00627A02">
        <w:rPr>
          <w:rFonts w:ascii="Calibri" w:hAnsi="Calibri" w:cs="Calibri"/>
        </w:rPr>
        <w:t>toi-toi</w:t>
      </w:r>
      <w:proofErr w:type="spellEnd"/>
      <w:r w:rsidRPr="00627A02">
        <w:rPr>
          <w:rFonts w:ascii="Calibri" w:hAnsi="Calibri" w:cs="Calibri"/>
        </w:rPr>
        <w:t xml:space="preserve"> w celach socjalnych – woda do tego celu będzie dostarczana z zewnętrznego źródła.</w:t>
      </w:r>
    </w:p>
    <w:p w14:paraId="28A701F4" w14:textId="77777777" w:rsidR="001F026A" w:rsidRPr="00627A02" w:rsidRDefault="001F026A" w:rsidP="001F026A">
      <w:pPr>
        <w:spacing w:after="0" w:line="360" w:lineRule="auto"/>
        <w:ind w:firstLine="567"/>
        <w:jc w:val="both"/>
        <w:rPr>
          <w:rFonts w:ascii="Calibri" w:hAnsi="Calibri" w:cs="Calibri"/>
        </w:rPr>
      </w:pPr>
      <w:r w:rsidRPr="00627A02">
        <w:rPr>
          <w:rFonts w:ascii="Calibri" w:hAnsi="Calibri" w:cs="Calibri"/>
        </w:rPr>
        <w:t>Od momentu zakończenia budowy oraz uruchomienia instalacji nie będą wykorzystywane surowce naturalne. Projektowana instalacja fotowoltaiczna będzie w pełni bezobsługowa, niewymagająca zasilania w wodę. Woda będzie wykorzystywana głównie na cele związane z myciem paneli.</w:t>
      </w:r>
    </w:p>
    <w:p w14:paraId="2A02C5E8" w14:textId="77777777" w:rsidR="001F026A" w:rsidRPr="00627A02" w:rsidRDefault="001F026A" w:rsidP="001F026A">
      <w:pPr>
        <w:spacing w:after="0" w:line="360" w:lineRule="auto"/>
        <w:ind w:firstLine="567"/>
        <w:jc w:val="both"/>
        <w:rPr>
          <w:rFonts w:ascii="Calibri" w:hAnsi="Calibri" w:cs="Calibri"/>
        </w:rPr>
      </w:pPr>
      <w:r w:rsidRPr="00627A02">
        <w:rPr>
          <w:rFonts w:ascii="Calibri" w:hAnsi="Calibri" w:cs="Calibri"/>
        </w:rPr>
        <w:t xml:space="preserve">W fazie likwidacji inwestycji, która odbędzie się po około 25-30 latach od momentu pierwszego uruchomienia instalacji przewiduje się zużycie wody na potrzeby socjalno-bytowe </w:t>
      </w:r>
      <w:r w:rsidRPr="00627A02">
        <w:rPr>
          <w:rFonts w:ascii="Calibri" w:hAnsi="Calibri" w:cs="Calibri"/>
        </w:rPr>
        <w:lastRenderedPageBreak/>
        <w:t>ekipy prowadzącej demontaż obiektu oraz standardowe zapotrzebowanie na paliwo niezbędne do napędu urządzeń do demontażu i transportu elementów farmy fotowoltaicznej.</w:t>
      </w:r>
    </w:p>
    <w:p w14:paraId="476F2E12" w14:textId="77777777" w:rsidR="001F026A" w:rsidRPr="00627A02" w:rsidRDefault="001F026A" w:rsidP="001F026A">
      <w:pPr>
        <w:pStyle w:val="Akapitzlist"/>
        <w:numPr>
          <w:ilvl w:val="0"/>
          <w:numId w:val="13"/>
        </w:numPr>
        <w:spacing w:after="0" w:line="360" w:lineRule="auto"/>
        <w:ind w:left="0" w:firstLine="0"/>
        <w:contextualSpacing w:val="0"/>
        <w:jc w:val="both"/>
        <w:rPr>
          <w:rFonts w:ascii="Calibri" w:hAnsi="Calibri" w:cs="Calibri"/>
          <w:u w:val="single"/>
        </w:rPr>
      </w:pPr>
      <w:r w:rsidRPr="00627A02">
        <w:rPr>
          <w:rFonts w:ascii="Calibri" w:hAnsi="Calibri" w:cs="Calibri"/>
          <w:u w:val="single"/>
        </w:rPr>
        <w:t>emisji i występowania innych uciążliwości:</w:t>
      </w:r>
    </w:p>
    <w:p w14:paraId="0F474BBF" w14:textId="77777777" w:rsidR="001F026A" w:rsidRPr="00627A02" w:rsidRDefault="001F026A" w:rsidP="001F026A">
      <w:pPr>
        <w:spacing w:after="0" w:line="360" w:lineRule="auto"/>
        <w:ind w:firstLine="567"/>
        <w:jc w:val="both"/>
        <w:rPr>
          <w:rFonts w:ascii="Calibri" w:hAnsi="Calibri" w:cs="Calibri"/>
        </w:rPr>
      </w:pPr>
      <w:r w:rsidRPr="00627A02">
        <w:rPr>
          <w:rFonts w:ascii="Calibri" w:hAnsi="Calibri" w:cs="Calibri"/>
        </w:rPr>
        <w:t xml:space="preserve">Biorąc pod uwagę rzeczywistą częstotliwość emitowanych do atmosfery substancji, mimo pracy maszyn i urządzeń budowlanych, powietrze w czasie realizacji inwestycji będzie czyste, a wszelkie normy dotyczące bezpieczeństwa i zdrowia ludzi mając na uwadze emisję gazów do atmosfery zostaną zachowane. </w:t>
      </w:r>
    </w:p>
    <w:p w14:paraId="77E1FFD5" w14:textId="77777777" w:rsidR="008A12F2" w:rsidRPr="00627A02" w:rsidRDefault="001F026A" w:rsidP="001F026A">
      <w:pPr>
        <w:spacing w:after="0" w:line="360" w:lineRule="auto"/>
        <w:ind w:firstLine="567"/>
        <w:jc w:val="both"/>
        <w:rPr>
          <w:rFonts w:ascii="Calibri" w:hAnsi="Calibri" w:cs="Calibri"/>
        </w:rPr>
      </w:pPr>
      <w:r w:rsidRPr="00627A02">
        <w:rPr>
          <w:rFonts w:ascii="Calibri" w:hAnsi="Calibri" w:cs="Calibri"/>
        </w:rPr>
        <w:t>Źródłem hałasu na farmie będą transformatory oraz inwertery. W systemie rozproszonym inwertery zostaną umieszczone w odległości nie mniejszej niż 43 metry od najbliższych terenów chronionych akustycznie. Najbliższa stacja będzie zlokalizowana</w:t>
      </w:r>
    </w:p>
    <w:p w14:paraId="3D31A4BF" w14:textId="53C64215" w:rsidR="001F026A" w:rsidRPr="00627A02" w:rsidRDefault="001F026A" w:rsidP="008A12F2">
      <w:pPr>
        <w:spacing w:after="0" w:line="360" w:lineRule="auto"/>
        <w:jc w:val="both"/>
        <w:rPr>
          <w:rFonts w:ascii="Calibri" w:hAnsi="Calibri" w:cs="Calibri"/>
        </w:rPr>
      </w:pPr>
      <w:r w:rsidRPr="00627A02">
        <w:rPr>
          <w:rFonts w:ascii="Calibri" w:hAnsi="Calibri" w:cs="Calibri"/>
        </w:rPr>
        <w:t>w odległości nie mniejszej niż 70 m od terenów chronionych akustycznie, dodatkowo będzie wykonana w żelbetowej obudowie. Położenie stacji transformatorowej będzie spełniało wymagania Rozporządzenia Ministra Infrastruktury z dnia 12 kwietnia 2002 r. w sprawie warunków technicznych, jakim powinny odpowiadać budynki i ich usytuowanie.</w:t>
      </w:r>
    </w:p>
    <w:p w14:paraId="3489FC5E" w14:textId="61582CDF" w:rsidR="001F026A" w:rsidRPr="00627A02" w:rsidRDefault="001F026A" w:rsidP="001F026A">
      <w:pPr>
        <w:spacing w:after="0" w:line="360" w:lineRule="auto"/>
        <w:ind w:firstLine="567"/>
        <w:jc w:val="both"/>
        <w:rPr>
          <w:rFonts w:ascii="Calibri" w:hAnsi="Calibri" w:cs="Calibri"/>
        </w:rPr>
      </w:pPr>
      <w:r w:rsidRPr="00627A02">
        <w:rPr>
          <w:rFonts w:ascii="Calibri" w:hAnsi="Calibri" w:cs="Calibri"/>
        </w:rPr>
        <w:t>W związku z realizacją planowanego przedsięwzięcia zostaną dotrzymane dopuszczalne poziomy hałasu na granicy terenów chronionych akustycznie. Normy dotyczące dopuszczalnych poziomów dźwięku i hałasu nie zostaną przekroczone zarówno na terenach przyległych. Ponadto instalacja fotowoltaiczna będzie pracować tylko w porze dziennej, dlatego wyklucza się jakiekolwiek oddziaływanie akustyczne na tereny sąsiadująca</w:t>
      </w:r>
      <w:r w:rsidR="008A12F2" w:rsidRPr="00627A02">
        <w:rPr>
          <w:rFonts w:ascii="Calibri" w:hAnsi="Calibri" w:cs="Calibri"/>
        </w:rPr>
        <w:br/>
      </w:r>
      <w:r w:rsidRPr="00627A02">
        <w:rPr>
          <w:rFonts w:ascii="Calibri" w:hAnsi="Calibri" w:cs="Calibri"/>
        </w:rPr>
        <w:t xml:space="preserve">z planowaną inwestycją w porze nocnej. Panele znajdujące się w strefie pomiędzy stacjami </w:t>
      </w:r>
      <w:proofErr w:type="spellStart"/>
      <w:r w:rsidRPr="00627A02">
        <w:rPr>
          <w:rFonts w:ascii="Calibri" w:hAnsi="Calibri" w:cs="Calibri"/>
        </w:rPr>
        <w:t>trafo</w:t>
      </w:r>
      <w:proofErr w:type="spellEnd"/>
      <w:r w:rsidRPr="00627A02">
        <w:rPr>
          <w:rFonts w:ascii="Calibri" w:hAnsi="Calibri" w:cs="Calibri"/>
        </w:rPr>
        <w:t>, a zabudowaniami mieszkalnymi będą stanowić swoisty rodzaj ekranu, dzięki czemu przewidywany wpływ na klimat akustyczny będzie niższy. Nie przewiduje się także, by prace związane z budową farmy fotowoltaicznej były uciążliwe dla zwierząt.</w:t>
      </w:r>
    </w:p>
    <w:p w14:paraId="2CA378D8" w14:textId="77777777" w:rsidR="001F026A" w:rsidRPr="00627A02" w:rsidRDefault="001F026A" w:rsidP="001F026A">
      <w:pPr>
        <w:spacing w:after="0" w:line="360" w:lineRule="auto"/>
        <w:ind w:firstLine="567"/>
        <w:jc w:val="both"/>
        <w:rPr>
          <w:rFonts w:ascii="Calibri" w:hAnsi="Calibri" w:cs="Calibri"/>
        </w:rPr>
      </w:pPr>
      <w:r w:rsidRPr="00627A02">
        <w:rPr>
          <w:rFonts w:ascii="Calibri" w:hAnsi="Calibri" w:cs="Calibri"/>
        </w:rPr>
        <w:t>Na etapie budowy oraz likwidacji inwestycji nie przewiduje się występowania promieniowania elektromagnetycznego. Charakter wykonywanych prac wyklucza powstawanie takich oddziaływań.</w:t>
      </w:r>
    </w:p>
    <w:p w14:paraId="165FB004" w14:textId="77777777" w:rsidR="001F026A" w:rsidRPr="00627A02" w:rsidRDefault="001F026A" w:rsidP="001F026A">
      <w:pPr>
        <w:pStyle w:val="Akapitzlist"/>
        <w:numPr>
          <w:ilvl w:val="0"/>
          <w:numId w:val="13"/>
        </w:numPr>
        <w:spacing w:after="0" w:line="360" w:lineRule="auto"/>
        <w:ind w:left="0" w:firstLine="0"/>
        <w:contextualSpacing w:val="0"/>
        <w:jc w:val="both"/>
        <w:rPr>
          <w:rFonts w:ascii="Calibri" w:hAnsi="Calibri" w:cs="Calibri"/>
          <w:u w:val="single"/>
        </w:rPr>
      </w:pPr>
      <w:r w:rsidRPr="00627A02">
        <w:rPr>
          <w:rFonts w:ascii="Calibri" w:hAnsi="Calibri" w:cs="Calibri"/>
          <w:u w:val="single"/>
        </w:rPr>
        <w:t>ryzyka wystąpienia poważnej awarii lub awarii lub katastrof naturalnych i budowlanych, przy uwzględnieniu używanych substancji i stosowanych technologii, w tym ryzyka związanego ze zmianą klimatu:</w:t>
      </w:r>
    </w:p>
    <w:p w14:paraId="6FF0501C" w14:textId="77777777" w:rsidR="001F026A" w:rsidRPr="00627A02" w:rsidRDefault="001F026A" w:rsidP="001F026A">
      <w:pPr>
        <w:spacing w:after="0" w:line="360" w:lineRule="auto"/>
        <w:ind w:firstLine="567"/>
        <w:jc w:val="both"/>
        <w:rPr>
          <w:rFonts w:ascii="Calibri" w:hAnsi="Calibri" w:cs="Calibri"/>
        </w:rPr>
      </w:pPr>
      <w:r w:rsidRPr="00627A02">
        <w:rPr>
          <w:rFonts w:ascii="Calibri" w:hAnsi="Calibri" w:cs="Calibri"/>
        </w:rPr>
        <w:t xml:space="preserve">Planowane przedsięwzięcie nie zalicza się do zakładów o dużym lub zwiększonym ryzyku wystąpienia poważnej awarii zgodnie z Rozporządzeniem Ministra Rozwoju z dnia 29 stycznia 2016 r. w sprawie rodzajów i ilości znajdujących się w zakładzie substancji niebezpiecznych, decydujących o zaliczeniu zakładu do zakładu o zwiększonym lub dużym ryzyku wystąpienia poważnej awarii przemysłowej (Dz.U. 2016 poz. 138). </w:t>
      </w:r>
    </w:p>
    <w:p w14:paraId="713E2706" w14:textId="37DE2DEC" w:rsidR="001F026A" w:rsidRPr="00627A02" w:rsidRDefault="001F026A" w:rsidP="001F026A">
      <w:pPr>
        <w:spacing w:after="0" w:line="360" w:lineRule="auto"/>
        <w:ind w:firstLine="567"/>
        <w:jc w:val="both"/>
        <w:rPr>
          <w:rFonts w:ascii="Calibri" w:hAnsi="Calibri" w:cs="Calibri"/>
        </w:rPr>
      </w:pPr>
      <w:r w:rsidRPr="00627A02">
        <w:rPr>
          <w:rFonts w:ascii="Calibri" w:hAnsi="Calibri" w:cs="Calibri"/>
        </w:rPr>
        <w:lastRenderedPageBreak/>
        <w:t>Podmiotowa inwestycja będzie składać się z obiektów o prostej i nieskomplikowanej budowie. Obiekty będą miały wysokość do około 4 m wysokości nad poziomem gruntu.</w:t>
      </w:r>
      <w:r w:rsidR="008A12F2" w:rsidRPr="00627A02">
        <w:rPr>
          <w:rFonts w:ascii="Calibri" w:hAnsi="Calibri" w:cs="Calibri"/>
        </w:rPr>
        <w:br/>
      </w:r>
      <w:r w:rsidRPr="00627A02">
        <w:rPr>
          <w:rFonts w:ascii="Calibri" w:hAnsi="Calibri" w:cs="Calibri"/>
        </w:rPr>
        <w:t>W okresie funkcjonowania instalacji może nastąpić:</w:t>
      </w:r>
    </w:p>
    <w:p w14:paraId="786BFDE6" w14:textId="77777777" w:rsidR="001F026A" w:rsidRPr="00627A02" w:rsidRDefault="001F026A" w:rsidP="001F026A">
      <w:pPr>
        <w:pStyle w:val="Akapitzlist"/>
        <w:numPr>
          <w:ilvl w:val="0"/>
          <w:numId w:val="14"/>
        </w:numPr>
        <w:spacing w:after="0" w:line="360" w:lineRule="auto"/>
        <w:contextualSpacing w:val="0"/>
        <w:jc w:val="both"/>
        <w:rPr>
          <w:rFonts w:ascii="Calibri" w:hAnsi="Calibri" w:cs="Calibri"/>
        </w:rPr>
      </w:pPr>
      <w:r w:rsidRPr="00627A02">
        <w:rPr>
          <w:rFonts w:ascii="Calibri" w:hAnsi="Calibri" w:cs="Calibri"/>
        </w:rPr>
        <w:t>przepalenie się kabli elektroenergetycznych – będzie to miało charakter lokalny punktowy bądź liniowy;</w:t>
      </w:r>
    </w:p>
    <w:p w14:paraId="61F84FF9" w14:textId="77777777" w:rsidR="001F026A" w:rsidRPr="00627A02" w:rsidRDefault="001F026A" w:rsidP="001F026A">
      <w:pPr>
        <w:pStyle w:val="Akapitzlist"/>
        <w:numPr>
          <w:ilvl w:val="0"/>
          <w:numId w:val="14"/>
        </w:numPr>
        <w:spacing w:after="0" w:line="360" w:lineRule="auto"/>
        <w:contextualSpacing w:val="0"/>
        <w:jc w:val="both"/>
        <w:rPr>
          <w:rFonts w:ascii="Calibri" w:hAnsi="Calibri" w:cs="Calibri"/>
        </w:rPr>
      </w:pPr>
      <w:r w:rsidRPr="00627A02">
        <w:rPr>
          <w:rFonts w:ascii="Calibri" w:hAnsi="Calibri" w:cs="Calibri"/>
        </w:rPr>
        <w:t>uszkodzenie mechaniczne oraz elektryczne paneli fotowoltaicznych – będzie to miało charakter lokalny punktowy;</w:t>
      </w:r>
    </w:p>
    <w:p w14:paraId="0E20E132" w14:textId="77777777" w:rsidR="001F026A" w:rsidRPr="00627A02" w:rsidRDefault="001F026A" w:rsidP="001F026A">
      <w:pPr>
        <w:pStyle w:val="Akapitzlist"/>
        <w:numPr>
          <w:ilvl w:val="0"/>
          <w:numId w:val="14"/>
        </w:numPr>
        <w:spacing w:after="0" w:line="360" w:lineRule="auto"/>
        <w:contextualSpacing w:val="0"/>
        <w:jc w:val="both"/>
        <w:rPr>
          <w:rFonts w:ascii="Calibri" w:hAnsi="Calibri" w:cs="Calibri"/>
        </w:rPr>
      </w:pPr>
      <w:r w:rsidRPr="00627A02">
        <w:rPr>
          <w:rFonts w:ascii="Calibri" w:hAnsi="Calibri" w:cs="Calibri"/>
        </w:rPr>
        <w:t>uszkodzenie elektryczne inwerterów transformatora oraz innych urządzeń elektroenergetycznych – charakter lokalny punktowy;</w:t>
      </w:r>
    </w:p>
    <w:p w14:paraId="1E6BF78F" w14:textId="77777777" w:rsidR="001F026A" w:rsidRPr="00627A02" w:rsidRDefault="001F026A" w:rsidP="001F026A">
      <w:pPr>
        <w:pStyle w:val="Akapitzlist"/>
        <w:numPr>
          <w:ilvl w:val="0"/>
          <w:numId w:val="14"/>
        </w:numPr>
        <w:spacing w:after="0" w:line="360" w:lineRule="auto"/>
        <w:contextualSpacing w:val="0"/>
        <w:jc w:val="both"/>
        <w:rPr>
          <w:rFonts w:ascii="Calibri" w:hAnsi="Calibri" w:cs="Calibri"/>
        </w:rPr>
      </w:pPr>
      <w:r w:rsidRPr="00627A02">
        <w:rPr>
          <w:rFonts w:ascii="Calibri" w:hAnsi="Calibri" w:cs="Calibri"/>
        </w:rPr>
        <w:t>uszkodzenie mechaniczne konstrukcji wsporczych, w przypadku ich błędnego montażu bądź uszkodzeń fabrycznych – będą mieć charakter lokalny;</w:t>
      </w:r>
    </w:p>
    <w:p w14:paraId="2F04EBDD" w14:textId="77777777" w:rsidR="001F026A" w:rsidRPr="00627A02" w:rsidRDefault="001F026A" w:rsidP="001F026A">
      <w:pPr>
        <w:pStyle w:val="Akapitzlist"/>
        <w:numPr>
          <w:ilvl w:val="0"/>
          <w:numId w:val="14"/>
        </w:numPr>
        <w:spacing w:after="0" w:line="360" w:lineRule="auto"/>
        <w:contextualSpacing w:val="0"/>
        <w:jc w:val="both"/>
        <w:rPr>
          <w:rFonts w:ascii="Calibri" w:hAnsi="Calibri" w:cs="Calibri"/>
        </w:rPr>
      </w:pPr>
      <w:r w:rsidRPr="00627A02">
        <w:rPr>
          <w:rFonts w:ascii="Calibri" w:hAnsi="Calibri" w:cs="Calibri"/>
        </w:rPr>
        <w:t>wycieki z transformatorów (w przypadku zastosowania transformatorów olejowych) – będą miały charakter punktowy, jednakże ze względu na zastosowanie szczelnych obudów, komór transformatorów oraz komór prefabrykowanych stacji kontenerowych nie przewiduje się wycieków;</w:t>
      </w:r>
    </w:p>
    <w:p w14:paraId="6AD938A0" w14:textId="77777777" w:rsidR="001F026A" w:rsidRPr="00627A02" w:rsidRDefault="001F026A" w:rsidP="001F026A">
      <w:pPr>
        <w:pStyle w:val="Akapitzlist"/>
        <w:numPr>
          <w:ilvl w:val="0"/>
          <w:numId w:val="14"/>
        </w:numPr>
        <w:spacing w:after="0" w:line="360" w:lineRule="auto"/>
        <w:contextualSpacing w:val="0"/>
        <w:jc w:val="both"/>
        <w:rPr>
          <w:rFonts w:ascii="Calibri" w:hAnsi="Calibri" w:cs="Calibri"/>
        </w:rPr>
      </w:pPr>
      <w:r w:rsidRPr="00627A02">
        <w:rPr>
          <w:rFonts w:ascii="Calibri" w:hAnsi="Calibri" w:cs="Calibri"/>
        </w:rPr>
        <w:t>pożar transformatorów – charakter lokalny punktowy.</w:t>
      </w:r>
    </w:p>
    <w:p w14:paraId="2A5E4CEF" w14:textId="1B728977" w:rsidR="001F026A" w:rsidRPr="00627A02" w:rsidRDefault="001F026A" w:rsidP="001F026A">
      <w:pPr>
        <w:spacing w:after="0" w:line="360" w:lineRule="auto"/>
        <w:ind w:firstLine="567"/>
        <w:jc w:val="both"/>
        <w:rPr>
          <w:rFonts w:ascii="Calibri" w:hAnsi="Calibri" w:cs="Calibri"/>
        </w:rPr>
      </w:pPr>
      <w:r w:rsidRPr="00627A02">
        <w:rPr>
          <w:rFonts w:ascii="Calibri" w:hAnsi="Calibri" w:cs="Calibri"/>
        </w:rPr>
        <w:t>Projektowana instalacja fotowoltaiczna będzie bezpieczna dla środowiska naturalnego oraz dla zdrowia życia i ludzi. Wystąpienie ryzyka będzie niezwykle rzadkie, a jej skutki nie będą przekraczać granicy planowanej inwestycji. Instalacja ta będzie zaprojektowana</w:t>
      </w:r>
      <w:r w:rsidR="008A12F2" w:rsidRPr="00627A02">
        <w:rPr>
          <w:rFonts w:ascii="Calibri" w:hAnsi="Calibri" w:cs="Calibri"/>
        </w:rPr>
        <w:br/>
      </w:r>
      <w:r w:rsidRPr="00627A02">
        <w:rPr>
          <w:rFonts w:ascii="Calibri" w:hAnsi="Calibri" w:cs="Calibri"/>
        </w:rPr>
        <w:t xml:space="preserve">z uwzględnieniem możliwości wystąpienia gwałtownych zjawisk atmosferycznych, które są obserwowane obecnie, jak i przewidywane na przyszłość. Ze względu na prostotę konstrukcji farmy fotowoltaicznej, inwestycja będzie odporna na zmiany klimatu i towarzyszące im ekstremalne zjawiska klimatyczne, w tym grad, z racji pokrycia paneli fotowoltaicznych szkłem hartowanym. Produkowanie energii elektrycznej odbędzie się w sposób czysty i </w:t>
      </w:r>
      <w:proofErr w:type="spellStart"/>
      <w:r w:rsidRPr="00627A02">
        <w:rPr>
          <w:rFonts w:ascii="Calibri" w:hAnsi="Calibri" w:cs="Calibri"/>
        </w:rPr>
        <w:t>bezemisyjny</w:t>
      </w:r>
      <w:proofErr w:type="spellEnd"/>
      <w:r w:rsidRPr="00627A02">
        <w:rPr>
          <w:rFonts w:ascii="Calibri" w:hAnsi="Calibri" w:cs="Calibri"/>
        </w:rPr>
        <w:t>, co wpłynie pozytywnie  na łagodzenie zmian klimatycznych. Stanie się tak za sprawą uniknięcia emisji do atmosfery zanieczyszczeń, w szczególności gazów cieplarnianych powstających na skutek produkcji energii elektrycznej z konwencjonalnych źródeł nieodnawialnych.</w:t>
      </w:r>
    </w:p>
    <w:p w14:paraId="7EBA3B92" w14:textId="77777777" w:rsidR="001F026A" w:rsidRPr="00627A02" w:rsidRDefault="001F026A" w:rsidP="001F026A">
      <w:pPr>
        <w:pStyle w:val="Akapitzlist"/>
        <w:numPr>
          <w:ilvl w:val="0"/>
          <w:numId w:val="13"/>
        </w:numPr>
        <w:spacing w:after="0" w:line="360" w:lineRule="auto"/>
        <w:ind w:left="0" w:firstLine="0"/>
        <w:contextualSpacing w:val="0"/>
        <w:jc w:val="both"/>
        <w:rPr>
          <w:rFonts w:ascii="Calibri" w:hAnsi="Calibri" w:cs="Calibri"/>
          <w:u w:val="single"/>
        </w:rPr>
      </w:pPr>
      <w:r w:rsidRPr="00627A02">
        <w:rPr>
          <w:rFonts w:ascii="Calibri" w:hAnsi="Calibri" w:cs="Calibri"/>
          <w:u w:val="single"/>
        </w:rPr>
        <w:t>przewidywanych ilości i rodzaju wytwarzanych odpadów oraz ich wpływu na środowisko, w przypadkach gdy planuje się ich powstawanie:</w:t>
      </w:r>
    </w:p>
    <w:p w14:paraId="498C4C92" w14:textId="37ED5623" w:rsidR="001F026A" w:rsidRPr="00627A02" w:rsidRDefault="001F026A" w:rsidP="001F026A">
      <w:pPr>
        <w:spacing w:after="0" w:line="360" w:lineRule="auto"/>
        <w:ind w:firstLine="567"/>
        <w:jc w:val="both"/>
        <w:rPr>
          <w:rFonts w:ascii="Calibri" w:hAnsi="Calibri" w:cs="Calibri"/>
        </w:rPr>
      </w:pPr>
      <w:r w:rsidRPr="00627A02">
        <w:rPr>
          <w:rFonts w:ascii="Calibri" w:hAnsi="Calibri" w:cs="Calibri"/>
        </w:rPr>
        <w:t>Realizacja wszystkich faz przedsięwzięcia będzie wiązała się z wytwarzaniem typowych  odpadów budowlanych z grupy 17 oraz odpadów opakowaniowych z grupy 15, zakwalifikowanych zgodnie z rozporządzeniem Ministra Klimatu z dnia 2 stycznia 2020 r</w:t>
      </w:r>
      <w:r w:rsidR="008A12F2" w:rsidRPr="00627A02">
        <w:rPr>
          <w:rFonts w:ascii="Calibri" w:hAnsi="Calibri" w:cs="Calibri"/>
        </w:rPr>
        <w:t>.</w:t>
      </w:r>
      <w:r w:rsidR="008A12F2" w:rsidRPr="00627A02">
        <w:rPr>
          <w:rFonts w:ascii="Calibri" w:hAnsi="Calibri" w:cs="Calibri"/>
        </w:rPr>
        <w:br/>
      </w:r>
      <w:r w:rsidRPr="00627A02">
        <w:rPr>
          <w:rFonts w:ascii="Calibri" w:hAnsi="Calibri" w:cs="Calibri"/>
        </w:rPr>
        <w:t xml:space="preserve">w sprawie katalogu odpadów (Dz.U. z 2020 r, poz.10). Źródłem odpadów będą pozostałości materiałów konstrukcyjnych i budowlanych. Powstałe w wyniku prac odpady będą </w:t>
      </w:r>
      <w:r w:rsidRPr="00627A02">
        <w:rPr>
          <w:rFonts w:ascii="Calibri" w:hAnsi="Calibri" w:cs="Calibri"/>
        </w:rPr>
        <w:lastRenderedPageBreak/>
        <w:t>przekazywane bezpośrednio uprawnionym podmiotom prowadzącym działalność w zakresie gospodarowania odpadami.</w:t>
      </w:r>
    </w:p>
    <w:p w14:paraId="266252AF" w14:textId="77777777" w:rsidR="001F026A" w:rsidRPr="00627A02" w:rsidRDefault="001F026A" w:rsidP="001F026A">
      <w:pPr>
        <w:spacing w:after="0" w:line="360" w:lineRule="auto"/>
        <w:jc w:val="both"/>
        <w:rPr>
          <w:rFonts w:ascii="Calibri" w:hAnsi="Calibri" w:cs="Calibri"/>
        </w:rPr>
      </w:pPr>
      <w:r w:rsidRPr="00627A02">
        <w:rPr>
          <w:rFonts w:ascii="Calibri" w:hAnsi="Calibri" w:cs="Calibri"/>
        </w:rPr>
        <w:t xml:space="preserve">g) </w:t>
      </w:r>
      <w:r w:rsidRPr="00627A02">
        <w:rPr>
          <w:rFonts w:ascii="Calibri" w:hAnsi="Calibri" w:cs="Calibri"/>
          <w:u w:val="single"/>
        </w:rPr>
        <w:t>zagrożenia dla zdrowia ludzi, w tym wynikającego z emisji:</w:t>
      </w:r>
    </w:p>
    <w:p w14:paraId="250ACEA8" w14:textId="4F56A438" w:rsidR="001F026A" w:rsidRPr="00627A02" w:rsidRDefault="001F026A" w:rsidP="001F026A">
      <w:pPr>
        <w:spacing w:after="0" w:line="360" w:lineRule="auto"/>
        <w:ind w:firstLine="567"/>
        <w:jc w:val="both"/>
        <w:rPr>
          <w:rFonts w:ascii="Calibri" w:hAnsi="Calibri" w:cs="Calibri"/>
        </w:rPr>
      </w:pPr>
      <w:r w:rsidRPr="00627A02">
        <w:rPr>
          <w:rFonts w:ascii="Calibri" w:hAnsi="Calibri" w:cs="Calibri"/>
        </w:rPr>
        <w:t>Farmy fotowoltaiczne to jedne z najbezpieczniejszych rozwiązań służących do wytwarzania energii elektrycznej z OZE. Biorąc pod uwagę brak generowania uciążliwych oddziaływań, lokalizację przedsięwzięcia, oddalenie od zabudowy – ponad 38 m, nie przewiduje się wystąpienia negatywnego wpływu na zdrowie i życie ludzi.</w:t>
      </w:r>
    </w:p>
    <w:p w14:paraId="2AA6B6A9" w14:textId="77777777" w:rsidR="001F026A" w:rsidRPr="00627A02" w:rsidRDefault="001F026A" w:rsidP="001F026A">
      <w:pPr>
        <w:pStyle w:val="Akapitzlist"/>
        <w:numPr>
          <w:ilvl w:val="0"/>
          <w:numId w:val="12"/>
        </w:numPr>
        <w:spacing w:after="0" w:line="360" w:lineRule="auto"/>
        <w:ind w:left="0" w:firstLine="0"/>
        <w:contextualSpacing w:val="0"/>
        <w:jc w:val="both"/>
        <w:rPr>
          <w:rFonts w:ascii="Calibri" w:hAnsi="Calibri" w:cs="Calibri"/>
          <w:b/>
          <w:bCs/>
        </w:rPr>
      </w:pPr>
      <w:r w:rsidRPr="00627A02">
        <w:rPr>
          <w:rFonts w:ascii="Calibri" w:hAnsi="Calibri" w:cs="Calibri"/>
          <w:b/>
          <w:bCs/>
        </w:rPr>
        <w:t>Usytuowanie przedsięwzięcia, z uwzględnieniem możliwego zagrożenia dla środowiska, w szczególności przy istniejącym użytkowaniu terenu, zdolności samooczyszczania się środowiska i odnawiania się zasobów naturalnych, walorów przyrodniczych i krajobrazowych oraz uwarunkowań miejscowych planów zagospodarowania przestrzennego – uwzględniające:</w:t>
      </w:r>
    </w:p>
    <w:p w14:paraId="58BA2AA3" w14:textId="77777777" w:rsidR="001F026A" w:rsidRPr="00627A02" w:rsidRDefault="001F026A" w:rsidP="001F026A">
      <w:pPr>
        <w:pStyle w:val="Akapitzlist"/>
        <w:numPr>
          <w:ilvl w:val="0"/>
          <w:numId w:val="15"/>
        </w:numPr>
        <w:spacing w:after="0" w:line="360" w:lineRule="auto"/>
        <w:ind w:left="0" w:firstLine="0"/>
        <w:contextualSpacing w:val="0"/>
        <w:jc w:val="both"/>
        <w:rPr>
          <w:rFonts w:ascii="Calibri" w:hAnsi="Calibri" w:cs="Calibri"/>
          <w:u w:val="single"/>
        </w:rPr>
      </w:pPr>
      <w:r w:rsidRPr="00627A02">
        <w:rPr>
          <w:rFonts w:ascii="Calibri" w:hAnsi="Calibri" w:cs="Calibri"/>
          <w:u w:val="single"/>
        </w:rPr>
        <w:t>obszary wodno-błotne oraz inne obszary o płytkim zaleganiu wód podziemnych, w tym siedliska łęgowe oraz ujścia rzek:</w:t>
      </w:r>
    </w:p>
    <w:p w14:paraId="7902A6B9" w14:textId="77777777" w:rsidR="001F026A" w:rsidRPr="00627A02" w:rsidRDefault="001F026A" w:rsidP="001F026A">
      <w:pPr>
        <w:spacing w:after="0" w:line="360" w:lineRule="auto"/>
        <w:ind w:firstLine="567"/>
        <w:jc w:val="both"/>
        <w:rPr>
          <w:rFonts w:ascii="Calibri" w:hAnsi="Calibri" w:cs="Calibri"/>
        </w:rPr>
      </w:pPr>
      <w:r w:rsidRPr="00627A02">
        <w:rPr>
          <w:rFonts w:ascii="Calibri" w:hAnsi="Calibri" w:cs="Calibri"/>
        </w:rPr>
        <w:t>Przedmiotowa inwestycja będzie usytuowana poza obszarami wodno-błotnymi oraz innymi obszarami o płytkim zaleganiu wód podziemnych, a także poza obszarami objętymi ochroną, w tym strefami ochronnymi ujęć wód i obszarami ochronnymi zbiorników wód śródlądowych.</w:t>
      </w:r>
    </w:p>
    <w:p w14:paraId="75C2FC8B" w14:textId="77777777" w:rsidR="001F026A" w:rsidRPr="00627A02" w:rsidRDefault="001F026A" w:rsidP="001F026A">
      <w:pPr>
        <w:pStyle w:val="Akapitzlist"/>
        <w:numPr>
          <w:ilvl w:val="0"/>
          <w:numId w:val="15"/>
        </w:numPr>
        <w:spacing w:after="0" w:line="360" w:lineRule="auto"/>
        <w:ind w:left="0" w:firstLine="0"/>
        <w:contextualSpacing w:val="0"/>
        <w:jc w:val="both"/>
        <w:rPr>
          <w:rFonts w:ascii="Calibri" w:hAnsi="Calibri" w:cs="Calibri"/>
          <w:u w:val="single"/>
        </w:rPr>
      </w:pPr>
      <w:r w:rsidRPr="00627A02">
        <w:rPr>
          <w:rFonts w:ascii="Calibri" w:hAnsi="Calibri" w:cs="Calibri"/>
          <w:u w:val="single"/>
        </w:rPr>
        <w:t>obszary wybrzeży i środowisko morskie:</w:t>
      </w:r>
    </w:p>
    <w:p w14:paraId="545F4BB8" w14:textId="77777777" w:rsidR="001F026A" w:rsidRPr="00627A02" w:rsidRDefault="001F026A" w:rsidP="001F026A">
      <w:pPr>
        <w:spacing w:after="0" w:line="360" w:lineRule="auto"/>
        <w:ind w:firstLine="567"/>
        <w:jc w:val="both"/>
        <w:rPr>
          <w:rFonts w:ascii="Calibri" w:hAnsi="Calibri" w:cs="Calibri"/>
        </w:rPr>
      </w:pPr>
      <w:r w:rsidRPr="00627A02">
        <w:rPr>
          <w:rFonts w:ascii="Calibri" w:hAnsi="Calibri" w:cs="Calibri"/>
        </w:rPr>
        <w:t>Przedmiotowe przedsięwzięcie realizowane będzie poza obszarami wybrzeży i obszarami morskimi.</w:t>
      </w:r>
    </w:p>
    <w:p w14:paraId="66E8A8FC" w14:textId="77777777" w:rsidR="001F026A" w:rsidRPr="00627A02" w:rsidRDefault="001F026A" w:rsidP="001F026A">
      <w:pPr>
        <w:pStyle w:val="Akapitzlist"/>
        <w:numPr>
          <w:ilvl w:val="0"/>
          <w:numId w:val="15"/>
        </w:numPr>
        <w:spacing w:after="0" w:line="360" w:lineRule="auto"/>
        <w:ind w:left="0" w:firstLine="0"/>
        <w:contextualSpacing w:val="0"/>
        <w:jc w:val="both"/>
        <w:rPr>
          <w:rFonts w:ascii="Calibri" w:hAnsi="Calibri" w:cs="Calibri"/>
          <w:u w:val="single"/>
        </w:rPr>
      </w:pPr>
      <w:r w:rsidRPr="00627A02">
        <w:rPr>
          <w:rFonts w:ascii="Calibri" w:hAnsi="Calibri" w:cs="Calibri"/>
          <w:u w:val="single"/>
        </w:rPr>
        <w:t>obszary górskie lub leśne:</w:t>
      </w:r>
    </w:p>
    <w:p w14:paraId="06A7AEE8" w14:textId="6D7A077A" w:rsidR="001F026A" w:rsidRPr="00627A02" w:rsidRDefault="001F026A" w:rsidP="001F026A">
      <w:pPr>
        <w:spacing w:after="0" w:line="360" w:lineRule="auto"/>
        <w:ind w:firstLine="426"/>
        <w:jc w:val="both"/>
        <w:rPr>
          <w:rFonts w:ascii="Calibri" w:hAnsi="Calibri" w:cs="Calibri"/>
        </w:rPr>
      </w:pPr>
      <w:r w:rsidRPr="00627A02">
        <w:rPr>
          <w:rFonts w:ascii="Calibri" w:hAnsi="Calibri" w:cs="Calibri"/>
        </w:rPr>
        <w:t>Przedmiotowe przedsięwzięcie realizowane będzie poza obszarami górskimi oraz</w:t>
      </w:r>
      <w:r w:rsidR="008A12F2" w:rsidRPr="00627A02">
        <w:rPr>
          <w:rFonts w:ascii="Calibri" w:hAnsi="Calibri" w:cs="Calibri"/>
        </w:rPr>
        <w:br/>
      </w:r>
      <w:r w:rsidRPr="00627A02">
        <w:rPr>
          <w:rFonts w:ascii="Calibri" w:hAnsi="Calibri" w:cs="Calibri"/>
        </w:rPr>
        <w:t>w sąsiedztwie terenów leśnych.</w:t>
      </w:r>
    </w:p>
    <w:p w14:paraId="69EDA836" w14:textId="77777777" w:rsidR="001F026A" w:rsidRPr="00627A02" w:rsidRDefault="001F026A" w:rsidP="001F026A">
      <w:pPr>
        <w:pStyle w:val="Akapitzlist"/>
        <w:numPr>
          <w:ilvl w:val="0"/>
          <w:numId w:val="15"/>
        </w:numPr>
        <w:spacing w:after="0" w:line="360" w:lineRule="auto"/>
        <w:ind w:left="0" w:firstLine="0"/>
        <w:contextualSpacing w:val="0"/>
        <w:jc w:val="both"/>
        <w:rPr>
          <w:rFonts w:ascii="Calibri" w:hAnsi="Calibri" w:cs="Calibri"/>
          <w:u w:val="single"/>
        </w:rPr>
      </w:pPr>
      <w:r w:rsidRPr="00627A02">
        <w:rPr>
          <w:rFonts w:ascii="Calibri" w:hAnsi="Calibri" w:cs="Calibri"/>
          <w:u w:val="single"/>
        </w:rPr>
        <w:t>obszary objęte ochroną, w tym strefy ochronne ujęć wód i obszary ochronne zbiorników wód śródlądowych:</w:t>
      </w:r>
    </w:p>
    <w:p w14:paraId="5D5B06B8" w14:textId="77777777" w:rsidR="001F026A" w:rsidRPr="00627A02" w:rsidRDefault="001F026A" w:rsidP="001F026A">
      <w:pPr>
        <w:spacing w:after="0" w:line="360" w:lineRule="auto"/>
        <w:ind w:firstLine="567"/>
        <w:jc w:val="both"/>
        <w:rPr>
          <w:rFonts w:ascii="Calibri" w:hAnsi="Calibri" w:cs="Calibri"/>
        </w:rPr>
      </w:pPr>
      <w:r w:rsidRPr="00627A02">
        <w:rPr>
          <w:rFonts w:ascii="Calibri" w:hAnsi="Calibri" w:cs="Calibri"/>
        </w:rPr>
        <w:t>Teren planowanego przedsięwzięcia zlokalizowany jest poza granicami obszarów objętych ochroną na mocy ustawy z dnia 16 kwietnia 2004 roku o ochronie przyrody (</w:t>
      </w:r>
      <w:proofErr w:type="spellStart"/>
      <w:r w:rsidRPr="00627A02">
        <w:rPr>
          <w:rFonts w:ascii="Calibri" w:hAnsi="Calibri" w:cs="Calibri"/>
        </w:rPr>
        <w:t>t.j</w:t>
      </w:r>
      <w:proofErr w:type="spellEnd"/>
      <w:r w:rsidRPr="00627A02">
        <w:rPr>
          <w:rFonts w:ascii="Calibri" w:hAnsi="Calibri" w:cs="Calibri"/>
        </w:rPr>
        <w:t xml:space="preserve">. Dz.U. z 2024 r. poz. 147 z </w:t>
      </w:r>
      <w:proofErr w:type="spellStart"/>
      <w:r w:rsidRPr="00627A02">
        <w:rPr>
          <w:rFonts w:ascii="Calibri" w:hAnsi="Calibri" w:cs="Calibri"/>
        </w:rPr>
        <w:t>późn</w:t>
      </w:r>
      <w:proofErr w:type="spellEnd"/>
      <w:r w:rsidRPr="00627A02">
        <w:rPr>
          <w:rFonts w:ascii="Calibri" w:hAnsi="Calibri" w:cs="Calibri"/>
        </w:rPr>
        <w:t xml:space="preserve">. </w:t>
      </w:r>
      <w:proofErr w:type="spellStart"/>
      <w:r w:rsidRPr="00627A02">
        <w:rPr>
          <w:rFonts w:ascii="Calibri" w:hAnsi="Calibri" w:cs="Calibri"/>
        </w:rPr>
        <w:t>zm</w:t>
      </w:r>
      <w:proofErr w:type="spellEnd"/>
      <w:r w:rsidRPr="00627A02">
        <w:rPr>
          <w:rFonts w:ascii="Calibri" w:hAnsi="Calibri" w:cs="Calibri"/>
        </w:rPr>
        <w:t>) oraz poza obszarami ochronnymi zbiorników wód śródlądowych.</w:t>
      </w:r>
    </w:p>
    <w:p w14:paraId="081D984A" w14:textId="5E7C152F" w:rsidR="001F026A" w:rsidRPr="00627A02" w:rsidRDefault="001F026A" w:rsidP="001F026A">
      <w:pPr>
        <w:spacing w:after="0" w:line="360" w:lineRule="auto"/>
        <w:ind w:firstLine="567"/>
        <w:jc w:val="both"/>
        <w:rPr>
          <w:rFonts w:ascii="Calibri" w:hAnsi="Calibri" w:cs="Calibri"/>
        </w:rPr>
      </w:pPr>
      <w:r w:rsidRPr="00627A02">
        <w:rPr>
          <w:rFonts w:ascii="Calibri" w:hAnsi="Calibri" w:cs="Calibri"/>
        </w:rPr>
        <w:t>Najbliżej położone obszary Natura 2000 względem planowanej inwestycji znajdują się</w:t>
      </w:r>
      <w:r w:rsidR="008A12F2" w:rsidRPr="00627A02">
        <w:rPr>
          <w:rFonts w:ascii="Calibri" w:hAnsi="Calibri" w:cs="Calibri"/>
        </w:rPr>
        <w:br/>
      </w:r>
      <w:r w:rsidRPr="00627A02">
        <w:rPr>
          <w:rFonts w:ascii="Calibri" w:hAnsi="Calibri" w:cs="Calibri"/>
        </w:rPr>
        <w:t>w odległości:</w:t>
      </w:r>
    </w:p>
    <w:p w14:paraId="72680162" w14:textId="77777777" w:rsidR="001F026A" w:rsidRPr="00627A02" w:rsidRDefault="001F026A" w:rsidP="001F026A">
      <w:pPr>
        <w:spacing w:after="0" w:line="360" w:lineRule="auto"/>
        <w:ind w:left="284"/>
        <w:jc w:val="both"/>
        <w:rPr>
          <w:rFonts w:ascii="Calibri" w:hAnsi="Calibri" w:cs="Calibri"/>
        </w:rPr>
      </w:pPr>
      <w:r w:rsidRPr="00627A02">
        <w:rPr>
          <w:rFonts w:ascii="Calibri" w:hAnsi="Calibri" w:cs="Calibri"/>
        </w:rPr>
        <w:t xml:space="preserve">- około 16,5 km – obszar specjalnej ochrony ptaków – Doliny Omulwi i </w:t>
      </w:r>
      <w:proofErr w:type="spellStart"/>
      <w:r w:rsidRPr="00627A02">
        <w:rPr>
          <w:rFonts w:ascii="Calibri" w:hAnsi="Calibri" w:cs="Calibri"/>
        </w:rPr>
        <w:t>Płodownicy</w:t>
      </w:r>
      <w:proofErr w:type="spellEnd"/>
      <w:r w:rsidRPr="00627A02">
        <w:rPr>
          <w:rFonts w:ascii="Calibri" w:hAnsi="Calibri" w:cs="Calibri"/>
        </w:rPr>
        <w:t xml:space="preserve"> PLB140005;</w:t>
      </w:r>
    </w:p>
    <w:p w14:paraId="1B09F6C7" w14:textId="77777777" w:rsidR="001F026A" w:rsidRPr="00627A02" w:rsidRDefault="001F026A" w:rsidP="001F026A">
      <w:pPr>
        <w:spacing w:after="0" w:line="360" w:lineRule="auto"/>
        <w:ind w:left="284"/>
        <w:jc w:val="both"/>
        <w:rPr>
          <w:rFonts w:ascii="Calibri" w:hAnsi="Calibri" w:cs="Calibri"/>
        </w:rPr>
      </w:pPr>
      <w:r w:rsidRPr="00627A02">
        <w:rPr>
          <w:rFonts w:ascii="Calibri" w:hAnsi="Calibri" w:cs="Calibri"/>
        </w:rPr>
        <w:lastRenderedPageBreak/>
        <w:t xml:space="preserve">-  około 10,2 km – specjalny obszar ochrony siedlisk – </w:t>
      </w:r>
      <w:proofErr w:type="spellStart"/>
      <w:r w:rsidRPr="00627A02">
        <w:rPr>
          <w:rFonts w:ascii="Calibri" w:hAnsi="Calibri" w:cs="Calibri"/>
        </w:rPr>
        <w:t>Zachodniokurpiowskie</w:t>
      </w:r>
      <w:proofErr w:type="spellEnd"/>
      <w:r w:rsidRPr="00627A02">
        <w:rPr>
          <w:rFonts w:ascii="Calibri" w:hAnsi="Calibri" w:cs="Calibri"/>
        </w:rPr>
        <w:t xml:space="preserve"> Bory </w:t>
      </w:r>
      <w:proofErr w:type="spellStart"/>
      <w:r w:rsidRPr="00627A02">
        <w:rPr>
          <w:rFonts w:ascii="Calibri" w:hAnsi="Calibri" w:cs="Calibri"/>
        </w:rPr>
        <w:t>Sasankowe</w:t>
      </w:r>
      <w:proofErr w:type="spellEnd"/>
      <w:r w:rsidRPr="00627A02">
        <w:rPr>
          <w:rFonts w:ascii="Calibri" w:hAnsi="Calibri" w:cs="Calibri"/>
        </w:rPr>
        <w:t xml:space="preserve"> PLH140052.</w:t>
      </w:r>
    </w:p>
    <w:p w14:paraId="6B03F4A1" w14:textId="23BCA75D" w:rsidR="001F026A" w:rsidRPr="00627A02" w:rsidRDefault="001F026A" w:rsidP="001F026A">
      <w:pPr>
        <w:spacing w:after="0" w:line="360" w:lineRule="auto"/>
        <w:ind w:firstLine="567"/>
        <w:jc w:val="both"/>
        <w:rPr>
          <w:rFonts w:ascii="Calibri" w:hAnsi="Calibri" w:cs="Calibri"/>
        </w:rPr>
      </w:pPr>
      <w:r w:rsidRPr="00627A02">
        <w:rPr>
          <w:rFonts w:ascii="Calibri" w:hAnsi="Calibri" w:cs="Calibri"/>
        </w:rPr>
        <w:t>Przedsięwzięcie zlokalizowane jest w odległości około 0,3 km od korytarza ekologicznego Lasy Przasnyskie.</w:t>
      </w:r>
    </w:p>
    <w:p w14:paraId="11CCB9E7" w14:textId="2AC93C34" w:rsidR="001F026A" w:rsidRPr="00627A02" w:rsidRDefault="001F026A" w:rsidP="001F026A">
      <w:pPr>
        <w:pStyle w:val="Akapitzlist"/>
        <w:numPr>
          <w:ilvl w:val="0"/>
          <w:numId w:val="15"/>
        </w:numPr>
        <w:spacing w:after="0" w:line="360" w:lineRule="auto"/>
        <w:ind w:left="0" w:firstLine="0"/>
        <w:contextualSpacing w:val="0"/>
        <w:jc w:val="both"/>
        <w:rPr>
          <w:rFonts w:ascii="Calibri" w:hAnsi="Calibri" w:cs="Calibri"/>
          <w:u w:val="single"/>
        </w:rPr>
      </w:pPr>
      <w:r w:rsidRPr="00627A02">
        <w:rPr>
          <w:rFonts w:ascii="Calibri" w:hAnsi="Calibri" w:cs="Calibri"/>
          <w:u w:val="single"/>
        </w:rPr>
        <w:t>obszary wymagające specjalnej ochrony ze względu na występowanie gatunków roślin, grzybów i zwierząt lub ich siedlisk lub siedlisk przyrodniczych objętych ochroną, w tym obszary Natura 2000 oraz pozostałe formy ochrony przyrody:</w:t>
      </w:r>
    </w:p>
    <w:p w14:paraId="76049EAB" w14:textId="77777777" w:rsidR="001F026A" w:rsidRPr="00627A02" w:rsidRDefault="001F026A" w:rsidP="001F026A">
      <w:pPr>
        <w:spacing w:after="0" w:line="360" w:lineRule="auto"/>
        <w:ind w:firstLine="567"/>
        <w:jc w:val="both"/>
        <w:rPr>
          <w:rFonts w:ascii="Calibri" w:hAnsi="Calibri" w:cs="Calibri"/>
        </w:rPr>
      </w:pPr>
      <w:r w:rsidRPr="00627A02">
        <w:rPr>
          <w:rFonts w:ascii="Calibri" w:hAnsi="Calibri" w:cs="Calibri"/>
        </w:rPr>
        <w:t>Planowane przedsięwzięcie nie znajduje się na obszarze Natura 2000, jednakże ze względu na dużą bioróżnorodność terenu inwestycji oraz z uwagi na zinwentaryzowane gatunki: trznadla, skowronka, pliszki żółtej, lerki, bażanta prace budowlane w miejscach ich występowania należy prowadzić poza ich okresem lęgowym. Zapewnienie nadzoru przyrodniczego podczas wykonywania prac zagwarantuje prawidłowy przebieg działań ochronnych w stosunku do fauny i flory.</w:t>
      </w:r>
    </w:p>
    <w:p w14:paraId="2A47F877" w14:textId="5EBB8AD0" w:rsidR="001F026A" w:rsidRPr="00627A02" w:rsidRDefault="001F026A" w:rsidP="001F026A">
      <w:pPr>
        <w:spacing w:after="0" w:line="360" w:lineRule="auto"/>
        <w:ind w:firstLine="567"/>
        <w:jc w:val="both"/>
        <w:rPr>
          <w:rFonts w:ascii="Calibri" w:hAnsi="Calibri" w:cs="Calibri"/>
        </w:rPr>
      </w:pPr>
      <w:r w:rsidRPr="00627A02">
        <w:rPr>
          <w:rFonts w:ascii="Calibri" w:hAnsi="Calibri" w:cs="Calibri"/>
        </w:rPr>
        <w:t>W celu ochrony zwierząt wskazano konieczność zastosowania odpowiednich zabezpieczeń wykopów powstałych podczas budowy inwestycji.  Wykopy należy prowadzić</w:t>
      </w:r>
      <w:r w:rsidR="008A12F2" w:rsidRPr="00627A02">
        <w:rPr>
          <w:rFonts w:ascii="Calibri" w:hAnsi="Calibri" w:cs="Calibri"/>
        </w:rPr>
        <w:br/>
      </w:r>
      <w:r w:rsidRPr="00627A02">
        <w:rPr>
          <w:rFonts w:ascii="Calibri" w:hAnsi="Calibri" w:cs="Calibri"/>
        </w:rPr>
        <w:t xml:space="preserve">w okresach suchych tak by nie dopuścić do tworzenia w nich zastoisk. W celu ograniczenia śmiertelności zwierząt mogących występować na terenie inwestycji, nakazano umożliwić zwierzętom ucieczkę z terenu robót, ewentualnie przenieść je w dogodne siedlisko. </w:t>
      </w:r>
    </w:p>
    <w:p w14:paraId="2613A7E7" w14:textId="77777777" w:rsidR="001F026A" w:rsidRPr="00627A02" w:rsidRDefault="001F026A" w:rsidP="001F026A">
      <w:pPr>
        <w:pStyle w:val="Akapitzlist"/>
        <w:numPr>
          <w:ilvl w:val="0"/>
          <w:numId w:val="15"/>
        </w:numPr>
        <w:spacing w:after="0" w:line="360" w:lineRule="auto"/>
        <w:ind w:left="0" w:firstLine="0"/>
        <w:contextualSpacing w:val="0"/>
        <w:jc w:val="both"/>
        <w:rPr>
          <w:rFonts w:ascii="Calibri" w:hAnsi="Calibri" w:cs="Calibri"/>
          <w:u w:val="single"/>
        </w:rPr>
      </w:pPr>
      <w:r w:rsidRPr="00627A02">
        <w:rPr>
          <w:rFonts w:ascii="Calibri" w:hAnsi="Calibri" w:cs="Calibri"/>
          <w:u w:val="single"/>
        </w:rPr>
        <w:t>Obszary, na których standardy jakości środowiska zostały przekroczone lub istnieje prawdopodobieństwo ich przekroczenia:</w:t>
      </w:r>
    </w:p>
    <w:p w14:paraId="5B1D0502" w14:textId="77777777" w:rsidR="001F026A" w:rsidRPr="00627A02" w:rsidRDefault="001F026A" w:rsidP="001F026A">
      <w:pPr>
        <w:spacing w:after="0" w:line="360" w:lineRule="auto"/>
        <w:ind w:firstLine="567"/>
        <w:jc w:val="both"/>
        <w:rPr>
          <w:rFonts w:ascii="Calibri" w:hAnsi="Calibri" w:cs="Calibri"/>
        </w:rPr>
      </w:pPr>
      <w:r w:rsidRPr="00627A02">
        <w:rPr>
          <w:rFonts w:ascii="Calibri" w:hAnsi="Calibri" w:cs="Calibri"/>
        </w:rPr>
        <w:t>Zgodnie z przedstawionym raportem o oddziaływaniu przedsięwzięcia na środowisko, na etapie eksploatacji inwestycji standardy jakości środowiska zostaną dotrzymane.</w:t>
      </w:r>
    </w:p>
    <w:p w14:paraId="0356117F" w14:textId="77777777" w:rsidR="001F026A" w:rsidRPr="00627A02" w:rsidRDefault="001F026A" w:rsidP="001F026A">
      <w:pPr>
        <w:pStyle w:val="Akapitzlist"/>
        <w:numPr>
          <w:ilvl w:val="0"/>
          <w:numId w:val="15"/>
        </w:numPr>
        <w:spacing w:after="0" w:line="360" w:lineRule="auto"/>
        <w:ind w:left="0" w:firstLine="0"/>
        <w:contextualSpacing w:val="0"/>
        <w:jc w:val="both"/>
        <w:rPr>
          <w:rFonts w:ascii="Calibri" w:hAnsi="Calibri" w:cs="Calibri"/>
          <w:u w:val="single"/>
        </w:rPr>
      </w:pPr>
      <w:r w:rsidRPr="00627A02">
        <w:rPr>
          <w:rFonts w:ascii="Calibri" w:hAnsi="Calibri" w:cs="Calibri"/>
          <w:u w:val="single"/>
        </w:rPr>
        <w:t>Obszary o krajobrazie mającym znaczenie historyczne, kulturowe lub archeologiczne:</w:t>
      </w:r>
    </w:p>
    <w:p w14:paraId="17E9DA9B" w14:textId="547953A0" w:rsidR="001F026A" w:rsidRPr="00627A02" w:rsidRDefault="001F026A" w:rsidP="001F026A">
      <w:pPr>
        <w:spacing w:after="0" w:line="360" w:lineRule="auto"/>
        <w:ind w:firstLine="567"/>
        <w:jc w:val="both"/>
        <w:rPr>
          <w:rFonts w:ascii="Calibri" w:hAnsi="Calibri" w:cs="Calibri"/>
        </w:rPr>
      </w:pPr>
      <w:r w:rsidRPr="00627A02">
        <w:rPr>
          <w:rFonts w:ascii="Calibri" w:hAnsi="Calibri" w:cs="Calibri"/>
        </w:rPr>
        <w:t>Z przedłożonej dokumentacji wynika, że planowane przedsięwzięcie nie będzie realizowane na obszarach mających znaczenie historyczne, kulturowe lub archeologiczne.</w:t>
      </w:r>
      <w:r w:rsidR="00627A02">
        <w:rPr>
          <w:rFonts w:ascii="Calibri" w:hAnsi="Calibri" w:cs="Calibri"/>
        </w:rPr>
        <w:br/>
      </w:r>
      <w:r w:rsidRPr="00627A02">
        <w:rPr>
          <w:rFonts w:ascii="Calibri" w:hAnsi="Calibri" w:cs="Calibri"/>
        </w:rPr>
        <w:t>Na terenie inwestycji i w jej otoczeniu nie występują zabytki chronione na podstawie przepisów</w:t>
      </w:r>
      <w:r w:rsidR="008A12F2" w:rsidRPr="00627A02">
        <w:rPr>
          <w:rFonts w:ascii="Calibri" w:hAnsi="Calibri" w:cs="Calibri"/>
        </w:rPr>
        <w:br/>
      </w:r>
      <w:r w:rsidRPr="00627A02">
        <w:rPr>
          <w:rFonts w:ascii="Calibri" w:hAnsi="Calibri" w:cs="Calibri"/>
        </w:rPr>
        <w:t>o ochronie zabytków i opiece nad zabytkami.</w:t>
      </w:r>
    </w:p>
    <w:p w14:paraId="017418E5" w14:textId="77777777" w:rsidR="001F026A" w:rsidRPr="00627A02" w:rsidRDefault="001F026A" w:rsidP="001F026A">
      <w:pPr>
        <w:pStyle w:val="Akapitzlist"/>
        <w:numPr>
          <w:ilvl w:val="0"/>
          <w:numId w:val="15"/>
        </w:numPr>
        <w:spacing w:after="0" w:line="360" w:lineRule="auto"/>
        <w:ind w:left="0" w:firstLine="0"/>
        <w:contextualSpacing w:val="0"/>
        <w:jc w:val="both"/>
        <w:rPr>
          <w:rFonts w:ascii="Calibri" w:hAnsi="Calibri" w:cs="Calibri"/>
          <w:u w:val="single"/>
        </w:rPr>
      </w:pPr>
      <w:r w:rsidRPr="00627A02">
        <w:rPr>
          <w:rFonts w:ascii="Calibri" w:hAnsi="Calibri" w:cs="Calibri"/>
          <w:u w:val="single"/>
        </w:rPr>
        <w:t>gęstość zaludnienia:</w:t>
      </w:r>
    </w:p>
    <w:p w14:paraId="5DEBBF96" w14:textId="77777777" w:rsidR="001F026A" w:rsidRPr="00627A02" w:rsidRDefault="001F026A" w:rsidP="001F026A">
      <w:pPr>
        <w:spacing w:after="0" w:line="360" w:lineRule="auto"/>
        <w:ind w:firstLine="567"/>
        <w:jc w:val="both"/>
        <w:rPr>
          <w:rFonts w:ascii="Calibri" w:hAnsi="Calibri" w:cs="Calibri"/>
        </w:rPr>
      </w:pPr>
      <w:r w:rsidRPr="00627A02">
        <w:rPr>
          <w:rFonts w:ascii="Calibri" w:hAnsi="Calibri" w:cs="Calibri"/>
        </w:rPr>
        <w:t>Gęstość zaludnienia na terenie gminy Jednorożec wynosi ok 30 os./km² (GUS 2019 r.).</w:t>
      </w:r>
    </w:p>
    <w:p w14:paraId="3821D8C0" w14:textId="77777777" w:rsidR="001F026A" w:rsidRPr="00627A02" w:rsidRDefault="001F026A" w:rsidP="001F026A">
      <w:pPr>
        <w:pStyle w:val="Akapitzlist"/>
        <w:numPr>
          <w:ilvl w:val="0"/>
          <w:numId w:val="15"/>
        </w:numPr>
        <w:spacing w:after="0" w:line="360" w:lineRule="auto"/>
        <w:ind w:left="0" w:firstLine="0"/>
        <w:contextualSpacing w:val="0"/>
        <w:jc w:val="both"/>
        <w:rPr>
          <w:rFonts w:ascii="Calibri" w:hAnsi="Calibri" w:cs="Calibri"/>
          <w:u w:val="single"/>
        </w:rPr>
      </w:pPr>
      <w:r w:rsidRPr="00627A02">
        <w:rPr>
          <w:rFonts w:ascii="Calibri" w:hAnsi="Calibri" w:cs="Calibri"/>
          <w:u w:val="single"/>
        </w:rPr>
        <w:t>obszary przylegające do jezior:</w:t>
      </w:r>
    </w:p>
    <w:p w14:paraId="05851B57" w14:textId="77777777" w:rsidR="001F026A" w:rsidRPr="00627A02" w:rsidRDefault="001F026A" w:rsidP="001F026A">
      <w:pPr>
        <w:spacing w:after="0" w:line="360" w:lineRule="auto"/>
        <w:ind w:firstLine="567"/>
        <w:jc w:val="both"/>
        <w:rPr>
          <w:rFonts w:ascii="Calibri" w:hAnsi="Calibri" w:cs="Calibri"/>
        </w:rPr>
      </w:pPr>
      <w:r w:rsidRPr="00627A02">
        <w:rPr>
          <w:rFonts w:ascii="Calibri" w:hAnsi="Calibri" w:cs="Calibri"/>
        </w:rPr>
        <w:t>Planowana inwestycja położona będzie poza obszarami przyległymi do jezior.</w:t>
      </w:r>
    </w:p>
    <w:p w14:paraId="5E76870F" w14:textId="77777777" w:rsidR="001F026A" w:rsidRPr="00627A02" w:rsidRDefault="001F026A" w:rsidP="001F026A">
      <w:pPr>
        <w:pStyle w:val="Akapitzlist"/>
        <w:numPr>
          <w:ilvl w:val="0"/>
          <w:numId w:val="15"/>
        </w:numPr>
        <w:spacing w:after="0" w:line="360" w:lineRule="auto"/>
        <w:ind w:left="0" w:firstLine="0"/>
        <w:contextualSpacing w:val="0"/>
        <w:jc w:val="both"/>
        <w:rPr>
          <w:rFonts w:ascii="Calibri" w:hAnsi="Calibri" w:cs="Calibri"/>
          <w:u w:val="single"/>
        </w:rPr>
      </w:pPr>
      <w:r w:rsidRPr="00627A02">
        <w:rPr>
          <w:rFonts w:ascii="Calibri" w:hAnsi="Calibri" w:cs="Calibri"/>
          <w:u w:val="single"/>
        </w:rPr>
        <w:t>uzdrowiska i obszary ochrony uzdrowiskowej:</w:t>
      </w:r>
    </w:p>
    <w:p w14:paraId="04283BF8" w14:textId="77777777" w:rsidR="001F026A" w:rsidRPr="00627A02" w:rsidRDefault="001F026A" w:rsidP="001F026A">
      <w:pPr>
        <w:spacing w:after="0" w:line="360" w:lineRule="auto"/>
        <w:ind w:firstLine="567"/>
        <w:jc w:val="both"/>
        <w:rPr>
          <w:rFonts w:ascii="Calibri" w:hAnsi="Calibri" w:cs="Calibri"/>
        </w:rPr>
      </w:pPr>
      <w:r w:rsidRPr="00627A02">
        <w:rPr>
          <w:rFonts w:ascii="Calibri" w:hAnsi="Calibri" w:cs="Calibri"/>
        </w:rPr>
        <w:t>Przedsięwzięcie nie będzie realizowane w miejscu występowania uzdrowisk i obszarów ochrony uzdrowiskowej.</w:t>
      </w:r>
    </w:p>
    <w:p w14:paraId="169153B1" w14:textId="77777777" w:rsidR="001F026A" w:rsidRPr="00627A02" w:rsidRDefault="001F026A" w:rsidP="001F026A">
      <w:pPr>
        <w:pStyle w:val="Akapitzlist"/>
        <w:numPr>
          <w:ilvl w:val="0"/>
          <w:numId w:val="15"/>
        </w:numPr>
        <w:spacing w:after="0" w:line="360" w:lineRule="auto"/>
        <w:ind w:left="0" w:firstLine="0"/>
        <w:contextualSpacing w:val="0"/>
        <w:jc w:val="both"/>
        <w:rPr>
          <w:rFonts w:ascii="Calibri" w:hAnsi="Calibri" w:cs="Calibri"/>
          <w:u w:val="single"/>
        </w:rPr>
      </w:pPr>
      <w:r w:rsidRPr="00627A02">
        <w:rPr>
          <w:rFonts w:ascii="Calibri" w:hAnsi="Calibri" w:cs="Calibri"/>
          <w:u w:val="single"/>
        </w:rPr>
        <w:lastRenderedPageBreak/>
        <w:t>wody i obowiązujące dla nich cele środowiskowe:</w:t>
      </w:r>
    </w:p>
    <w:p w14:paraId="6044626C" w14:textId="77777777" w:rsidR="001F026A" w:rsidRPr="00627A02" w:rsidRDefault="001F026A" w:rsidP="001F026A">
      <w:pPr>
        <w:spacing w:after="0" w:line="360" w:lineRule="auto"/>
        <w:ind w:firstLine="567"/>
        <w:jc w:val="both"/>
        <w:rPr>
          <w:rFonts w:ascii="Calibri" w:hAnsi="Calibri" w:cs="Calibri"/>
        </w:rPr>
      </w:pPr>
      <w:r w:rsidRPr="00627A02">
        <w:rPr>
          <w:rFonts w:ascii="Calibri" w:hAnsi="Calibri" w:cs="Calibri"/>
        </w:rPr>
        <w:t>Planowane przedsięwzięcie znajduje się w obszarze jednolitych części wód powierzchniowych (JCWP), w regionie wodnym Środkowej Wisły. Teren pod inwestycję zlokalizowany jest w granicach JCWP o kodzie RW2000172658889 i nazwie „Morawka”. Stan ogólny wód JCWP określono jako zły, wynikający ze stanu ekologicznego określonego jako poniżej dobrego, przy czym stan chemiczny określony jako poniżej stanu dobrego.</w:t>
      </w:r>
    </w:p>
    <w:p w14:paraId="3A80C11F" w14:textId="32C714B4" w:rsidR="001F026A" w:rsidRPr="00627A02" w:rsidRDefault="001F026A" w:rsidP="001F026A">
      <w:pPr>
        <w:spacing w:after="0" w:line="360" w:lineRule="auto"/>
        <w:ind w:firstLine="567"/>
        <w:jc w:val="both"/>
        <w:rPr>
          <w:rFonts w:ascii="Calibri" w:hAnsi="Calibri" w:cs="Calibri"/>
        </w:rPr>
      </w:pPr>
      <w:r w:rsidRPr="00627A02">
        <w:rPr>
          <w:rFonts w:ascii="Calibri" w:hAnsi="Calibri" w:cs="Calibri"/>
        </w:rPr>
        <w:t>Zgodnie z planem zagospodarowania wodami na obszarze środkowej Wisły, planowane przedsięwzięcie znajduje się na terenie jednolitych części wód podziemnych (</w:t>
      </w:r>
      <w:proofErr w:type="spellStart"/>
      <w:r w:rsidRPr="00627A02">
        <w:rPr>
          <w:rFonts w:ascii="Calibri" w:hAnsi="Calibri" w:cs="Calibri"/>
        </w:rPr>
        <w:t>JCWPd</w:t>
      </w:r>
      <w:proofErr w:type="spellEnd"/>
      <w:r w:rsidRPr="00627A02">
        <w:rPr>
          <w:rFonts w:ascii="Calibri" w:hAnsi="Calibri" w:cs="Calibri"/>
        </w:rPr>
        <w:t>)</w:t>
      </w:r>
      <w:r w:rsidR="008A12F2" w:rsidRPr="00627A02">
        <w:rPr>
          <w:rFonts w:ascii="Calibri" w:hAnsi="Calibri" w:cs="Calibri"/>
        </w:rPr>
        <w:t xml:space="preserve"> o </w:t>
      </w:r>
      <w:r w:rsidRPr="00627A02">
        <w:rPr>
          <w:rFonts w:ascii="Calibri" w:hAnsi="Calibri" w:cs="Calibri"/>
        </w:rPr>
        <w:t xml:space="preserve">kodzie PLGW200050. Aktualnie </w:t>
      </w:r>
      <w:proofErr w:type="spellStart"/>
      <w:r w:rsidRPr="00627A02">
        <w:rPr>
          <w:rFonts w:ascii="Calibri" w:hAnsi="Calibri" w:cs="Calibri"/>
        </w:rPr>
        <w:t>JCWPd</w:t>
      </w:r>
      <w:proofErr w:type="spellEnd"/>
      <w:r w:rsidRPr="00627A02">
        <w:rPr>
          <w:rFonts w:ascii="Calibri" w:hAnsi="Calibri" w:cs="Calibri"/>
        </w:rPr>
        <w:t xml:space="preserve"> posiada dobry stan ogólny, chemiczny i ilościowy, a osiągnięcie celów środowiskowych nie jest zagrożone.</w:t>
      </w:r>
    </w:p>
    <w:p w14:paraId="787D8DB6" w14:textId="77777777" w:rsidR="001F026A" w:rsidRPr="00627A02" w:rsidRDefault="001F026A" w:rsidP="001F026A">
      <w:pPr>
        <w:spacing w:after="0" w:line="360" w:lineRule="auto"/>
        <w:ind w:firstLine="567"/>
        <w:jc w:val="both"/>
        <w:rPr>
          <w:rFonts w:ascii="Calibri" w:hAnsi="Calibri" w:cs="Calibri"/>
        </w:rPr>
      </w:pPr>
      <w:r w:rsidRPr="00627A02">
        <w:rPr>
          <w:rFonts w:ascii="Calibri" w:hAnsi="Calibri" w:cs="Calibri"/>
        </w:rPr>
        <w:t xml:space="preserve">Ponadto planowana inwestycja położona jest w obszarze Głównego Zbiornika Wód Podziemnych niedokumentowanego nr 215 </w:t>
      </w:r>
      <w:proofErr w:type="spellStart"/>
      <w:r w:rsidRPr="00627A02">
        <w:rPr>
          <w:rFonts w:ascii="Calibri" w:hAnsi="Calibri" w:cs="Calibri"/>
        </w:rPr>
        <w:t>Subniecka</w:t>
      </w:r>
      <w:proofErr w:type="spellEnd"/>
      <w:r w:rsidRPr="00627A02">
        <w:rPr>
          <w:rFonts w:ascii="Calibri" w:hAnsi="Calibri" w:cs="Calibri"/>
        </w:rPr>
        <w:t xml:space="preserve"> warszawska.</w:t>
      </w:r>
    </w:p>
    <w:p w14:paraId="03B27BF4" w14:textId="249633C2" w:rsidR="001F026A" w:rsidRPr="00627A02" w:rsidRDefault="001F026A" w:rsidP="001F026A">
      <w:pPr>
        <w:spacing w:after="0" w:line="360" w:lineRule="auto"/>
        <w:ind w:firstLine="567"/>
        <w:jc w:val="both"/>
        <w:rPr>
          <w:rFonts w:ascii="Calibri" w:hAnsi="Calibri" w:cs="Calibri"/>
        </w:rPr>
      </w:pPr>
      <w:r w:rsidRPr="00627A02">
        <w:rPr>
          <w:rFonts w:ascii="Calibri" w:hAnsi="Calibri" w:cs="Calibri"/>
        </w:rPr>
        <w:t>Z uwagi na rodzaj, skalę i lokalizację przedsięwzięcia oraz planowane do zastosowania rozwiązania chroniące środowisko przewiduje się, iż realizacja i eksploatacja oraz likwidacja przedsięwzięcia nie spowoduje ryzyka nieosiągnięcia celów środowiskowych oraz będzie odbywała się w sposób zapewniający nienaruszalność przepisów prawnych, dotyczących ochrony wód, określonych w rozporządzeniu Rady Ministrów z dnia 18 października 2016 r.</w:t>
      </w:r>
      <w:r w:rsidR="008A12F2" w:rsidRPr="00627A02">
        <w:rPr>
          <w:rFonts w:ascii="Calibri" w:hAnsi="Calibri" w:cs="Calibri"/>
        </w:rPr>
        <w:br/>
      </w:r>
      <w:r w:rsidRPr="00627A02">
        <w:rPr>
          <w:rFonts w:ascii="Calibri" w:hAnsi="Calibri" w:cs="Calibri"/>
        </w:rPr>
        <w:t>w sprawie Planu gospodarowania wodami na obszarze dorzecza Wisły.</w:t>
      </w:r>
    </w:p>
    <w:p w14:paraId="7149E46E" w14:textId="77777777" w:rsidR="001F026A" w:rsidRPr="00627A02" w:rsidRDefault="001F026A" w:rsidP="001F026A">
      <w:pPr>
        <w:tabs>
          <w:tab w:val="left" w:pos="0"/>
        </w:tabs>
        <w:spacing w:after="0" w:line="360" w:lineRule="auto"/>
        <w:ind w:firstLine="567"/>
        <w:jc w:val="both"/>
        <w:rPr>
          <w:rFonts w:ascii="Calibri" w:hAnsi="Calibri" w:cs="Calibri"/>
        </w:rPr>
      </w:pPr>
      <w:r w:rsidRPr="00627A02">
        <w:rPr>
          <w:rFonts w:ascii="Calibri" w:hAnsi="Calibri" w:cs="Calibri"/>
        </w:rPr>
        <w:t>Powyższe należy mieć na uwadze przy projektowaniu przedsięwzięcia, w szczególności osiągnięcie dobrego potencjału ekologicznego przez JCWP, wykazujących aktualnie zły stan ogólny.</w:t>
      </w:r>
    </w:p>
    <w:p w14:paraId="3ACD30EB" w14:textId="77777777" w:rsidR="001F026A" w:rsidRPr="00627A02" w:rsidRDefault="001F026A" w:rsidP="001F026A">
      <w:pPr>
        <w:pStyle w:val="Akapitzlist"/>
        <w:numPr>
          <w:ilvl w:val="0"/>
          <w:numId w:val="12"/>
        </w:numPr>
        <w:spacing w:after="0" w:line="360" w:lineRule="auto"/>
        <w:ind w:left="0" w:firstLine="0"/>
        <w:contextualSpacing w:val="0"/>
        <w:jc w:val="both"/>
        <w:rPr>
          <w:rFonts w:ascii="Calibri" w:hAnsi="Calibri" w:cs="Calibri"/>
        </w:rPr>
      </w:pPr>
      <w:r w:rsidRPr="00627A02">
        <w:rPr>
          <w:rFonts w:ascii="Calibri" w:hAnsi="Calibri" w:cs="Calibri"/>
          <w:b/>
          <w:bCs/>
        </w:rPr>
        <w:t>Rodzaj i skala możliwego oddziaływania rozważanego w odniesieniu do uwarunkowań wymienionych w pkt 1 i 2 wynikające z:</w:t>
      </w:r>
    </w:p>
    <w:p w14:paraId="6CDA8302" w14:textId="77777777" w:rsidR="001F026A" w:rsidRPr="00627A02" w:rsidRDefault="001F026A" w:rsidP="001F026A">
      <w:pPr>
        <w:pStyle w:val="Akapitzlist"/>
        <w:numPr>
          <w:ilvl w:val="0"/>
          <w:numId w:val="16"/>
        </w:numPr>
        <w:spacing w:after="0" w:line="360" w:lineRule="auto"/>
        <w:ind w:left="0" w:firstLine="0"/>
        <w:contextualSpacing w:val="0"/>
        <w:jc w:val="both"/>
        <w:rPr>
          <w:rFonts w:ascii="Calibri" w:hAnsi="Calibri" w:cs="Calibri"/>
          <w:u w:val="single"/>
        </w:rPr>
      </w:pPr>
      <w:r w:rsidRPr="00627A02">
        <w:rPr>
          <w:rFonts w:ascii="Calibri" w:hAnsi="Calibri" w:cs="Calibri"/>
          <w:u w:val="single"/>
        </w:rPr>
        <w:t>zasięgu oddziaływania – obszaru geograficznego i liczby ludności, na którą przedsięwzięcie może oddziaływać:</w:t>
      </w:r>
    </w:p>
    <w:p w14:paraId="15E0C330" w14:textId="77777777" w:rsidR="001F026A" w:rsidRPr="00627A02" w:rsidRDefault="001F026A" w:rsidP="001F026A">
      <w:pPr>
        <w:spacing w:after="0" w:line="360" w:lineRule="auto"/>
        <w:ind w:firstLine="567"/>
        <w:jc w:val="both"/>
        <w:rPr>
          <w:rFonts w:ascii="Calibri" w:hAnsi="Calibri" w:cs="Calibri"/>
        </w:rPr>
      </w:pPr>
      <w:r w:rsidRPr="00627A02">
        <w:rPr>
          <w:rFonts w:ascii="Calibri" w:hAnsi="Calibri" w:cs="Calibri"/>
        </w:rPr>
        <w:t xml:space="preserve">Z przedłożonej dokumentacji wynika, że zasięg oddziaływania planowanego przedsięwzięcia ograniczy się do najbliższego otoczenia miejsca jego realizacji. </w:t>
      </w:r>
    </w:p>
    <w:p w14:paraId="6AACCBCC" w14:textId="77777777" w:rsidR="001F026A" w:rsidRPr="00627A02" w:rsidRDefault="001F026A" w:rsidP="001F026A">
      <w:pPr>
        <w:pStyle w:val="Akapitzlist"/>
        <w:numPr>
          <w:ilvl w:val="0"/>
          <w:numId w:val="16"/>
        </w:numPr>
        <w:spacing w:after="0" w:line="360" w:lineRule="auto"/>
        <w:ind w:left="0" w:firstLine="0"/>
        <w:contextualSpacing w:val="0"/>
        <w:jc w:val="both"/>
        <w:rPr>
          <w:rFonts w:ascii="Calibri" w:hAnsi="Calibri" w:cs="Calibri"/>
          <w:u w:val="single"/>
        </w:rPr>
      </w:pPr>
      <w:r w:rsidRPr="00627A02">
        <w:rPr>
          <w:rFonts w:ascii="Calibri" w:hAnsi="Calibri" w:cs="Calibri"/>
          <w:u w:val="single"/>
        </w:rPr>
        <w:t>transgranicznego charakteru oddziaływania przedsięwzięcia na poszczególne elementy przyrodnicze:</w:t>
      </w:r>
    </w:p>
    <w:p w14:paraId="02133644" w14:textId="77777777" w:rsidR="001F026A" w:rsidRPr="00627A02" w:rsidRDefault="001F026A" w:rsidP="001F026A">
      <w:pPr>
        <w:spacing w:after="0" w:line="360" w:lineRule="auto"/>
        <w:jc w:val="both"/>
        <w:rPr>
          <w:rFonts w:ascii="Calibri" w:hAnsi="Calibri" w:cs="Calibri"/>
        </w:rPr>
      </w:pPr>
      <w:r w:rsidRPr="00627A02">
        <w:rPr>
          <w:rFonts w:ascii="Calibri" w:hAnsi="Calibri" w:cs="Calibri"/>
        </w:rPr>
        <w:t>Ze względu na rodzaj planowanego przedsięwzięcia i lokalizację, nie stwierdzono możliwości wystąpienia transgranicznego oddziaływania.</w:t>
      </w:r>
    </w:p>
    <w:p w14:paraId="36158A6C" w14:textId="77777777" w:rsidR="001F026A" w:rsidRPr="00627A02" w:rsidRDefault="001F026A" w:rsidP="001F026A">
      <w:pPr>
        <w:pStyle w:val="Akapitzlist"/>
        <w:numPr>
          <w:ilvl w:val="0"/>
          <w:numId w:val="16"/>
        </w:numPr>
        <w:spacing w:after="0" w:line="360" w:lineRule="auto"/>
        <w:ind w:left="0" w:firstLine="0"/>
        <w:contextualSpacing w:val="0"/>
        <w:jc w:val="both"/>
        <w:rPr>
          <w:rFonts w:ascii="Calibri" w:hAnsi="Calibri" w:cs="Calibri"/>
          <w:u w:val="single"/>
        </w:rPr>
      </w:pPr>
      <w:r w:rsidRPr="00627A02">
        <w:rPr>
          <w:rFonts w:ascii="Calibri" w:hAnsi="Calibri" w:cs="Calibri"/>
          <w:u w:val="single"/>
        </w:rPr>
        <w:t>charakteru, wielkości, intensywności i złożoności oddziaływania, z uwzględnieniem obciążenia istniejącej infrastruktury technicznej oraz przewidywanego momentu rozpoczęcia oddziaływania:</w:t>
      </w:r>
    </w:p>
    <w:p w14:paraId="736C2228" w14:textId="571CDF37" w:rsidR="001F026A" w:rsidRPr="00627A02" w:rsidRDefault="001F026A" w:rsidP="001F026A">
      <w:pPr>
        <w:spacing w:after="0" w:line="360" w:lineRule="auto"/>
        <w:ind w:firstLine="567"/>
        <w:jc w:val="both"/>
        <w:rPr>
          <w:rFonts w:ascii="Calibri" w:hAnsi="Calibri" w:cs="Calibri"/>
        </w:rPr>
      </w:pPr>
      <w:r w:rsidRPr="00627A02">
        <w:rPr>
          <w:rFonts w:ascii="Calibri" w:hAnsi="Calibri" w:cs="Calibri"/>
        </w:rPr>
        <w:lastRenderedPageBreak/>
        <w:t>Na podstawie zebranej dokumentacji można stwierdzić, że ze względu na rodzaj</w:t>
      </w:r>
      <w:r w:rsidR="008A12F2" w:rsidRPr="00627A02">
        <w:rPr>
          <w:rFonts w:ascii="Calibri" w:hAnsi="Calibri" w:cs="Calibri"/>
        </w:rPr>
        <w:br/>
      </w:r>
      <w:r w:rsidRPr="00627A02">
        <w:rPr>
          <w:rFonts w:ascii="Calibri" w:hAnsi="Calibri" w:cs="Calibri"/>
        </w:rPr>
        <w:t>i charakterystykę planowanego przedsięwzięcia oraz powiązania z innymi przedsięwzięciami nie wystąpią oddziaływania o znacznej wielkości. Planowane przedsięwzięcie nie będzie znacząco negatywnie oddziaływać na środowisko.</w:t>
      </w:r>
    </w:p>
    <w:p w14:paraId="16674FF8" w14:textId="77777777" w:rsidR="001F026A" w:rsidRPr="00627A02" w:rsidRDefault="001F026A" w:rsidP="001F026A">
      <w:pPr>
        <w:pStyle w:val="Akapitzlist"/>
        <w:numPr>
          <w:ilvl w:val="0"/>
          <w:numId w:val="16"/>
        </w:numPr>
        <w:spacing w:after="0" w:line="360" w:lineRule="auto"/>
        <w:ind w:left="0" w:firstLine="0"/>
        <w:contextualSpacing w:val="0"/>
        <w:jc w:val="both"/>
        <w:rPr>
          <w:rFonts w:ascii="Calibri" w:hAnsi="Calibri" w:cs="Calibri"/>
          <w:u w:val="single"/>
        </w:rPr>
      </w:pPr>
      <w:r w:rsidRPr="00627A02">
        <w:rPr>
          <w:rFonts w:ascii="Calibri" w:hAnsi="Calibri" w:cs="Calibri"/>
          <w:u w:val="single"/>
        </w:rPr>
        <w:t>prawdopodobieństwa oddziaływania:</w:t>
      </w:r>
    </w:p>
    <w:p w14:paraId="1473A541" w14:textId="77777777" w:rsidR="001F026A" w:rsidRPr="00627A02" w:rsidRDefault="001F026A" w:rsidP="001F026A">
      <w:pPr>
        <w:spacing w:after="0" w:line="360" w:lineRule="auto"/>
        <w:ind w:firstLine="567"/>
        <w:jc w:val="both"/>
        <w:rPr>
          <w:rFonts w:ascii="Calibri" w:hAnsi="Calibri" w:cs="Calibri"/>
        </w:rPr>
      </w:pPr>
      <w:r w:rsidRPr="00627A02">
        <w:rPr>
          <w:rFonts w:ascii="Calibri" w:hAnsi="Calibri" w:cs="Calibri"/>
        </w:rPr>
        <w:t>Informacje zawarte w Karcie Informacyjnej Przedsięwzięcia, Raporcie o oddziaływaniu przedsięwzięcia na środowisko oraz w opiniach organów opiniujących potwierdzają występowanie oddziaływań na etapie realizacji i eksploatacji planowanego przedsięwzięcia, jednakże będą miały jedynie zasięg lokalny, ograniczony do najbliższego obszaru realizacji planowanej inwestycji.</w:t>
      </w:r>
    </w:p>
    <w:p w14:paraId="33975F05" w14:textId="77777777" w:rsidR="001F026A" w:rsidRPr="00627A02" w:rsidRDefault="001F026A" w:rsidP="001F026A">
      <w:pPr>
        <w:pStyle w:val="Akapitzlist"/>
        <w:numPr>
          <w:ilvl w:val="0"/>
          <w:numId w:val="16"/>
        </w:numPr>
        <w:spacing w:after="0" w:line="360" w:lineRule="auto"/>
        <w:ind w:left="0" w:firstLine="0"/>
        <w:contextualSpacing w:val="0"/>
        <w:jc w:val="both"/>
        <w:rPr>
          <w:rFonts w:ascii="Calibri" w:hAnsi="Calibri" w:cs="Calibri"/>
          <w:u w:val="single"/>
        </w:rPr>
      </w:pPr>
      <w:r w:rsidRPr="00627A02">
        <w:rPr>
          <w:rFonts w:ascii="Calibri" w:hAnsi="Calibri" w:cs="Calibri"/>
          <w:u w:val="single"/>
        </w:rPr>
        <w:t>czasu trwania, częstotliwości i odwracalności oddziaływania:</w:t>
      </w:r>
    </w:p>
    <w:p w14:paraId="51250354" w14:textId="77777777" w:rsidR="001F026A" w:rsidRPr="00627A02" w:rsidRDefault="001F026A" w:rsidP="001F026A">
      <w:pPr>
        <w:spacing w:after="0" w:line="360" w:lineRule="auto"/>
        <w:ind w:firstLine="567"/>
        <w:jc w:val="both"/>
        <w:rPr>
          <w:rFonts w:ascii="Calibri" w:hAnsi="Calibri" w:cs="Calibri"/>
        </w:rPr>
      </w:pPr>
      <w:r w:rsidRPr="00627A02">
        <w:rPr>
          <w:rFonts w:ascii="Calibri" w:hAnsi="Calibri" w:cs="Calibri"/>
        </w:rPr>
        <w:t>Uciążliwości związane z realizacją planowanej inwestycji będą okresowe i ustąpią po zakończeniu prac budowlanych. Oddziaływania na środowisko podczas eksploatacji będą nawiązywały czasem trwania do okresu funkcjonowania całego przedsięwzięcia.</w:t>
      </w:r>
    </w:p>
    <w:p w14:paraId="13FD966B" w14:textId="71840EF5" w:rsidR="001F026A" w:rsidRPr="00627A02" w:rsidRDefault="001F026A" w:rsidP="001F026A">
      <w:pPr>
        <w:pStyle w:val="Akapitzlist"/>
        <w:numPr>
          <w:ilvl w:val="0"/>
          <w:numId w:val="16"/>
        </w:numPr>
        <w:spacing w:after="0" w:line="360" w:lineRule="auto"/>
        <w:ind w:left="0" w:firstLine="0"/>
        <w:contextualSpacing w:val="0"/>
        <w:jc w:val="both"/>
        <w:rPr>
          <w:rFonts w:ascii="Calibri" w:hAnsi="Calibri" w:cs="Calibri"/>
          <w:u w:val="single"/>
        </w:rPr>
      </w:pPr>
      <w:r w:rsidRPr="00627A02">
        <w:rPr>
          <w:rFonts w:ascii="Calibri" w:hAnsi="Calibri" w:cs="Calibri"/>
          <w:u w:val="single"/>
        </w:rPr>
        <w:t>powiązań z innymi przedsięwzięciami, w szczególności kumulowania się oddziaływań przedsięwzięć realizowanych i zrealizowanych, dla których została wydana decyzja</w:t>
      </w:r>
      <w:r w:rsidR="008A12F2" w:rsidRPr="00627A02">
        <w:rPr>
          <w:rFonts w:ascii="Calibri" w:hAnsi="Calibri" w:cs="Calibri"/>
          <w:u w:val="single"/>
        </w:rPr>
        <w:br/>
      </w:r>
      <w:r w:rsidRPr="00627A02">
        <w:rPr>
          <w:rFonts w:ascii="Calibri" w:hAnsi="Calibri" w:cs="Calibri"/>
          <w:u w:val="single"/>
        </w:rPr>
        <w:t>o środowiskowych uwarunkowaniach, znajdujących się na terenie, na którym planuje się realizację przedsięwzięcia, oraz w obszarze oddziaływania przedsięwzięcia lub których oddziaływania mieszczą się w obszarze oddziaływania planowanego przedsięwzięcia –</w:t>
      </w:r>
      <w:r w:rsidR="008A12F2" w:rsidRPr="00627A02">
        <w:rPr>
          <w:rFonts w:ascii="Calibri" w:hAnsi="Calibri" w:cs="Calibri"/>
          <w:u w:val="single"/>
        </w:rPr>
        <w:br/>
      </w:r>
      <w:r w:rsidRPr="00627A02">
        <w:rPr>
          <w:rFonts w:ascii="Calibri" w:hAnsi="Calibri" w:cs="Calibri"/>
          <w:u w:val="single"/>
        </w:rPr>
        <w:t>w zakresie, w jakim ich oddziaływania mogą prowadzić do skumulowania oddziaływań</w:t>
      </w:r>
      <w:r w:rsidR="008A12F2" w:rsidRPr="00627A02">
        <w:rPr>
          <w:rFonts w:ascii="Calibri" w:hAnsi="Calibri" w:cs="Calibri"/>
          <w:u w:val="single"/>
        </w:rPr>
        <w:br/>
      </w:r>
      <w:r w:rsidRPr="00627A02">
        <w:rPr>
          <w:rFonts w:ascii="Calibri" w:hAnsi="Calibri" w:cs="Calibri"/>
          <w:u w:val="single"/>
        </w:rPr>
        <w:t>z planowanym przedsięwzięciem:</w:t>
      </w:r>
    </w:p>
    <w:p w14:paraId="028045BD" w14:textId="6C8A307C" w:rsidR="001F026A" w:rsidRPr="00627A02" w:rsidRDefault="001F026A" w:rsidP="001F026A">
      <w:pPr>
        <w:spacing w:after="0" w:line="360" w:lineRule="auto"/>
        <w:ind w:firstLine="567"/>
        <w:jc w:val="both"/>
        <w:rPr>
          <w:rFonts w:ascii="Calibri" w:hAnsi="Calibri" w:cs="Calibri"/>
        </w:rPr>
      </w:pPr>
      <w:r w:rsidRPr="00627A02">
        <w:rPr>
          <w:rFonts w:ascii="Calibri" w:hAnsi="Calibri" w:cs="Calibri"/>
        </w:rPr>
        <w:t>Ze względu na rodzaj i charakterystykę planowanego przedsięwzięcia oraz powiązania</w:t>
      </w:r>
      <w:r w:rsidR="008A12F2" w:rsidRPr="00627A02">
        <w:rPr>
          <w:rFonts w:ascii="Calibri" w:hAnsi="Calibri" w:cs="Calibri"/>
        </w:rPr>
        <w:br/>
      </w:r>
      <w:r w:rsidRPr="00627A02">
        <w:rPr>
          <w:rFonts w:ascii="Calibri" w:hAnsi="Calibri" w:cs="Calibri"/>
        </w:rPr>
        <w:t>z innymi przedsięwzięciami nie stwierdzono obecnie możliwości ponadnormatywnego kumulowania się oddziaływań inwestycji z innymi przedsięwzięciami zlokalizowanymi poza terenem należącym do Inwestora.</w:t>
      </w:r>
    </w:p>
    <w:p w14:paraId="0E00265A" w14:textId="77777777" w:rsidR="001F026A" w:rsidRPr="00627A02" w:rsidRDefault="001F026A" w:rsidP="001F026A">
      <w:pPr>
        <w:pStyle w:val="Akapitzlist"/>
        <w:numPr>
          <w:ilvl w:val="0"/>
          <w:numId w:val="16"/>
        </w:numPr>
        <w:spacing w:after="0" w:line="360" w:lineRule="auto"/>
        <w:ind w:left="0" w:firstLine="0"/>
        <w:contextualSpacing w:val="0"/>
        <w:jc w:val="both"/>
        <w:rPr>
          <w:rFonts w:ascii="Calibri" w:hAnsi="Calibri" w:cs="Calibri"/>
          <w:u w:val="single"/>
        </w:rPr>
      </w:pPr>
      <w:r w:rsidRPr="00627A02">
        <w:rPr>
          <w:rFonts w:ascii="Calibri" w:hAnsi="Calibri" w:cs="Calibri"/>
          <w:u w:val="single"/>
        </w:rPr>
        <w:t>możliwości ograniczenia oddziaływania:</w:t>
      </w:r>
    </w:p>
    <w:p w14:paraId="01226AD8" w14:textId="0C7307F3" w:rsidR="006701E5" w:rsidRPr="00627A02" w:rsidRDefault="001F026A" w:rsidP="008A12F2">
      <w:pPr>
        <w:spacing w:after="0" w:line="360" w:lineRule="auto"/>
        <w:ind w:firstLine="567"/>
        <w:jc w:val="both"/>
        <w:rPr>
          <w:rStyle w:val="FontStyle16"/>
          <w:rFonts w:ascii="Calibri" w:hAnsi="Calibri" w:cs="Calibri"/>
          <w:sz w:val="24"/>
          <w:szCs w:val="24"/>
        </w:rPr>
      </w:pPr>
      <w:r w:rsidRPr="00627A02">
        <w:rPr>
          <w:rFonts w:ascii="Calibri" w:hAnsi="Calibri" w:cs="Calibri"/>
        </w:rPr>
        <w:t>W przedłożonej dokumentacji zostały opisane różne metody ograniczenia oddziaływania planowanego przedsięwzięcia na etapie jego realizacji oraz eksploatacji w zakresie ochrony powietrza, ochrony przed hałasem, ochrony wód i gospodarki wodno-ściekowej oraz gospodarki odpadami.</w:t>
      </w:r>
    </w:p>
    <w:p w14:paraId="32F31183" w14:textId="277FA344" w:rsidR="00E3507C" w:rsidRPr="00627A02" w:rsidRDefault="00E3507C" w:rsidP="00B50AA5">
      <w:pPr>
        <w:pStyle w:val="Textbody"/>
        <w:spacing w:after="0" w:line="360" w:lineRule="auto"/>
        <w:ind w:firstLine="567"/>
        <w:jc w:val="both"/>
        <w:rPr>
          <w:rFonts w:ascii="Calibri" w:hAnsi="Calibri" w:cs="Calibri"/>
        </w:rPr>
      </w:pPr>
      <w:r w:rsidRPr="00627A02">
        <w:rPr>
          <w:rStyle w:val="FontStyle16"/>
          <w:rFonts w:ascii="Calibri" w:hAnsi="Calibri" w:cs="Calibri"/>
          <w:sz w:val="24"/>
          <w:szCs w:val="24"/>
        </w:rPr>
        <w:t>W dniu 06 maja 2025 r. zostało wydane obwieszczenie</w:t>
      </w:r>
      <w:r w:rsidR="00B901DA" w:rsidRPr="00627A02">
        <w:rPr>
          <w:rStyle w:val="FontStyle16"/>
          <w:rFonts w:ascii="Calibri" w:hAnsi="Calibri" w:cs="Calibri"/>
          <w:sz w:val="24"/>
          <w:szCs w:val="24"/>
        </w:rPr>
        <w:t>,</w:t>
      </w:r>
      <w:r w:rsidRPr="00627A02">
        <w:rPr>
          <w:rStyle w:val="FontStyle16"/>
          <w:rFonts w:ascii="Calibri" w:hAnsi="Calibri" w:cs="Calibri"/>
          <w:sz w:val="24"/>
          <w:szCs w:val="24"/>
        </w:rPr>
        <w:t xml:space="preserve"> znak</w:t>
      </w:r>
      <w:r w:rsidR="00B901DA" w:rsidRPr="00627A02">
        <w:rPr>
          <w:rStyle w:val="FontStyle16"/>
          <w:rFonts w:ascii="Calibri" w:hAnsi="Calibri" w:cs="Calibri"/>
          <w:sz w:val="24"/>
          <w:szCs w:val="24"/>
        </w:rPr>
        <w:t xml:space="preserve"> sprawy</w:t>
      </w:r>
      <w:r w:rsidRPr="00627A02">
        <w:rPr>
          <w:rStyle w:val="FontStyle16"/>
          <w:rFonts w:ascii="Calibri" w:hAnsi="Calibri" w:cs="Calibri"/>
          <w:sz w:val="24"/>
          <w:szCs w:val="24"/>
        </w:rPr>
        <w:t xml:space="preserve"> ZIR.6220.1.2021</w:t>
      </w:r>
      <w:r w:rsidR="00B901DA" w:rsidRPr="00627A02">
        <w:rPr>
          <w:rStyle w:val="FontStyle16"/>
          <w:rFonts w:ascii="Calibri" w:hAnsi="Calibri" w:cs="Calibri"/>
          <w:sz w:val="24"/>
          <w:szCs w:val="24"/>
        </w:rPr>
        <w:t>,</w:t>
      </w:r>
      <w:r w:rsidR="006F3494" w:rsidRPr="00627A02">
        <w:rPr>
          <w:rStyle w:val="FontStyle16"/>
          <w:rFonts w:ascii="Calibri" w:hAnsi="Calibri" w:cs="Calibri"/>
          <w:sz w:val="24"/>
          <w:szCs w:val="24"/>
        </w:rPr>
        <w:br/>
      </w:r>
      <w:r w:rsidRPr="00627A02">
        <w:rPr>
          <w:rStyle w:val="FontStyle16"/>
          <w:rFonts w:ascii="Calibri" w:hAnsi="Calibri" w:cs="Calibri"/>
          <w:sz w:val="24"/>
          <w:szCs w:val="24"/>
        </w:rPr>
        <w:t>o zakończeniu postępowania dowodowego w sprawie wydania decyzji o środowiskowych uwarunkowaniach oraz umieszczono informację w Biuletynie Informacji Publicznej</w:t>
      </w:r>
      <w:r w:rsidR="00B901DA" w:rsidRPr="00627A02">
        <w:rPr>
          <w:rStyle w:val="FontStyle16"/>
          <w:rFonts w:ascii="Calibri" w:hAnsi="Calibri" w:cs="Calibri"/>
          <w:sz w:val="24"/>
          <w:szCs w:val="24"/>
        </w:rPr>
        <w:t xml:space="preserve"> Urzędu Gminy w Jednorożcu.</w:t>
      </w:r>
    </w:p>
    <w:p w14:paraId="23BE24D6" w14:textId="7E200426" w:rsidR="00D925BD" w:rsidRPr="00627A02" w:rsidRDefault="004756C1" w:rsidP="001E064C">
      <w:pPr>
        <w:pStyle w:val="Textbody"/>
        <w:spacing w:after="0" w:line="360" w:lineRule="auto"/>
        <w:ind w:firstLine="567"/>
        <w:jc w:val="both"/>
        <w:rPr>
          <w:rFonts w:ascii="Calibri" w:hAnsi="Calibri" w:cs="Calibri"/>
        </w:rPr>
      </w:pPr>
      <w:r w:rsidRPr="00627A02">
        <w:rPr>
          <w:rStyle w:val="FontStyle16"/>
          <w:rFonts w:ascii="Calibri" w:hAnsi="Calibri" w:cs="Calibri"/>
          <w:sz w:val="24"/>
          <w:szCs w:val="24"/>
        </w:rPr>
        <w:lastRenderedPageBreak/>
        <w:t>W toku całego postępowania żadna ze stron nie zapoznała się z materiałami sprawy, nie wpłynęły również uwagi i wnioski co do planowanej inwestycji.</w:t>
      </w:r>
    </w:p>
    <w:p w14:paraId="37ECC1E1" w14:textId="77777777" w:rsidR="00D925BD" w:rsidRPr="00627A02" w:rsidRDefault="00D925BD" w:rsidP="001A0C85">
      <w:pPr>
        <w:pStyle w:val="Textbody"/>
        <w:spacing w:after="0" w:line="360" w:lineRule="auto"/>
        <w:jc w:val="both"/>
        <w:rPr>
          <w:rFonts w:ascii="Calibri" w:hAnsi="Calibri" w:cs="Calibri"/>
        </w:rPr>
      </w:pPr>
    </w:p>
    <w:p w14:paraId="3C534F9D" w14:textId="77777777" w:rsidR="004756C1" w:rsidRPr="00627A02" w:rsidRDefault="004756C1" w:rsidP="00B50AA5">
      <w:pPr>
        <w:pStyle w:val="Textbody"/>
        <w:spacing w:after="0" w:line="360" w:lineRule="auto"/>
        <w:ind w:firstLine="567"/>
        <w:jc w:val="center"/>
        <w:rPr>
          <w:rFonts w:ascii="Calibri" w:hAnsi="Calibri" w:cs="Calibri"/>
        </w:rPr>
      </w:pPr>
      <w:r w:rsidRPr="00627A02">
        <w:rPr>
          <w:rFonts w:ascii="Calibri" w:hAnsi="Calibri" w:cs="Calibri"/>
          <w:b/>
          <w:bCs/>
        </w:rPr>
        <w:t>POUCZENIE</w:t>
      </w:r>
    </w:p>
    <w:p w14:paraId="63222076" w14:textId="08D1E268" w:rsidR="004756C1" w:rsidRPr="00627A02" w:rsidRDefault="004756C1" w:rsidP="00B50AA5">
      <w:pPr>
        <w:pStyle w:val="Akapitzlist"/>
        <w:numPr>
          <w:ilvl w:val="0"/>
          <w:numId w:val="3"/>
        </w:numPr>
        <w:suppressAutoHyphens/>
        <w:autoSpaceDN w:val="0"/>
        <w:spacing w:after="0" w:line="360" w:lineRule="auto"/>
        <w:jc w:val="both"/>
        <w:rPr>
          <w:rFonts w:ascii="Calibri" w:hAnsi="Calibri" w:cs="Calibri"/>
        </w:rPr>
      </w:pPr>
      <w:r w:rsidRPr="00627A02">
        <w:rPr>
          <w:rFonts w:ascii="Calibri" w:hAnsi="Calibri" w:cs="Calibri"/>
        </w:rPr>
        <w:t>Od treści niniejszej decyzji służy odwołanie do Samorządowego Kolegium Odwoławczego w Ostrołęce, za pośrednictwem Wójta Gminy Jednorożec, w terminie 14 dni od dnia otrzymania.</w:t>
      </w:r>
    </w:p>
    <w:p w14:paraId="2F443452" w14:textId="77777777" w:rsidR="004756C1" w:rsidRPr="00627A02" w:rsidRDefault="004756C1" w:rsidP="00B50AA5">
      <w:pPr>
        <w:pStyle w:val="Akapitzlist"/>
        <w:numPr>
          <w:ilvl w:val="0"/>
          <w:numId w:val="3"/>
        </w:numPr>
        <w:suppressAutoHyphens/>
        <w:autoSpaceDN w:val="0"/>
        <w:spacing w:after="0" w:line="360" w:lineRule="auto"/>
        <w:jc w:val="both"/>
        <w:rPr>
          <w:rFonts w:ascii="Calibri" w:hAnsi="Calibri" w:cs="Calibri"/>
        </w:rPr>
      </w:pPr>
      <w:r w:rsidRPr="00627A02">
        <w:rPr>
          <w:rFonts w:ascii="Calibri" w:hAnsi="Calibri" w:cs="Calibri"/>
        </w:rPr>
        <w:t xml:space="preserve">Zgodnie z art.127a kpa w trakcie biegu terminu do wniesienia odwołania od decyzji strona może zrzec się prawa do jego wniesienia wobec organu administracji publiczne, który wydał decyzję. </w:t>
      </w:r>
    </w:p>
    <w:p w14:paraId="66980561" w14:textId="011B6C95" w:rsidR="004756C1" w:rsidRPr="00627A02" w:rsidRDefault="004756C1" w:rsidP="00B50AA5">
      <w:pPr>
        <w:pStyle w:val="Akapitzlist"/>
        <w:numPr>
          <w:ilvl w:val="0"/>
          <w:numId w:val="3"/>
        </w:numPr>
        <w:suppressAutoHyphens/>
        <w:autoSpaceDN w:val="0"/>
        <w:spacing w:after="0" w:line="360" w:lineRule="auto"/>
        <w:jc w:val="both"/>
        <w:rPr>
          <w:rFonts w:ascii="Calibri" w:hAnsi="Calibri" w:cs="Calibri"/>
        </w:rPr>
      </w:pPr>
      <w:r w:rsidRPr="00627A02">
        <w:rPr>
          <w:rFonts w:ascii="Calibri" w:hAnsi="Calibri" w:cs="Calibri"/>
        </w:rPr>
        <w:t xml:space="preserve">Zrzeczenie się tego prawa przez ostatnią ze stron postępowania, czyni decyzję prawomocną i ostateczną. </w:t>
      </w:r>
    </w:p>
    <w:p w14:paraId="6D825712" w14:textId="77777777" w:rsidR="004756C1" w:rsidRPr="00627A02" w:rsidRDefault="004756C1" w:rsidP="00B50AA5">
      <w:pPr>
        <w:pStyle w:val="Textbody"/>
        <w:spacing w:after="0" w:line="360" w:lineRule="auto"/>
        <w:ind w:firstLine="567"/>
        <w:jc w:val="both"/>
        <w:rPr>
          <w:rFonts w:ascii="Calibri" w:hAnsi="Calibri" w:cs="Calibri"/>
        </w:rPr>
      </w:pPr>
    </w:p>
    <w:p w14:paraId="0F669137" w14:textId="77777777" w:rsidR="004D7ABD" w:rsidRPr="00627A02" w:rsidRDefault="004D7ABD" w:rsidP="00B50AA5">
      <w:pPr>
        <w:pStyle w:val="Textbody"/>
        <w:spacing w:after="0" w:line="360" w:lineRule="auto"/>
        <w:ind w:firstLine="567"/>
        <w:jc w:val="both"/>
        <w:rPr>
          <w:rFonts w:ascii="Calibri" w:hAnsi="Calibri" w:cs="Calibri"/>
        </w:rPr>
      </w:pPr>
    </w:p>
    <w:p w14:paraId="106799E6" w14:textId="77777777" w:rsidR="004D7ABD" w:rsidRDefault="004D7ABD" w:rsidP="00BF743D">
      <w:pPr>
        <w:pStyle w:val="Textbody"/>
        <w:spacing w:after="0" w:line="360" w:lineRule="auto"/>
        <w:ind w:firstLine="567"/>
        <w:jc w:val="right"/>
        <w:rPr>
          <w:rFonts w:ascii="Calibri" w:hAnsi="Calibri" w:cs="Calibri"/>
        </w:rPr>
      </w:pPr>
    </w:p>
    <w:p w14:paraId="20D63322" w14:textId="77777777" w:rsidR="00BF743D" w:rsidRPr="00BF743D" w:rsidRDefault="00BF743D" w:rsidP="00BF743D">
      <w:pPr>
        <w:spacing w:after="0" w:line="360" w:lineRule="auto"/>
        <w:jc w:val="right"/>
        <w:rPr>
          <w:rFonts w:ascii="Calibri" w:hAnsi="Calibri" w:cs="Calibri"/>
        </w:rPr>
      </w:pPr>
      <w:r w:rsidRPr="00BF743D">
        <w:rPr>
          <w:rFonts w:ascii="Calibri" w:hAnsi="Calibri" w:cs="Calibri"/>
        </w:rPr>
        <w:t>Wójt Gminy Jednorożec</w:t>
      </w:r>
    </w:p>
    <w:p w14:paraId="54746901" w14:textId="77777777" w:rsidR="00BF743D" w:rsidRPr="00BF743D" w:rsidRDefault="00BF743D" w:rsidP="00BF743D">
      <w:pPr>
        <w:spacing w:after="0" w:line="360" w:lineRule="auto"/>
        <w:jc w:val="right"/>
        <w:rPr>
          <w:rFonts w:ascii="Calibri" w:hAnsi="Calibri" w:cs="Calibri"/>
        </w:rPr>
      </w:pPr>
      <w:r w:rsidRPr="00BF743D">
        <w:rPr>
          <w:rFonts w:ascii="Calibri" w:hAnsi="Calibri" w:cs="Calibri"/>
        </w:rPr>
        <w:t xml:space="preserve">/-/ Krzysztof </w:t>
      </w:r>
      <w:proofErr w:type="spellStart"/>
      <w:r w:rsidRPr="00BF743D">
        <w:rPr>
          <w:rFonts w:ascii="Calibri" w:hAnsi="Calibri" w:cs="Calibri"/>
        </w:rPr>
        <w:t>Nizielski</w:t>
      </w:r>
      <w:proofErr w:type="spellEnd"/>
    </w:p>
    <w:p w14:paraId="10ED3A69" w14:textId="77777777" w:rsidR="00BF743D" w:rsidRDefault="00BF743D" w:rsidP="00BF743D">
      <w:pPr>
        <w:spacing w:after="0" w:line="360" w:lineRule="auto"/>
        <w:jc w:val="both"/>
        <w:rPr>
          <w:rFonts w:eastAsia="Times New Roman" w:cstheme="minorHAnsi"/>
          <w:lang w:eastAsia="pl-PL"/>
        </w:rPr>
      </w:pPr>
    </w:p>
    <w:p w14:paraId="752B7FE4" w14:textId="77777777" w:rsidR="00BF743D" w:rsidRPr="00627A02" w:rsidRDefault="00BF743D" w:rsidP="00BF743D">
      <w:pPr>
        <w:pStyle w:val="Textbody"/>
        <w:spacing w:after="0" w:line="360" w:lineRule="auto"/>
        <w:ind w:firstLine="567"/>
        <w:jc w:val="right"/>
        <w:rPr>
          <w:rFonts w:ascii="Calibri" w:hAnsi="Calibri" w:cs="Calibri"/>
        </w:rPr>
      </w:pPr>
    </w:p>
    <w:p w14:paraId="3855258E" w14:textId="77777777" w:rsidR="001A0C85" w:rsidRPr="00627A02" w:rsidRDefault="001A0C85" w:rsidP="001E064C">
      <w:pPr>
        <w:pStyle w:val="Textbody"/>
        <w:spacing w:after="0" w:line="360" w:lineRule="auto"/>
        <w:jc w:val="both"/>
        <w:rPr>
          <w:rFonts w:ascii="Calibri" w:hAnsi="Calibri" w:cs="Calibri"/>
        </w:rPr>
      </w:pPr>
    </w:p>
    <w:p w14:paraId="4A50D08A" w14:textId="77777777" w:rsidR="001E064C" w:rsidRPr="00627A02" w:rsidRDefault="001E064C" w:rsidP="001E064C">
      <w:pPr>
        <w:pStyle w:val="Textbody"/>
        <w:spacing w:after="0" w:line="360" w:lineRule="auto"/>
        <w:jc w:val="both"/>
        <w:rPr>
          <w:rFonts w:ascii="Calibri" w:hAnsi="Calibri" w:cs="Calibri"/>
        </w:rPr>
      </w:pPr>
    </w:p>
    <w:p w14:paraId="2378FC9D" w14:textId="77777777" w:rsidR="001E064C" w:rsidRPr="00627A02" w:rsidRDefault="001E064C" w:rsidP="001E064C">
      <w:pPr>
        <w:pStyle w:val="Textbody"/>
        <w:spacing w:after="0" w:line="360" w:lineRule="auto"/>
        <w:jc w:val="both"/>
        <w:rPr>
          <w:rFonts w:ascii="Calibri" w:hAnsi="Calibri" w:cs="Calibri"/>
        </w:rPr>
      </w:pPr>
    </w:p>
    <w:p w14:paraId="0B257C47" w14:textId="77777777" w:rsidR="001E064C" w:rsidRPr="00627A02" w:rsidRDefault="001E064C" w:rsidP="001E064C">
      <w:pPr>
        <w:pStyle w:val="Textbody"/>
        <w:spacing w:after="0" w:line="360" w:lineRule="auto"/>
        <w:jc w:val="both"/>
        <w:rPr>
          <w:rFonts w:ascii="Calibri" w:hAnsi="Calibri" w:cs="Calibri"/>
        </w:rPr>
      </w:pPr>
    </w:p>
    <w:p w14:paraId="5BFD0E26" w14:textId="77777777" w:rsidR="001E064C" w:rsidRPr="00627A02" w:rsidRDefault="001E064C" w:rsidP="001E064C">
      <w:pPr>
        <w:pStyle w:val="Textbody"/>
        <w:spacing w:after="0" w:line="360" w:lineRule="auto"/>
        <w:jc w:val="both"/>
        <w:rPr>
          <w:rFonts w:ascii="Calibri" w:hAnsi="Calibri" w:cs="Calibri"/>
        </w:rPr>
      </w:pPr>
    </w:p>
    <w:p w14:paraId="30143F81" w14:textId="77777777" w:rsidR="005744AC" w:rsidRPr="00627A02" w:rsidRDefault="005744AC" w:rsidP="001E064C">
      <w:pPr>
        <w:pStyle w:val="Textbody"/>
        <w:spacing w:after="0" w:line="360" w:lineRule="auto"/>
        <w:jc w:val="both"/>
        <w:rPr>
          <w:rFonts w:ascii="Calibri" w:hAnsi="Calibri" w:cs="Calibri"/>
        </w:rPr>
      </w:pPr>
    </w:p>
    <w:p w14:paraId="6ED5E66A" w14:textId="77777777" w:rsidR="005744AC" w:rsidRPr="00627A02" w:rsidRDefault="005744AC" w:rsidP="001E064C">
      <w:pPr>
        <w:pStyle w:val="Textbody"/>
        <w:spacing w:after="0" w:line="360" w:lineRule="auto"/>
        <w:jc w:val="both"/>
        <w:rPr>
          <w:rFonts w:ascii="Calibri" w:hAnsi="Calibri" w:cs="Calibri"/>
        </w:rPr>
      </w:pPr>
    </w:p>
    <w:p w14:paraId="48706DC2" w14:textId="77777777" w:rsidR="005744AC" w:rsidRPr="00627A02" w:rsidRDefault="005744AC" w:rsidP="001E064C">
      <w:pPr>
        <w:pStyle w:val="Textbody"/>
        <w:spacing w:after="0" w:line="360" w:lineRule="auto"/>
        <w:jc w:val="both"/>
        <w:rPr>
          <w:rFonts w:ascii="Calibri" w:hAnsi="Calibri" w:cs="Calibri"/>
        </w:rPr>
      </w:pPr>
    </w:p>
    <w:p w14:paraId="672B59CF" w14:textId="77777777" w:rsidR="005744AC" w:rsidRPr="00627A02" w:rsidRDefault="005744AC" w:rsidP="001E064C">
      <w:pPr>
        <w:pStyle w:val="Textbody"/>
        <w:spacing w:after="0" w:line="360" w:lineRule="auto"/>
        <w:jc w:val="both"/>
        <w:rPr>
          <w:rFonts w:ascii="Calibri" w:hAnsi="Calibri" w:cs="Calibri"/>
        </w:rPr>
      </w:pPr>
    </w:p>
    <w:p w14:paraId="679D463A" w14:textId="77777777" w:rsidR="000C4E77" w:rsidRPr="00627A02" w:rsidRDefault="000C4E77" w:rsidP="001E064C">
      <w:pPr>
        <w:pStyle w:val="Textbody"/>
        <w:spacing w:after="0" w:line="360" w:lineRule="auto"/>
        <w:jc w:val="both"/>
        <w:rPr>
          <w:rFonts w:ascii="Calibri" w:hAnsi="Calibri" w:cs="Calibri"/>
        </w:rPr>
      </w:pPr>
    </w:p>
    <w:p w14:paraId="6A56E171" w14:textId="77777777" w:rsidR="005744AC" w:rsidRDefault="005744AC" w:rsidP="001E064C">
      <w:pPr>
        <w:pStyle w:val="Textbody"/>
        <w:spacing w:after="0" w:line="360" w:lineRule="auto"/>
        <w:jc w:val="both"/>
        <w:rPr>
          <w:rFonts w:ascii="Calibri" w:hAnsi="Calibri" w:cs="Calibri"/>
        </w:rPr>
      </w:pPr>
    </w:p>
    <w:p w14:paraId="4364B0C5" w14:textId="77777777" w:rsidR="00627A02" w:rsidRDefault="00627A02" w:rsidP="001E064C">
      <w:pPr>
        <w:pStyle w:val="Textbody"/>
        <w:spacing w:after="0" w:line="360" w:lineRule="auto"/>
        <w:jc w:val="both"/>
        <w:rPr>
          <w:rFonts w:ascii="Calibri" w:hAnsi="Calibri" w:cs="Calibri"/>
        </w:rPr>
      </w:pPr>
    </w:p>
    <w:p w14:paraId="54AFEDE8" w14:textId="77777777" w:rsidR="00627A02" w:rsidRDefault="00627A02" w:rsidP="001E064C">
      <w:pPr>
        <w:pStyle w:val="Textbody"/>
        <w:spacing w:after="0" w:line="360" w:lineRule="auto"/>
        <w:jc w:val="both"/>
        <w:rPr>
          <w:rFonts w:ascii="Calibri" w:hAnsi="Calibri" w:cs="Calibri"/>
        </w:rPr>
      </w:pPr>
    </w:p>
    <w:p w14:paraId="43306C4D" w14:textId="77777777" w:rsidR="00627A02" w:rsidRPr="00627A02" w:rsidRDefault="00627A02" w:rsidP="001E064C">
      <w:pPr>
        <w:pStyle w:val="Textbody"/>
        <w:spacing w:after="0" w:line="360" w:lineRule="auto"/>
        <w:jc w:val="both"/>
        <w:rPr>
          <w:rFonts w:ascii="Calibri" w:hAnsi="Calibri" w:cs="Calibri"/>
        </w:rPr>
      </w:pPr>
    </w:p>
    <w:p w14:paraId="6115C623" w14:textId="77777777" w:rsidR="00BF743D" w:rsidRDefault="00BF743D" w:rsidP="00B50AA5">
      <w:pPr>
        <w:spacing w:after="0" w:line="360" w:lineRule="auto"/>
        <w:rPr>
          <w:rFonts w:ascii="Calibri" w:hAnsi="Calibri" w:cs="Calibri"/>
        </w:rPr>
      </w:pPr>
    </w:p>
    <w:p w14:paraId="2DD934AF" w14:textId="40F06314" w:rsidR="004D7ABD" w:rsidRPr="00627A02" w:rsidRDefault="004D7ABD" w:rsidP="00B50AA5">
      <w:pPr>
        <w:spacing w:after="0" w:line="360" w:lineRule="auto"/>
        <w:rPr>
          <w:rFonts w:ascii="Calibri" w:hAnsi="Calibri" w:cs="Calibri"/>
        </w:rPr>
      </w:pPr>
      <w:r w:rsidRPr="00627A02">
        <w:rPr>
          <w:rFonts w:ascii="Calibri" w:hAnsi="Calibri" w:cs="Calibri"/>
        </w:rPr>
        <w:lastRenderedPageBreak/>
        <w:t xml:space="preserve">Otrzymują: </w:t>
      </w:r>
    </w:p>
    <w:p w14:paraId="00C6DE04" w14:textId="1A5D1D45" w:rsidR="004D7ABD" w:rsidRPr="00627A02" w:rsidRDefault="00CF48D6" w:rsidP="00B50AA5">
      <w:pPr>
        <w:numPr>
          <w:ilvl w:val="0"/>
          <w:numId w:val="4"/>
        </w:numPr>
        <w:suppressAutoHyphens/>
        <w:autoSpaceDN w:val="0"/>
        <w:spacing w:after="0" w:line="360" w:lineRule="auto"/>
        <w:contextualSpacing/>
        <w:jc w:val="both"/>
        <w:rPr>
          <w:rFonts w:ascii="Calibri" w:eastAsia="Times New Roman" w:hAnsi="Calibri" w:cs="Calibri"/>
          <w:kern w:val="0"/>
          <w:lang w:eastAsia="pl-PL"/>
        </w:rPr>
      </w:pPr>
      <w:r w:rsidRPr="00627A02">
        <w:rPr>
          <w:rFonts w:ascii="Calibri" w:eastAsia="Times New Roman" w:hAnsi="Calibri" w:cs="Calibri"/>
          <w:kern w:val="0"/>
          <w:lang w:eastAsia="pl-PL"/>
        </w:rPr>
        <w:t xml:space="preserve">Wnioskodawca - </w:t>
      </w:r>
      <w:r w:rsidRPr="00627A02">
        <w:rPr>
          <w:rFonts w:ascii="Calibri" w:hAnsi="Calibri" w:cs="Calibri"/>
        </w:rPr>
        <w:t>PCWO ENERGY PROJEKT SP. Z O.O. ul. Emilii Plater 53, 00-013 Warszawa</w:t>
      </w:r>
      <w:r w:rsidR="00926040" w:rsidRPr="00627A02">
        <w:rPr>
          <w:rFonts w:ascii="Calibri" w:hAnsi="Calibri" w:cs="Calibri"/>
        </w:rPr>
        <w:t xml:space="preserve"> (e-doręczenia)</w:t>
      </w:r>
      <w:r w:rsidRPr="00627A02">
        <w:rPr>
          <w:rFonts w:ascii="Calibri" w:hAnsi="Calibri" w:cs="Calibri"/>
        </w:rPr>
        <w:t>;</w:t>
      </w:r>
    </w:p>
    <w:p w14:paraId="683FFB05" w14:textId="77777777" w:rsidR="004D7ABD" w:rsidRPr="00627A02" w:rsidRDefault="004D7ABD" w:rsidP="00B50AA5">
      <w:pPr>
        <w:numPr>
          <w:ilvl w:val="0"/>
          <w:numId w:val="4"/>
        </w:numPr>
        <w:suppressAutoHyphens/>
        <w:autoSpaceDN w:val="0"/>
        <w:spacing w:after="0" w:line="360" w:lineRule="auto"/>
        <w:rPr>
          <w:rFonts w:ascii="Calibri" w:hAnsi="Calibri" w:cs="Calibri"/>
        </w:rPr>
      </w:pPr>
      <w:r w:rsidRPr="00627A02">
        <w:rPr>
          <w:rFonts w:ascii="Calibri" w:hAnsi="Calibri" w:cs="Calibri"/>
        </w:rPr>
        <w:t>tablica ogłoszeń Urzędu Gminy w Jednorożcu;</w:t>
      </w:r>
    </w:p>
    <w:p w14:paraId="798DD82A" w14:textId="77777777" w:rsidR="004D7ABD" w:rsidRPr="00627A02" w:rsidRDefault="004D7ABD" w:rsidP="00B50AA5">
      <w:pPr>
        <w:numPr>
          <w:ilvl w:val="0"/>
          <w:numId w:val="4"/>
        </w:numPr>
        <w:suppressAutoHyphens/>
        <w:autoSpaceDN w:val="0"/>
        <w:spacing w:after="0" w:line="360" w:lineRule="auto"/>
        <w:rPr>
          <w:rFonts w:ascii="Calibri" w:hAnsi="Calibri" w:cs="Calibri"/>
        </w:rPr>
      </w:pPr>
      <w:r w:rsidRPr="00627A02">
        <w:rPr>
          <w:rFonts w:ascii="Calibri" w:hAnsi="Calibri" w:cs="Calibri"/>
        </w:rPr>
        <w:t>a/a;</w:t>
      </w:r>
    </w:p>
    <w:p w14:paraId="51AAB765" w14:textId="596678EE" w:rsidR="004D7ABD" w:rsidRPr="00627A02" w:rsidRDefault="004D7ABD" w:rsidP="00B50AA5">
      <w:pPr>
        <w:numPr>
          <w:ilvl w:val="0"/>
          <w:numId w:val="4"/>
        </w:numPr>
        <w:suppressAutoHyphens/>
        <w:autoSpaceDN w:val="0"/>
        <w:spacing w:after="0" w:line="360" w:lineRule="auto"/>
        <w:jc w:val="both"/>
        <w:rPr>
          <w:rFonts w:ascii="Calibri" w:hAnsi="Calibri" w:cs="Calibri"/>
        </w:rPr>
      </w:pPr>
      <w:r w:rsidRPr="00627A02">
        <w:rPr>
          <w:rFonts w:ascii="Calibri" w:hAnsi="Calibri" w:cs="Calibri"/>
        </w:rPr>
        <w:t xml:space="preserve">z uwagi na fakt, iż liczba stron przekroczyła 10 (art. 74 ust. 3 ustawy z dnia </w:t>
      </w:r>
      <w:r w:rsidRPr="00627A02">
        <w:rPr>
          <w:rFonts w:ascii="Calibri" w:hAnsi="Calibri" w:cs="Calibri"/>
        </w:rPr>
        <w:br/>
        <w:t>3 października 2008 r. o udostępnianiu informacji o środowisku i jego ochronie, udziale społeczeństwa w ochronie środowiska oraz o ocenach oddziaływania na środowisko tj.</w:t>
      </w:r>
      <w:r w:rsidR="00CF48D6" w:rsidRPr="00627A02">
        <w:rPr>
          <w:rFonts w:ascii="Calibri" w:hAnsi="Calibri" w:cs="Calibri"/>
        </w:rPr>
        <w:t xml:space="preserve"> </w:t>
      </w:r>
      <w:r w:rsidRPr="00627A02">
        <w:rPr>
          <w:rFonts w:ascii="Calibri" w:hAnsi="Calibri" w:cs="Calibri"/>
        </w:rPr>
        <w:t>Dz. U. z 2024 r., poz. 1112</w:t>
      </w:r>
      <w:r w:rsidR="00926040" w:rsidRPr="00627A02">
        <w:rPr>
          <w:rFonts w:ascii="Calibri" w:hAnsi="Calibri" w:cs="Calibri"/>
        </w:rPr>
        <w:t xml:space="preserve"> z </w:t>
      </w:r>
      <w:proofErr w:type="spellStart"/>
      <w:r w:rsidR="00926040" w:rsidRPr="00627A02">
        <w:rPr>
          <w:rFonts w:ascii="Calibri" w:hAnsi="Calibri" w:cs="Calibri"/>
        </w:rPr>
        <w:t>późn</w:t>
      </w:r>
      <w:proofErr w:type="spellEnd"/>
      <w:r w:rsidR="00926040" w:rsidRPr="00627A02">
        <w:rPr>
          <w:rFonts w:ascii="Calibri" w:hAnsi="Calibri" w:cs="Calibri"/>
        </w:rPr>
        <w:t>. zm.</w:t>
      </w:r>
      <w:r w:rsidRPr="00627A02">
        <w:rPr>
          <w:rFonts w:ascii="Calibri" w:hAnsi="Calibri" w:cs="Calibri"/>
        </w:rPr>
        <w:t>), niniejsza decyzja została podana do publicznej wiadomości poprzez zamieszczenie na tablicy ogłoszeń Urzędu Gminy w Jednorożcu</w:t>
      </w:r>
      <w:r w:rsidR="000C4E77" w:rsidRPr="00627A02">
        <w:rPr>
          <w:rFonts w:ascii="Calibri" w:hAnsi="Calibri" w:cs="Calibri"/>
        </w:rPr>
        <w:t>,</w:t>
      </w:r>
      <w:r w:rsidR="000C4E77" w:rsidRPr="00627A02">
        <w:rPr>
          <w:rFonts w:ascii="Calibri" w:hAnsi="Calibri" w:cs="Calibri"/>
        </w:rPr>
        <w:br/>
      </w:r>
      <w:r w:rsidRPr="00627A02">
        <w:rPr>
          <w:rFonts w:ascii="Calibri" w:hAnsi="Calibri" w:cs="Calibri"/>
        </w:rPr>
        <w:t>a także w Biuletynie Informacji Publicznej Urzędu Gminy w Jednorożcu.</w:t>
      </w:r>
    </w:p>
    <w:p w14:paraId="1D4A8C83" w14:textId="77777777" w:rsidR="004D7ABD" w:rsidRPr="00627A02" w:rsidRDefault="004D7ABD" w:rsidP="00B50AA5">
      <w:pPr>
        <w:spacing w:after="0" w:line="360" w:lineRule="auto"/>
        <w:rPr>
          <w:rFonts w:ascii="Calibri" w:hAnsi="Calibri" w:cs="Calibri"/>
        </w:rPr>
      </w:pPr>
      <w:r w:rsidRPr="00627A02">
        <w:rPr>
          <w:rFonts w:ascii="Calibri" w:hAnsi="Calibri" w:cs="Calibri"/>
        </w:rPr>
        <w:br/>
        <w:t>Do wiadomości:</w:t>
      </w:r>
    </w:p>
    <w:p w14:paraId="4FFD49DE" w14:textId="5A139191" w:rsidR="004D7ABD" w:rsidRPr="00627A02" w:rsidRDefault="004D7ABD" w:rsidP="00B50AA5">
      <w:pPr>
        <w:pStyle w:val="Tekstpodstawowy"/>
        <w:numPr>
          <w:ilvl w:val="0"/>
          <w:numId w:val="5"/>
        </w:numPr>
        <w:rPr>
          <w:rFonts w:ascii="Calibri" w:hAnsi="Calibri" w:cs="Calibri"/>
          <w:szCs w:val="24"/>
        </w:rPr>
      </w:pPr>
      <w:r w:rsidRPr="00627A02">
        <w:rPr>
          <w:rFonts w:ascii="Calibri" w:hAnsi="Calibri" w:cs="Calibri"/>
          <w:szCs w:val="24"/>
        </w:rPr>
        <w:t>Regionalna Dyrekcja Ochrony Środowiska w Warszawie</w:t>
      </w:r>
      <w:r w:rsidR="001E064C" w:rsidRPr="00627A02">
        <w:rPr>
          <w:rFonts w:ascii="Calibri" w:hAnsi="Calibri" w:cs="Calibri"/>
          <w:szCs w:val="24"/>
        </w:rPr>
        <w:t xml:space="preserve"> (e-doręczenia)</w:t>
      </w:r>
    </w:p>
    <w:p w14:paraId="4307A00A" w14:textId="77777777" w:rsidR="004D7ABD" w:rsidRPr="00627A02" w:rsidRDefault="004D7ABD" w:rsidP="00B50AA5">
      <w:pPr>
        <w:pStyle w:val="NormalnyWeb"/>
        <w:spacing w:before="0" w:after="0" w:line="360" w:lineRule="auto"/>
        <w:ind w:firstLine="708"/>
        <w:rPr>
          <w:rFonts w:ascii="Calibri" w:hAnsi="Calibri" w:cs="Calibri"/>
        </w:rPr>
      </w:pPr>
      <w:r w:rsidRPr="00627A02">
        <w:rPr>
          <w:rFonts w:ascii="Calibri" w:hAnsi="Calibri" w:cs="Calibri"/>
        </w:rPr>
        <w:t>ul. H. Sienkiewicza 3, 00 - 015 Warszawa</w:t>
      </w:r>
    </w:p>
    <w:p w14:paraId="16938A09" w14:textId="3004606F" w:rsidR="004D7ABD" w:rsidRPr="00627A02" w:rsidRDefault="004D7ABD" w:rsidP="00B50AA5">
      <w:pPr>
        <w:pStyle w:val="Tekstpodstawowy"/>
        <w:numPr>
          <w:ilvl w:val="0"/>
          <w:numId w:val="5"/>
        </w:numPr>
        <w:rPr>
          <w:rFonts w:ascii="Calibri" w:hAnsi="Calibri" w:cs="Calibri"/>
          <w:szCs w:val="24"/>
        </w:rPr>
      </w:pPr>
      <w:r w:rsidRPr="00627A02">
        <w:rPr>
          <w:rFonts w:ascii="Calibri" w:hAnsi="Calibri" w:cs="Calibri"/>
          <w:szCs w:val="24"/>
        </w:rPr>
        <w:t>Państwowy Powiatowy Inspektor Sanitarny w Przasnyszu</w:t>
      </w:r>
      <w:r w:rsidR="001E064C" w:rsidRPr="00627A02">
        <w:rPr>
          <w:rFonts w:ascii="Calibri" w:hAnsi="Calibri" w:cs="Calibri"/>
          <w:szCs w:val="24"/>
        </w:rPr>
        <w:t xml:space="preserve"> (e-doręczenia)</w:t>
      </w:r>
    </w:p>
    <w:p w14:paraId="35232C0D" w14:textId="77777777" w:rsidR="004D7ABD" w:rsidRPr="00627A02" w:rsidRDefault="004D7ABD" w:rsidP="00B50AA5">
      <w:pPr>
        <w:pStyle w:val="Tekstpodstawowy"/>
        <w:ind w:left="720"/>
        <w:rPr>
          <w:rFonts w:ascii="Calibri" w:hAnsi="Calibri" w:cs="Calibri"/>
          <w:szCs w:val="24"/>
        </w:rPr>
      </w:pPr>
      <w:r w:rsidRPr="00627A02">
        <w:rPr>
          <w:rFonts w:ascii="Calibri" w:hAnsi="Calibri" w:cs="Calibri"/>
          <w:szCs w:val="24"/>
        </w:rPr>
        <w:t>ul. Gołymińska 13, 06-300 Przasnysz</w:t>
      </w:r>
    </w:p>
    <w:p w14:paraId="215DABB7" w14:textId="1D2F1A60" w:rsidR="004D7ABD" w:rsidRPr="00627A02" w:rsidRDefault="004D7ABD" w:rsidP="00B50AA5">
      <w:pPr>
        <w:pStyle w:val="Tekstpodstawowy"/>
        <w:numPr>
          <w:ilvl w:val="0"/>
          <w:numId w:val="5"/>
        </w:numPr>
        <w:rPr>
          <w:rFonts w:ascii="Calibri" w:hAnsi="Calibri" w:cs="Calibri"/>
          <w:szCs w:val="24"/>
        </w:rPr>
      </w:pPr>
      <w:r w:rsidRPr="00627A02">
        <w:rPr>
          <w:rFonts w:ascii="Calibri" w:hAnsi="Calibri" w:cs="Calibri"/>
          <w:szCs w:val="24"/>
        </w:rPr>
        <w:t>Państwowe Gospodarstwo Wodne Wody Polskie</w:t>
      </w:r>
      <w:r w:rsidR="001E064C" w:rsidRPr="00627A02">
        <w:rPr>
          <w:rFonts w:ascii="Calibri" w:hAnsi="Calibri" w:cs="Calibri"/>
          <w:szCs w:val="24"/>
        </w:rPr>
        <w:t xml:space="preserve"> (e-doręczenia)</w:t>
      </w:r>
    </w:p>
    <w:p w14:paraId="21915FC7" w14:textId="77777777" w:rsidR="004D7ABD" w:rsidRPr="00627A02" w:rsidRDefault="004D7ABD" w:rsidP="00B50AA5">
      <w:pPr>
        <w:pStyle w:val="Tekstpodstawowy"/>
        <w:ind w:firstLine="708"/>
        <w:rPr>
          <w:rFonts w:ascii="Calibri" w:hAnsi="Calibri" w:cs="Calibri"/>
          <w:szCs w:val="24"/>
        </w:rPr>
      </w:pPr>
      <w:r w:rsidRPr="00627A02">
        <w:rPr>
          <w:rFonts w:ascii="Calibri" w:hAnsi="Calibri" w:cs="Calibri"/>
          <w:szCs w:val="24"/>
        </w:rPr>
        <w:t>Zarząd Zlewni w Dębem</w:t>
      </w:r>
    </w:p>
    <w:p w14:paraId="61141608" w14:textId="77777777" w:rsidR="004D7ABD" w:rsidRPr="00627A02" w:rsidRDefault="004D7ABD" w:rsidP="00B50AA5">
      <w:pPr>
        <w:pStyle w:val="Tekstpodstawowy"/>
        <w:ind w:firstLine="708"/>
        <w:rPr>
          <w:rFonts w:ascii="Calibri" w:hAnsi="Calibri" w:cs="Calibri"/>
          <w:szCs w:val="24"/>
        </w:rPr>
      </w:pPr>
      <w:r w:rsidRPr="00627A02">
        <w:rPr>
          <w:rFonts w:ascii="Calibri" w:hAnsi="Calibri" w:cs="Calibri"/>
          <w:szCs w:val="24"/>
        </w:rPr>
        <w:t>Dębe, 05-140 Serock</w:t>
      </w:r>
    </w:p>
    <w:p w14:paraId="5A9E0859" w14:textId="77777777" w:rsidR="004D7ABD" w:rsidRPr="00627A02" w:rsidRDefault="004D7ABD" w:rsidP="00B50AA5">
      <w:pPr>
        <w:pStyle w:val="Tekstpodstawowy"/>
        <w:ind w:firstLine="708"/>
        <w:rPr>
          <w:rFonts w:ascii="Calibri" w:hAnsi="Calibri" w:cs="Calibri"/>
          <w:szCs w:val="24"/>
        </w:rPr>
      </w:pPr>
    </w:p>
    <w:p w14:paraId="7BB31732" w14:textId="77777777" w:rsidR="004D7ABD" w:rsidRPr="00627A02" w:rsidRDefault="004D7ABD" w:rsidP="00B50AA5">
      <w:pPr>
        <w:pStyle w:val="Tekstpodstawowy"/>
        <w:rPr>
          <w:rFonts w:ascii="Calibri" w:hAnsi="Calibri" w:cs="Calibri"/>
          <w:szCs w:val="24"/>
        </w:rPr>
      </w:pPr>
      <w:r w:rsidRPr="00627A02">
        <w:rPr>
          <w:rFonts w:ascii="Calibri" w:hAnsi="Calibri" w:cs="Calibri"/>
          <w:szCs w:val="24"/>
        </w:rPr>
        <w:t>Załączniki:</w:t>
      </w:r>
    </w:p>
    <w:p w14:paraId="208DC357" w14:textId="77777777" w:rsidR="004D7ABD" w:rsidRPr="00627A02" w:rsidRDefault="004D7ABD" w:rsidP="00B50AA5">
      <w:pPr>
        <w:pStyle w:val="Tekstpodstawowy"/>
        <w:numPr>
          <w:ilvl w:val="0"/>
          <w:numId w:val="6"/>
        </w:numPr>
        <w:rPr>
          <w:rFonts w:ascii="Calibri" w:hAnsi="Calibri" w:cs="Calibri"/>
          <w:szCs w:val="24"/>
        </w:rPr>
      </w:pPr>
      <w:r w:rsidRPr="00627A02">
        <w:rPr>
          <w:rFonts w:ascii="Calibri" w:hAnsi="Calibri" w:cs="Calibri"/>
          <w:szCs w:val="24"/>
        </w:rPr>
        <w:t>Charakterystyka przedsięwzięcia</w:t>
      </w:r>
    </w:p>
    <w:p w14:paraId="798BA2EA" w14:textId="77777777" w:rsidR="004D7ABD" w:rsidRPr="00627A02" w:rsidRDefault="004D7ABD" w:rsidP="009D217C">
      <w:pPr>
        <w:pStyle w:val="Tekstpodstawowy"/>
        <w:rPr>
          <w:rFonts w:ascii="Calibri" w:hAnsi="Calibri" w:cs="Calibri"/>
          <w:szCs w:val="24"/>
        </w:rPr>
      </w:pPr>
    </w:p>
    <w:p w14:paraId="7CF5E1B1" w14:textId="77777777" w:rsidR="004D7ABD" w:rsidRPr="00627A02" w:rsidRDefault="004D7ABD" w:rsidP="009D217C">
      <w:pPr>
        <w:spacing w:after="0" w:line="360" w:lineRule="auto"/>
        <w:jc w:val="both"/>
        <w:rPr>
          <w:rFonts w:ascii="Calibri" w:eastAsia="Times New Roman" w:hAnsi="Calibri" w:cs="Calibri"/>
          <w:lang w:eastAsia="pl-PL"/>
        </w:rPr>
      </w:pPr>
    </w:p>
    <w:p w14:paraId="7FE038B6" w14:textId="77777777" w:rsidR="004D7ABD" w:rsidRPr="00627A02" w:rsidRDefault="004D7ABD" w:rsidP="004D7ABD">
      <w:pPr>
        <w:spacing w:after="0" w:line="360" w:lineRule="auto"/>
        <w:jc w:val="both"/>
        <w:rPr>
          <w:rFonts w:ascii="Calibri" w:eastAsia="Times New Roman" w:hAnsi="Calibri" w:cs="Calibri"/>
          <w:lang w:eastAsia="pl-PL"/>
        </w:rPr>
      </w:pPr>
    </w:p>
    <w:p w14:paraId="57EC903B" w14:textId="77777777" w:rsidR="004D7ABD" w:rsidRPr="00627A02" w:rsidRDefault="004D7ABD" w:rsidP="004D7ABD">
      <w:pPr>
        <w:spacing w:after="0" w:line="360" w:lineRule="auto"/>
        <w:jc w:val="both"/>
        <w:rPr>
          <w:rFonts w:ascii="Calibri" w:eastAsia="Times New Roman" w:hAnsi="Calibri" w:cs="Calibri"/>
          <w:lang w:eastAsia="pl-PL"/>
        </w:rPr>
      </w:pPr>
    </w:p>
    <w:p w14:paraId="3BC63ABE" w14:textId="77777777" w:rsidR="004D7ABD" w:rsidRPr="00627A02" w:rsidRDefault="004D7ABD" w:rsidP="004D7ABD">
      <w:pPr>
        <w:spacing w:after="0" w:line="360" w:lineRule="auto"/>
        <w:jc w:val="both"/>
        <w:rPr>
          <w:rFonts w:ascii="Calibri" w:eastAsia="Times New Roman" w:hAnsi="Calibri" w:cs="Calibri"/>
          <w:lang w:eastAsia="pl-PL"/>
        </w:rPr>
      </w:pPr>
    </w:p>
    <w:p w14:paraId="70FD3EBF" w14:textId="77777777" w:rsidR="001E064C" w:rsidRPr="00627A02" w:rsidRDefault="001E064C" w:rsidP="004D7ABD">
      <w:pPr>
        <w:spacing w:after="0" w:line="360" w:lineRule="auto"/>
        <w:jc w:val="both"/>
        <w:rPr>
          <w:rFonts w:ascii="Calibri" w:eastAsia="Times New Roman" w:hAnsi="Calibri" w:cs="Calibri"/>
          <w:lang w:eastAsia="pl-PL"/>
        </w:rPr>
      </w:pPr>
    </w:p>
    <w:p w14:paraId="37466664" w14:textId="77777777" w:rsidR="005744AC" w:rsidRPr="00627A02" w:rsidRDefault="005744AC" w:rsidP="004D7ABD">
      <w:pPr>
        <w:spacing w:after="0" w:line="360" w:lineRule="auto"/>
        <w:jc w:val="both"/>
        <w:rPr>
          <w:rFonts w:ascii="Calibri" w:eastAsia="Times New Roman" w:hAnsi="Calibri" w:cs="Calibri"/>
          <w:lang w:eastAsia="pl-PL"/>
        </w:rPr>
      </w:pPr>
    </w:p>
    <w:p w14:paraId="1C7E8EDD" w14:textId="77777777" w:rsidR="001E064C" w:rsidRPr="00627A02" w:rsidRDefault="001E064C" w:rsidP="004D7ABD">
      <w:pPr>
        <w:spacing w:after="0" w:line="360" w:lineRule="auto"/>
        <w:jc w:val="both"/>
        <w:rPr>
          <w:rFonts w:ascii="Calibri" w:eastAsia="Times New Roman" w:hAnsi="Calibri" w:cs="Calibri"/>
          <w:lang w:eastAsia="pl-PL"/>
        </w:rPr>
      </w:pPr>
    </w:p>
    <w:p w14:paraId="18E6C219" w14:textId="77777777" w:rsidR="001E064C" w:rsidRPr="00627A02" w:rsidRDefault="001E064C" w:rsidP="004D7ABD">
      <w:pPr>
        <w:spacing w:after="0" w:line="360" w:lineRule="auto"/>
        <w:jc w:val="both"/>
        <w:rPr>
          <w:rFonts w:ascii="Calibri" w:eastAsia="Times New Roman" w:hAnsi="Calibri" w:cs="Calibri"/>
          <w:lang w:eastAsia="pl-PL"/>
        </w:rPr>
      </w:pPr>
    </w:p>
    <w:p w14:paraId="0BB7815F" w14:textId="77777777" w:rsidR="001E064C" w:rsidRPr="00627A02" w:rsidRDefault="001E064C" w:rsidP="001E064C">
      <w:pPr>
        <w:spacing w:after="0" w:line="240" w:lineRule="auto"/>
        <w:jc w:val="both"/>
        <w:rPr>
          <w:rFonts w:ascii="Calibri" w:eastAsia="Times New Roman" w:hAnsi="Calibri" w:cs="Calibri"/>
          <w:color w:val="7F7F7F" w:themeColor="text1" w:themeTint="80"/>
          <w:lang w:eastAsia="pl-PL"/>
        </w:rPr>
      </w:pPr>
    </w:p>
    <w:p w14:paraId="64D8B791" w14:textId="5D4BF64A" w:rsidR="004D7ABD" w:rsidRPr="00627A02" w:rsidRDefault="004D7ABD" w:rsidP="001E064C">
      <w:pPr>
        <w:spacing w:after="0" w:line="240" w:lineRule="auto"/>
        <w:jc w:val="both"/>
        <w:rPr>
          <w:rFonts w:ascii="Calibri" w:eastAsia="Times New Roman" w:hAnsi="Calibri" w:cs="Calibri"/>
          <w:color w:val="7F7F7F" w:themeColor="text1" w:themeTint="80"/>
          <w:sz w:val="18"/>
          <w:szCs w:val="18"/>
          <w:lang w:eastAsia="pl-PL"/>
        </w:rPr>
      </w:pPr>
      <w:r w:rsidRPr="00627A02">
        <w:rPr>
          <w:rFonts w:ascii="Calibri" w:eastAsia="Times New Roman" w:hAnsi="Calibri" w:cs="Calibri"/>
          <w:color w:val="7F7F7F" w:themeColor="text1" w:themeTint="80"/>
          <w:sz w:val="18"/>
          <w:szCs w:val="18"/>
          <w:lang w:eastAsia="pl-PL"/>
        </w:rPr>
        <w:t xml:space="preserve">Sporządziła: </w:t>
      </w:r>
      <w:r w:rsidRPr="00627A02">
        <w:rPr>
          <w:rFonts w:ascii="Calibri" w:eastAsia="Times New Roman" w:hAnsi="Calibri" w:cs="Calibri"/>
          <w:color w:val="7F7F7F" w:themeColor="text1" w:themeTint="80"/>
          <w:sz w:val="18"/>
          <w:szCs w:val="18"/>
          <w:lang w:eastAsia="pl-PL"/>
        </w:rPr>
        <w:tab/>
      </w:r>
      <w:r w:rsidRPr="00627A02">
        <w:rPr>
          <w:rFonts w:ascii="Calibri" w:eastAsia="Times New Roman" w:hAnsi="Calibri" w:cs="Calibri"/>
          <w:color w:val="7F7F7F" w:themeColor="text1" w:themeTint="80"/>
          <w:sz w:val="18"/>
          <w:szCs w:val="18"/>
          <w:lang w:eastAsia="pl-PL"/>
        </w:rPr>
        <w:tab/>
      </w:r>
      <w:r w:rsidR="001E064C" w:rsidRPr="00627A02">
        <w:rPr>
          <w:rFonts w:ascii="Calibri" w:eastAsia="Times New Roman" w:hAnsi="Calibri" w:cs="Calibri"/>
          <w:color w:val="7F7F7F" w:themeColor="text1" w:themeTint="80"/>
          <w:sz w:val="18"/>
          <w:szCs w:val="18"/>
          <w:lang w:eastAsia="pl-PL"/>
        </w:rPr>
        <w:tab/>
      </w:r>
      <w:r w:rsidR="001E064C" w:rsidRPr="00627A02">
        <w:rPr>
          <w:rFonts w:ascii="Calibri" w:eastAsia="Times New Roman" w:hAnsi="Calibri" w:cs="Calibri"/>
          <w:color w:val="7F7F7F" w:themeColor="text1" w:themeTint="80"/>
          <w:sz w:val="18"/>
          <w:szCs w:val="18"/>
          <w:lang w:eastAsia="pl-PL"/>
        </w:rPr>
        <w:tab/>
      </w:r>
      <w:r w:rsidR="001E064C" w:rsidRPr="00627A02">
        <w:rPr>
          <w:rFonts w:ascii="Calibri" w:eastAsia="Times New Roman" w:hAnsi="Calibri" w:cs="Calibri"/>
          <w:color w:val="7F7F7F" w:themeColor="text1" w:themeTint="80"/>
          <w:sz w:val="18"/>
          <w:szCs w:val="18"/>
          <w:lang w:eastAsia="pl-PL"/>
        </w:rPr>
        <w:tab/>
      </w:r>
      <w:r w:rsidR="001E064C" w:rsidRPr="00627A02">
        <w:rPr>
          <w:rFonts w:ascii="Calibri" w:eastAsia="Times New Roman" w:hAnsi="Calibri" w:cs="Calibri"/>
          <w:color w:val="7F7F7F" w:themeColor="text1" w:themeTint="80"/>
          <w:sz w:val="18"/>
          <w:szCs w:val="18"/>
          <w:lang w:eastAsia="pl-PL"/>
        </w:rPr>
        <w:tab/>
      </w:r>
      <w:r w:rsidR="001E064C" w:rsidRPr="00627A02">
        <w:rPr>
          <w:rFonts w:ascii="Calibri" w:eastAsia="Times New Roman" w:hAnsi="Calibri" w:cs="Calibri"/>
          <w:color w:val="7F7F7F" w:themeColor="text1" w:themeTint="80"/>
          <w:sz w:val="18"/>
          <w:szCs w:val="18"/>
          <w:lang w:eastAsia="pl-PL"/>
        </w:rPr>
        <w:tab/>
      </w:r>
    </w:p>
    <w:p w14:paraId="7DA9DA21" w14:textId="0F76D812" w:rsidR="001E064C" w:rsidRPr="00627A02" w:rsidRDefault="004D7ABD" w:rsidP="001E064C">
      <w:pPr>
        <w:spacing w:after="0" w:line="240" w:lineRule="auto"/>
        <w:jc w:val="both"/>
        <w:rPr>
          <w:rFonts w:ascii="Calibri" w:eastAsia="Times New Roman" w:hAnsi="Calibri" w:cs="Calibri"/>
          <w:color w:val="7F7F7F" w:themeColor="text1" w:themeTint="80"/>
          <w:sz w:val="18"/>
          <w:szCs w:val="18"/>
          <w:lang w:eastAsia="pl-PL"/>
        </w:rPr>
      </w:pPr>
      <w:r w:rsidRPr="00627A02">
        <w:rPr>
          <w:rFonts w:ascii="Calibri" w:eastAsia="Times New Roman" w:hAnsi="Calibri" w:cs="Calibri"/>
          <w:color w:val="7F7F7F" w:themeColor="text1" w:themeTint="80"/>
          <w:sz w:val="18"/>
          <w:szCs w:val="18"/>
          <w:lang w:eastAsia="pl-PL"/>
        </w:rPr>
        <w:t xml:space="preserve">Magdalena Kurzac </w:t>
      </w:r>
      <w:r w:rsidRPr="00627A02">
        <w:rPr>
          <w:rFonts w:ascii="Calibri" w:eastAsia="Times New Roman" w:hAnsi="Calibri" w:cs="Calibri"/>
          <w:color w:val="7F7F7F" w:themeColor="text1" w:themeTint="80"/>
          <w:sz w:val="18"/>
          <w:szCs w:val="18"/>
          <w:lang w:eastAsia="pl-PL"/>
        </w:rPr>
        <w:tab/>
      </w:r>
      <w:r w:rsidR="001E064C" w:rsidRPr="00627A02">
        <w:rPr>
          <w:rFonts w:ascii="Calibri" w:eastAsia="Times New Roman" w:hAnsi="Calibri" w:cs="Calibri"/>
          <w:color w:val="7F7F7F" w:themeColor="text1" w:themeTint="80"/>
          <w:sz w:val="18"/>
          <w:szCs w:val="18"/>
          <w:lang w:eastAsia="pl-PL"/>
        </w:rPr>
        <w:tab/>
      </w:r>
      <w:r w:rsidR="001E064C" w:rsidRPr="00627A02">
        <w:rPr>
          <w:rFonts w:ascii="Calibri" w:eastAsia="Times New Roman" w:hAnsi="Calibri" w:cs="Calibri"/>
          <w:color w:val="7F7F7F" w:themeColor="text1" w:themeTint="80"/>
          <w:sz w:val="18"/>
          <w:szCs w:val="18"/>
          <w:lang w:eastAsia="pl-PL"/>
        </w:rPr>
        <w:tab/>
      </w:r>
      <w:r w:rsidR="001E064C" w:rsidRPr="00627A02">
        <w:rPr>
          <w:rFonts w:ascii="Calibri" w:eastAsia="Times New Roman" w:hAnsi="Calibri" w:cs="Calibri"/>
          <w:color w:val="7F7F7F" w:themeColor="text1" w:themeTint="80"/>
          <w:sz w:val="18"/>
          <w:szCs w:val="18"/>
          <w:lang w:eastAsia="pl-PL"/>
        </w:rPr>
        <w:tab/>
      </w:r>
      <w:r w:rsidR="001E064C" w:rsidRPr="00627A02">
        <w:rPr>
          <w:rFonts w:ascii="Calibri" w:eastAsia="Times New Roman" w:hAnsi="Calibri" w:cs="Calibri"/>
          <w:color w:val="7F7F7F" w:themeColor="text1" w:themeTint="80"/>
          <w:sz w:val="18"/>
          <w:szCs w:val="18"/>
          <w:lang w:eastAsia="pl-PL"/>
        </w:rPr>
        <w:tab/>
      </w:r>
      <w:r w:rsidR="001E064C" w:rsidRPr="00627A02">
        <w:rPr>
          <w:rFonts w:ascii="Calibri" w:eastAsia="Times New Roman" w:hAnsi="Calibri" w:cs="Calibri"/>
          <w:color w:val="7F7F7F" w:themeColor="text1" w:themeTint="80"/>
          <w:sz w:val="18"/>
          <w:szCs w:val="18"/>
          <w:lang w:eastAsia="pl-PL"/>
        </w:rPr>
        <w:tab/>
      </w:r>
      <w:r w:rsidR="001E064C" w:rsidRPr="00627A02">
        <w:rPr>
          <w:rFonts w:ascii="Calibri" w:eastAsia="Times New Roman" w:hAnsi="Calibri" w:cs="Calibri"/>
          <w:color w:val="7F7F7F" w:themeColor="text1" w:themeTint="80"/>
          <w:sz w:val="18"/>
          <w:szCs w:val="18"/>
          <w:lang w:eastAsia="pl-PL"/>
        </w:rPr>
        <w:tab/>
      </w:r>
    </w:p>
    <w:p w14:paraId="531B5363" w14:textId="22D2E3B8" w:rsidR="004D7ABD" w:rsidRPr="00627A02" w:rsidRDefault="004D7ABD" w:rsidP="001E064C">
      <w:pPr>
        <w:spacing w:after="0" w:line="240" w:lineRule="auto"/>
        <w:jc w:val="both"/>
        <w:rPr>
          <w:rFonts w:ascii="Calibri" w:eastAsia="Times New Roman" w:hAnsi="Calibri" w:cs="Calibri"/>
          <w:color w:val="7F7F7F" w:themeColor="text1" w:themeTint="80"/>
          <w:lang w:eastAsia="pl-PL"/>
        </w:rPr>
      </w:pPr>
      <w:r w:rsidRPr="00627A02">
        <w:rPr>
          <w:rFonts w:ascii="Calibri" w:eastAsia="Times New Roman" w:hAnsi="Calibri" w:cs="Calibri"/>
          <w:color w:val="7F7F7F" w:themeColor="text1" w:themeTint="80"/>
          <w:sz w:val="18"/>
          <w:szCs w:val="18"/>
          <w:lang w:eastAsia="pl-PL"/>
        </w:rPr>
        <w:t>Tel. (29) 751-70-39</w:t>
      </w:r>
      <w:r w:rsidRPr="00627A02">
        <w:rPr>
          <w:rFonts w:ascii="Calibri" w:eastAsia="Times New Roman" w:hAnsi="Calibri" w:cs="Calibri"/>
          <w:color w:val="7F7F7F" w:themeColor="text1" w:themeTint="80"/>
          <w:sz w:val="18"/>
          <w:szCs w:val="18"/>
          <w:lang w:eastAsia="pl-PL"/>
        </w:rPr>
        <w:tab/>
      </w:r>
      <w:r w:rsidRPr="00627A02">
        <w:rPr>
          <w:rFonts w:ascii="Calibri" w:eastAsia="Times New Roman" w:hAnsi="Calibri" w:cs="Calibri"/>
          <w:color w:val="7F7F7F" w:themeColor="text1" w:themeTint="80"/>
          <w:lang w:eastAsia="pl-PL"/>
        </w:rPr>
        <w:tab/>
      </w:r>
      <w:r w:rsidRPr="00627A02">
        <w:rPr>
          <w:rFonts w:ascii="Calibri" w:eastAsia="Times New Roman" w:hAnsi="Calibri" w:cs="Calibri"/>
          <w:color w:val="7F7F7F" w:themeColor="text1" w:themeTint="80"/>
          <w:lang w:eastAsia="pl-PL"/>
        </w:rPr>
        <w:tab/>
      </w:r>
      <w:r w:rsidRPr="00627A02">
        <w:rPr>
          <w:rFonts w:ascii="Calibri" w:eastAsia="Times New Roman" w:hAnsi="Calibri" w:cs="Calibri"/>
          <w:color w:val="7F7F7F" w:themeColor="text1" w:themeTint="80"/>
          <w:lang w:eastAsia="pl-PL"/>
        </w:rPr>
        <w:tab/>
      </w:r>
      <w:r w:rsidRPr="00627A02">
        <w:rPr>
          <w:rFonts w:ascii="Calibri" w:eastAsia="Times New Roman" w:hAnsi="Calibri" w:cs="Calibri"/>
          <w:color w:val="7F7F7F" w:themeColor="text1" w:themeTint="80"/>
          <w:lang w:eastAsia="pl-PL"/>
        </w:rPr>
        <w:tab/>
        <w:t xml:space="preserve">                 </w:t>
      </w:r>
      <w:r w:rsidR="001E064C" w:rsidRPr="00627A02">
        <w:rPr>
          <w:rFonts w:ascii="Calibri" w:eastAsia="Times New Roman" w:hAnsi="Calibri" w:cs="Calibri"/>
          <w:color w:val="7F7F7F" w:themeColor="text1" w:themeTint="80"/>
          <w:lang w:eastAsia="pl-PL"/>
        </w:rPr>
        <w:tab/>
      </w:r>
      <w:r w:rsidRPr="00627A02">
        <w:rPr>
          <w:rFonts w:ascii="Calibri" w:eastAsia="Times New Roman" w:hAnsi="Calibri" w:cs="Calibri"/>
          <w:color w:val="7F7F7F" w:themeColor="text1" w:themeTint="80"/>
          <w:lang w:eastAsia="pl-PL"/>
        </w:rPr>
        <w:t xml:space="preserve">   </w:t>
      </w:r>
      <w:r w:rsidR="001E064C" w:rsidRPr="00627A02">
        <w:rPr>
          <w:rFonts w:ascii="Calibri" w:eastAsia="Times New Roman" w:hAnsi="Calibri" w:cs="Calibri"/>
          <w:color w:val="7F7F7F" w:themeColor="text1" w:themeTint="80"/>
          <w:lang w:eastAsia="pl-PL"/>
        </w:rPr>
        <w:tab/>
      </w:r>
    </w:p>
    <w:p w14:paraId="3028F203" w14:textId="77777777" w:rsidR="004D7ABD" w:rsidRPr="00627A02" w:rsidRDefault="004D7ABD" w:rsidP="004756C1">
      <w:pPr>
        <w:pStyle w:val="Textbody"/>
        <w:spacing w:after="0" w:line="360" w:lineRule="auto"/>
        <w:ind w:firstLine="567"/>
        <w:jc w:val="both"/>
        <w:rPr>
          <w:rFonts w:ascii="Calibri" w:hAnsi="Calibri" w:cs="Calibri"/>
        </w:rPr>
      </w:pPr>
    </w:p>
    <w:p w14:paraId="0CEE883B" w14:textId="77777777" w:rsidR="004D7ABD" w:rsidRPr="00627A02" w:rsidRDefault="004D7ABD" w:rsidP="004756C1">
      <w:pPr>
        <w:pStyle w:val="Textbody"/>
        <w:spacing w:after="0" w:line="360" w:lineRule="auto"/>
        <w:ind w:firstLine="567"/>
        <w:jc w:val="both"/>
        <w:rPr>
          <w:rFonts w:ascii="Calibri" w:hAnsi="Calibri" w:cs="Calibri"/>
        </w:rPr>
      </w:pPr>
    </w:p>
    <w:p w14:paraId="5D10333F" w14:textId="77777777" w:rsidR="004D7ABD" w:rsidRPr="00627A02" w:rsidRDefault="004D7ABD" w:rsidP="004756C1">
      <w:pPr>
        <w:pStyle w:val="Textbody"/>
        <w:spacing w:after="0" w:line="360" w:lineRule="auto"/>
        <w:ind w:firstLine="567"/>
        <w:jc w:val="both"/>
        <w:rPr>
          <w:rFonts w:ascii="Calibri" w:hAnsi="Calibri" w:cs="Calibri"/>
        </w:rPr>
      </w:pPr>
    </w:p>
    <w:p w14:paraId="59CFADDF" w14:textId="77777777" w:rsidR="004D7ABD" w:rsidRPr="00627A02" w:rsidRDefault="004D7ABD" w:rsidP="004756C1">
      <w:pPr>
        <w:pStyle w:val="Textbody"/>
        <w:spacing w:after="0" w:line="360" w:lineRule="auto"/>
        <w:ind w:firstLine="567"/>
        <w:jc w:val="both"/>
        <w:rPr>
          <w:rFonts w:ascii="Calibri" w:hAnsi="Calibri" w:cs="Calibri"/>
        </w:rPr>
      </w:pPr>
    </w:p>
    <w:p w14:paraId="4787D011" w14:textId="77777777" w:rsidR="004D7ABD" w:rsidRPr="00627A02" w:rsidRDefault="004D7ABD" w:rsidP="004756C1">
      <w:pPr>
        <w:pStyle w:val="Textbody"/>
        <w:spacing w:after="0" w:line="360" w:lineRule="auto"/>
        <w:ind w:firstLine="567"/>
        <w:jc w:val="both"/>
        <w:rPr>
          <w:rFonts w:ascii="Calibri" w:hAnsi="Calibri" w:cs="Calibri"/>
        </w:rPr>
      </w:pPr>
    </w:p>
    <w:p w14:paraId="58B67535" w14:textId="77777777" w:rsidR="004D7ABD" w:rsidRPr="00627A02" w:rsidRDefault="004D7ABD" w:rsidP="004756C1">
      <w:pPr>
        <w:pStyle w:val="Textbody"/>
        <w:spacing w:after="0" w:line="360" w:lineRule="auto"/>
        <w:ind w:firstLine="567"/>
        <w:jc w:val="both"/>
        <w:rPr>
          <w:rFonts w:ascii="Calibri" w:hAnsi="Calibri" w:cs="Calibri"/>
        </w:rPr>
      </w:pPr>
    </w:p>
    <w:p w14:paraId="30F268E8" w14:textId="77777777" w:rsidR="004D7ABD" w:rsidRPr="00627A02" w:rsidRDefault="004D7ABD" w:rsidP="004756C1">
      <w:pPr>
        <w:pStyle w:val="Textbody"/>
        <w:spacing w:after="0" w:line="360" w:lineRule="auto"/>
        <w:ind w:firstLine="567"/>
        <w:jc w:val="both"/>
        <w:rPr>
          <w:rFonts w:ascii="Calibri" w:hAnsi="Calibri" w:cs="Calibri"/>
        </w:rPr>
      </w:pPr>
    </w:p>
    <w:p w14:paraId="0707E64E" w14:textId="77777777" w:rsidR="004D7ABD" w:rsidRPr="00627A02" w:rsidRDefault="004D7ABD" w:rsidP="004756C1">
      <w:pPr>
        <w:pStyle w:val="Textbody"/>
        <w:spacing w:after="0" w:line="360" w:lineRule="auto"/>
        <w:ind w:firstLine="567"/>
        <w:jc w:val="both"/>
        <w:rPr>
          <w:rFonts w:ascii="Calibri" w:hAnsi="Calibri" w:cs="Calibri"/>
        </w:rPr>
      </w:pPr>
    </w:p>
    <w:p w14:paraId="04069DE5" w14:textId="77777777" w:rsidR="004D7ABD" w:rsidRPr="00627A02" w:rsidRDefault="004D7ABD" w:rsidP="004756C1">
      <w:pPr>
        <w:pStyle w:val="Textbody"/>
        <w:spacing w:after="0" w:line="360" w:lineRule="auto"/>
        <w:ind w:firstLine="567"/>
        <w:jc w:val="both"/>
        <w:rPr>
          <w:rFonts w:ascii="Calibri" w:hAnsi="Calibri" w:cs="Calibri"/>
        </w:rPr>
      </w:pPr>
    </w:p>
    <w:p w14:paraId="25BED5D8" w14:textId="77777777" w:rsidR="004D7ABD" w:rsidRPr="00627A02" w:rsidRDefault="004D7ABD" w:rsidP="004756C1">
      <w:pPr>
        <w:pStyle w:val="Textbody"/>
        <w:spacing w:after="0" w:line="360" w:lineRule="auto"/>
        <w:ind w:firstLine="567"/>
        <w:jc w:val="both"/>
        <w:rPr>
          <w:rFonts w:ascii="Calibri" w:hAnsi="Calibri" w:cs="Calibri"/>
        </w:rPr>
      </w:pPr>
    </w:p>
    <w:p w14:paraId="1F8AD8CA" w14:textId="77777777" w:rsidR="004D7ABD" w:rsidRPr="00627A02" w:rsidRDefault="004D7ABD" w:rsidP="004756C1">
      <w:pPr>
        <w:pStyle w:val="Textbody"/>
        <w:spacing w:after="0" w:line="360" w:lineRule="auto"/>
        <w:ind w:firstLine="567"/>
        <w:jc w:val="both"/>
        <w:rPr>
          <w:rFonts w:ascii="Calibri" w:hAnsi="Calibri" w:cs="Calibri"/>
        </w:rPr>
      </w:pPr>
    </w:p>
    <w:p w14:paraId="4C768728" w14:textId="77777777" w:rsidR="004D7ABD" w:rsidRPr="00627A02" w:rsidRDefault="004D7ABD" w:rsidP="004756C1">
      <w:pPr>
        <w:pStyle w:val="Textbody"/>
        <w:spacing w:after="0" w:line="360" w:lineRule="auto"/>
        <w:ind w:firstLine="567"/>
        <w:jc w:val="both"/>
        <w:rPr>
          <w:rFonts w:ascii="Calibri" w:hAnsi="Calibri" w:cs="Calibri"/>
        </w:rPr>
      </w:pPr>
    </w:p>
    <w:p w14:paraId="01487EFB" w14:textId="77777777" w:rsidR="004D7ABD" w:rsidRPr="00627A02" w:rsidRDefault="004D7ABD" w:rsidP="004756C1">
      <w:pPr>
        <w:pStyle w:val="Textbody"/>
        <w:spacing w:after="0" w:line="360" w:lineRule="auto"/>
        <w:ind w:firstLine="567"/>
        <w:jc w:val="both"/>
        <w:rPr>
          <w:rFonts w:ascii="Calibri" w:hAnsi="Calibri" w:cs="Calibri"/>
        </w:rPr>
      </w:pPr>
    </w:p>
    <w:p w14:paraId="7C4CADED" w14:textId="77777777" w:rsidR="004D7ABD" w:rsidRPr="00627A02" w:rsidRDefault="004D7ABD" w:rsidP="004756C1">
      <w:pPr>
        <w:pStyle w:val="Textbody"/>
        <w:spacing w:after="0" w:line="360" w:lineRule="auto"/>
        <w:ind w:firstLine="567"/>
        <w:jc w:val="both"/>
        <w:rPr>
          <w:rFonts w:ascii="Calibri" w:hAnsi="Calibri" w:cs="Calibri"/>
        </w:rPr>
      </w:pPr>
    </w:p>
    <w:p w14:paraId="7806303A" w14:textId="77777777" w:rsidR="004D7ABD" w:rsidRPr="00627A02" w:rsidRDefault="004D7ABD" w:rsidP="004756C1">
      <w:pPr>
        <w:pStyle w:val="Textbody"/>
        <w:spacing w:after="0" w:line="360" w:lineRule="auto"/>
        <w:ind w:firstLine="567"/>
        <w:jc w:val="both"/>
        <w:rPr>
          <w:rFonts w:ascii="Calibri" w:hAnsi="Calibri" w:cs="Calibri"/>
        </w:rPr>
      </w:pPr>
    </w:p>
    <w:p w14:paraId="4A19DA46" w14:textId="77777777" w:rsidR="004D7ABD" w:rsidRPr="00627A02" w:rsidRDefault="004D7ABD" w:rsidP="004756C1">
      <w:pPr>
        <w:pStyle w:val="Textbody"/>
        <w:spacing w:after="0" w:line="360" w:lineRule="auto"/>
        <w:ind w:firstLine="567"/>
        <w:jc w:val="both"/>
        <w:rPr>
          <w:rFonts w:ascii="Calibri" w:hAnsi="Calibri" w:cs="Calibri"/>
        </w:rPr>
      </w:pPr>
    </w:p>
    <w:p w14:paraId="5623F1EF" w14:textId="77777777" w:rsidR="004D7ABD" w:rsidRPr="00627A02" w:rsidRDefault="004D7ABD" w:rsidP="004756C1">
      <w:pPr>
        <w:pStyle w:val="Textbody"/>
        <w:spacing w:after="0" w:line="360" w:lineRule="auto"/>
        <w:ind w:firstLine="567"/>
        <w:jc w:val="both"/>
        <w:rPr>
          <w:rFonts w:ascii="Calibri" w:hAnsi="Calibri" w:cs="Calibri"/>
        </w:rPr>
      </w:pPr>
    </w:p>
    <w:p w14:paraId="2E972D8B" w14:textId="77777777" w:rsidR="004D7ABD" w:rsidRPr="00627A02" w:rsidRDefault="004D7ABD" w:rsidP="004756C1">
      <w:pPr>
        <w:pStyle w:val="Textbody"/>
        <w:spacing w:after="0" w:line="360" w:lineRule="auto"/>
        <w:ind w:firstLine="567"/>
        <w:jc w:val="both"/>
        <w:rPr>
          <w:rFonts w:ascii="Calibri" w:hAnsi="Calibri" w:cs="Calibri"/>
        </w:rPr>
      </w:pPr>
    </w:p>
    <w:p w14:paraId="397CE6C5" w14:textId="77777777" w:rsidR="004D7ABD" w:rsidRPr="00627A02" w:rsidRDefault="004D7ABD" w:rsidP="004756C1">
      <w:pPr>
        <w:pStyle w:val="Textbody"/>
        <w:spacing w:after="0" w:line="360" w:lineRule="auto"/>
        <w:ind w:firstLine="567"/>
        <w:jc w:val="both"/>
        <w:rPr>
          <w:rFonts w:ascii="Calibri" w:hAnsi="Calibri" w:cs="Calibri"/>
        </w:rPr>
      </w:pPr>
    </w:p>
    <w:p w14:paraId="34A7D568" w14:textId="77777777" w:rsidR="004D7ABD" w:rsidRPr="00627A02" w:rsidRDefault="004D7ABD" w:rsidP="004756C1">
      <w:pPr>
        <w:pStyle w:val="Textbody"/>
        <w:spacing w:after="0" w:line="360" w:lineRule="auto"/>
        <w:ind w:firstLine="567"/>
        <w:jc w:val="both"/>
        <w:rPr>
          <w:rFonts w:ascii="Calibri" w:hAnsi="Calibri" w:cs="Calibri"/>
        </w:rPr>
      </w:pPr>
    </w:p>
    <w:p w14:paraId="54795DC8" w14:textId="77777777" w:rsidR="004D7ABD" w:rsidRPr="00627A02" w:rsidRDefault="004D7ABD" w:rsidP="004756C1">
      <w:pPr>
        <w:pStyle w:val="Textbody"/>
        <w:spacing w:after="0" w:line="360" w:lineRule="auto"/>
        <w:ind w:firstLine="567"/>
        <w:jc w:val="both"/>
        <w:rPr>
          <w:rFonts w:ascii="Calibri" w:hAnsi="Calibri" w:cs="Calibri"/>
        </w:rPr>
      </w:pPr>
    </w:p>
    <w:p w14:paraId="27B2C772" w14:textId="77777777" w:rsidR="004D7ABD" w:rsidRPr="00627A02" w:rsidRDefault="004D7ABD" w:rsidP="004756C1">
      <w:pPr>
        <w:pStyle w:val="Textbody"/>
        <w:spacing w:after="0" w:line="360" w:lineRule="auto"/>
        <w:ind w:firstLine="567"/>
        <w:jc w:val="both"/>
        <w:rPr>
          <w:rFonts w:ascii="Calibri" w:hAnsi="Calibri" w:cs="Calibri"/>
        </w:rPr>
      </w:pPr>
    </w:p>
    <w:p w14:paraId="038C5166" w14:textId="77777777" w:rsidR="004D7ABD" w:rsidRPr="00627A02" w:rsidRDefault="004D7ABD" w:rsidP="004756C1">
      <w:pPr>
        <w:pStyle w:val="Textbody"/>
        <w:spacing w:after="0" w:line="360" w:lineRule="auto"/>
        <w:ind w:firstLine="567"/>
        <w:jc w:val="both"/>
        <w:rPr>
          <w:rFonts w:ascii="Calibri" w:hAnsi="Calibri" w:cs="Calibri"/>
        </w:rPr>
      </w:pPr>
    </w:p>
    <w:p w14:paraId="6B619B70" w14:textId="77777777" w:rsidR="004D7ABD" w:rsidRPr="00627A02" w:rsidRDefault="004D7ABD" w:rsidP="004756C1">
      <w:pPr>
        <w:pStyle w:val="Textbody"/>
        <w:spacing w:after="0" w:line="360" w:lineRule="auto"/>
        <w:ind w:firstLine="567"/>
        <w:jc w:val="both"/>
        <w:rPr>
          <w:rFonts w:ascii="Calibri" w:hAnsi="Calibri" w:cs="Calibri"/>
        </w:rPr>
      </w:pPr>
    </w:p>
    <w:p w14:paraId="6380660F" w14:textId="77777777" w:rsidR="004D7ABD" w:rsidRPr="00627A02" w:rsidRDefault="004D7ABD" w:rsidP="004756C1">
      <w:pPr>
        <w:pStyle w:val="Textbody"/>
        <w:spacing w:after="0" w:line="360" w:lineRule="auto"/>
        <w:ind w:firstLine="567"/>
        <w:jc w:val="both"/>
        <w:rPr>
          <w:rFonts w:ascii="Calibri" w:hAnsi="Calibri" w:cs="Calibri"/>
        </w:rPr>
      </w:pPr>
    </w:p>
    <w:p w14:paraId="3390263C" w14:textId="77777777" w:rsidR="004D7ABD" w:rsidRPr="00627A02" w:rsidRDefault="004D7ABD" w:rsidP="004756C1">
      <w:pPr>
        <w:pStyle w:val="Textbody"/>
        <w:spacing w:after="0" w:line="360" w:lineRule="auto"/>
        <w:ind w:firstLine="567"/>
        <w:jc w:val="both"/>
        <w:rPr>
          <w:rFonts w:ascii="Calibri" w:hAnsi="Calibri" w:cs="Calibri"/>
        </w:rPr>
      </w:pPr>
    </w:p>
    <w:p w14:paraId="71CA14ED" w14:textId="77777777" w:rsidR="004D7ABD" w:rsidRPr="00627A02" w:rsidRDefault="004D7ABD" w:rsidP="004756C1">
      <w:pPr>
        <w:pStyle w:val="Textbody"/>
        <w:spacing w:after="0" w:line="360" w:lineRule="auto"/>
        <w:ind w:firstLine="567"/>
        <w:jc w:val="both"/>
        <w:rPr>
          <w:rFonts w:ascii="Calibri" w:hAnsi="Calibri" w:cs="Calibri"/>
        </w:rPr>
      </w:pPr>
    </w:p>
    <w:p w14:paraId="24C39807" w14:textId="77777777" w:rsidR="004D7ABD" w:rsidRPr="00627A02" w:rsidRDefault="004D7ABD" w:rsidP="004756C1">
      <w:pPr>
        <w:pStyle w:val="Textbody"/>
        <w:spacing w:after="0" w:line="360" w:lineRule="auto"/>
        <w:ind w:firstLine="567"/>
        <w:jc w:val="both"/>
        <w:rPr>
          <w:rFonts w:ascii="Calibri" w:hAnsi="Calibri" w:cs="Calibri"/>
        </w:rPr>
      </w:pPr>
    </w:p>
    <w:p w14:paraId="29A98336" w14:textId="77777777" w:rsidR="004D7ABD" w:rsidRPr="00627A02" w:rsidRDefault="004D7ABD" w:rsidP="004756C1">
      <w:pPr>
        <w:pStyle w:val="Textbody"/>
        <w:spacing w:after="0" w:line="360" w:lineRule="auto"/>
        <w:ind w:firstLine="567"/>
        <w:jc w:val="both"/>
        <w:rPr>
          <w:rFonts w:ascii="Calibri" w:hAnsi="Calibri" w:cs="Calibri"/>
        </w:rPr>
      </w:pPr>
    </w:p>
    <w:p w14:paraId="554B664E" w14:textId="77777777" w:rsidR="00CF48D6" w:rsidRPr="00627A02" w:rsidRDefault="00CF48D6" w:rsidP="004D7ABD">
      <w:pPr>
        <w:spacing w:after="0" w:line="360" w:lineRule="auto"/>
        <w:jc w:val="right"/>
        <w:rPr>
          <w:rFonts w:ascii="Calibri" w:hAnsi="Calibri" w:cs="Calibri"/>
        </w:rPr>
      </w:pPr>
    </w:p>
    <w:p w14:paraId="553CB989" w14:textId="77777777" w:rsidR="00CF48D6" w:rsidRPr="00627A02" w:rsidRDefault="00CF48D6" w:rsidP="004D7ABD">
      <w:pPr>
        <w:spacing w:after="0" w:line="360" w:lineRule="auto"/>
        <w:jc w:val="right"/>
        <w:rPr>
          <w:rFonts w:ascii="Calibri" w:hAnsi="Calibri" w:cs="Calibri"/>
        </w:rPr>
      </w:pPr>
    </w:p>
    <w:p w14:paraId="24EE1215" w14:textId="77777777" w:rsidR="00627A02" w:rsidRDefault="00627A02" w:rsidP="004D7ABD">
      <w:pPr>
        <w:spacing w:after="0" w:line="360" w:lineRule="auto"/>
        <w:jc w:val="right"/>
        <w:rPr>
          <w:rFonts w:ascii="Calibri" w:hAnsi="Calibri" w:cs="Calibri"/>
        </w:rPr>
      </w:pPr>
    </w:p>
    <w:p w14:paraId="7EEA9EAD" w14:textId="77777777" w:rsidR="00627A02" w:rsidRDefault="00627A02" w:rsidP="004D7ABD">
      <w:pPr>
        <w:spacing w:after="0" w:line="360" w:lineRule="auto"/>
        <w:jc w:val="right"/>
        <w:rPr>
          <w:rFonts w:ascii="Calibri" w:hAnsi="Calibri" w:cs="Calibri"/>
        </w:rPr>
      </w:pPr>
    </w:p>
    <w:p w14:paraId="795AB229" w14:textId="77777777" w:rsidR="00353C3E" w:rsidRDefault="00353C3E" w:rsidP="004D7ABD">
      <w:pPr>
        <w:spacing w:after="0" w:line="360" w:lineRule="auto"/>
        <w:jc w:val="right"/>
        <w:rPr>
          <w:rFonts w:ascii="Calibri" w:hAnsi="Calibri" w:cs="Calibri"/>
        </w:rPr>
      </w:pPr>
    </w:p>
    <w:p w14:paraId="3D29A6C9" w14:textId="179990F5" w:rsidR="004D7ABD" w:rsidRPr="00627A02" w:rsidRDefault="004D7ABD" w:rsidP="004D7ABD">
      <w:pPr>
        <w:spacing w:after="0" w:line="360" w:lineRule="auto"/>
        <w:jc w:val="right"/>
        <w:rPr>
          <w:rFonts w:ascii="Calibri" w:hAnsi="Calibri" w:cs="Calibri"/>
        </w:rPr>
      </w:pPr>
      <w:r w:rsidRPr="00627A02">
        <w:rPr>
          <w:rFonts w:ascii="Calibri" w:hAnsi="Calibri" w:cs="Calibri"/>
        </w:rPr>
        <w:lastRenderedPageBreak/>
        <w:t>Załącznik nr 1 do decyzji ZIR.6220.11.2021</w:t>
      </w:r>
    </w:p>
    <w:p w14:paraId="01F03A5A" w14:textId="561E3F67" w:rsidR="004D7ABD" w:rsidRPr="00627A02" w:rsidRDefault="004D7ABD" w:rsidP="004D7ABD">
      <w:pPr>
        <w:spacing w:after="0" w:line="360" w:lineRule="auto"/>
        <w:jc w:val="right"/>
        <w:rPr>
          <w:rFonts w:ascii="Calibri" w:hAnsi="Calibri" w:cs="Calibri"/>
        </w:rPr>
      </w:pPr>
      <w:r w:rsidRPr="00627A02">
        <w:rPr>
          <w:rFonts w:ascii="Calibri" w:hAnsi="Calibri" w:cs="Calibri"/>
        </w:rPr>
        <w:t xml:space="preserve">o środowiskowych uwarunkowaniach przedsięwzięcia z dnia </w:t>
      </w:r>
      <w:r w:rsidR="00627A02">
        <w:rPr>
          <w:rFonts w:ascii="Calibri" w:hAnsi="Calibri" w:cs="Calibri"/>
        </w:rPr>
        <w:t xml:space="preserve">09 </w:t>
      </w:r>
      <w:r w:rsidR="001E064C" w:rsidRPr="00627A02">
        <w:rPr>
          <w:rFonts w:ascii="Calibri" w:hAnsi="Calibri" w:cs="Calibri"/>
        </w:rPr>
        <w:t>czerwca</w:t>
      </w:r>
      <w:r w:rsidRPr="00627A02">
        <w:rPr>
          <w:rFonts w:ascii="Calibri" w:hAnsi="Calibri" w:cs="Calibri"/>
        </w:rPr>
        <w:t xml:space="preserve"> 2025 roku</w:t>
      </w:r>
    </w:p>
    <w:p w14:paraId="27C6431D" w14:textId="77777777" w:rsidR="004D7ABD" w:rsidRPr="00627A02" w:rsidRDefault="004D7ABD" w:rsidP="004D7ABD">
      <w:pPr>
        <w:spacing w:after="0" w:line="288" w:lineRule="auto"/>
        <w:rPr>
          <w:rFonts w:ascii="Calibri" w:hAnsi="Calibri" w:cs="Calibri"/>
          <w:b/>
          <w:bCs/>
        </w:rPr>
      </w:pPr>
    </w:p>
    <w:p w14:paraId="1463BF80" w14:textId="5C6DDF1E" w:rsidR="004D7ABD" w:rsidRPr="00627A02" w:rsidRDefault="004D7ABD" w:rsidP="00F27191">
      <w:pPr>
        <w:spacing w:after="0" w:line="360" w:lineRule="auto"/>
        <w:jc w:val="center"/>
        <w:rPr>
          <w:rFonts w:ascii="Calibri" w:hAnsi="Calibri" w:cs="Calibri"/>
          <w:b/>
          <w:bCs/>
        </w:rPr>
      </w:pPr>
      <w:r w:rsidRPr="00627A02">
        <w:rPr>
          <w:rFonts w:ascii="Calibri" w:hAnsi="Calibri" w:cs="Calibri"/>
          <w:b/>
          <w:bCs/>
        </w:rPr>
        <w:t>CHARAKTERYSTYKA PRZEDSIĘWZIĘCIA</w:t>
      </w:r>
    </w:p>
    <w:p w14:paraId="51B64247" w14:textId="1BA02767" w:rsidR="004D7ABD" w:rsidRPr="00627A02" w:rsidRDefault="004D7ABD" w:rsidP="004D7ABD">
      <w:pPr>
        <w:spacing w:after="0" w:line="360" w:lineRule="auto"/>
        <w:jc w:val="center"/>
        <w:rPr>
          <w:rFonts w:ascii="Calibri" w:hAnsi="Calibri" w:cs="Calibri"/>
        </w:rPr>
      </w:pPr>
      <w:r w:rsidRPr="00627A02">
        <w:rPr>
          <w:rFonts w:ascii="Calibri" w:hAnsi="Calibri" w:cs="Calibri"/>
        </w:rPr>
        <w:t xml:space="preserve">Charakterystyka planowanego przedsięwzięcia zgodnie z art. 82 ust. 3 ustawy z dnia 3 października 2008 r. o udostępnianiu informacji o środowisku i jego ochronie, udziale społeczeństwa w ochronie środowiska oraz o ocenach oddziaływania na środowisko </w:t>
      </w:r>
      <w:r w:rsidRPr="00627A02">
        <w:rPr>
          <w:rFonts w:ascii="Calibri" w:hAnsi="Calibri" w:cs="Calibri"/>
        </w:rPr>
        <w:br/>
        <w:t>(tj. Dz. U. z 2024 r. poz. 1112</w:t>
      </w:r>
      <w:r w:rsidR="00E47D5F" w:rsidRPr="00627A02">
        <w:rPr>
          <w:rFonts w:ascii="Calibri" w:hAnsi="Calibri" w:cs="Calibri"/>
        </w:rPr>
        <w:t xml:space="preserve"> z </w:t>
      </w:r>
      <w:proofErr w:type="spellStart"/>
      <w:r w:rsidR="00E47D5F" w:rsidRPr="00627A02">
        <w:rPr>
          <w:rFonts w:ascii="Calibri" w:hAnsi="Calibri" w:cs="Calibri"/>
        </w:rPr>
        <w:t>późn</w:t>
      </w:r>
      <w:proofErr w:type="spellEnd"/>
      <w:r w:rsidR="00E47D5F" w:rsidRPr="00627A02">
        <w:rPr>
          <w:rFonts w:ascii="Calibri" w:hAnsi="Calibri" w:cs="Calibri"/>
        </w:rPr>
        <w:t>. zm.</w:t>
      </w:r>
      <w:r w:rsidRPr="00627A02">
        <w:rPr>
          <w:rFonts w:ascii="Calibri" w:hAnsi="Calibri" w:cs="Calibri"/>
        </w:rPr>
        <w:t>).</w:t>
      </w:r>
      <w:r w:rsidRPr="00627A02">
        <w:rPr>
          <w:rFonts w:ascii="Calibri" w:hAnsi="Calibri" w:cs="Calibri"/>
        </w:rPr>
        <w:br/>
      </w:r>
    </w:p>
    <w:p w14:paraId="21AE7776" w14:textId="32B5CA9F" w:rsidR="004D7ABD" w:rsidRPr="00627A02" w:rsidRDefault="00EF01EA" w:rsidP="004756C1">
      <w:pPr>
        <w:pStyle w:val="Textbody"/>
        <w:spacing w:after="0" w:line="360" w:lineRule="auto"/>
        <w:ind w:firstLine="567"/>
        <w:jc w:val="both"/>
        <w:rPr>
          <w:rFonts w:ascii="Calibri" w:hAnsi="Calibri" w:cs="Calibri"/>
        </w:rPr>
      </w:pPr>
      <w:r w:rsidRPr="00627A02">
        <w:rPr>
          <w:rFonts w:ascii="Calibri" w:hAnsi="Calibri" w:cs="Calibri"/>
        </w:rPr>
        <w:t xml:space="preserve">Planowane przedsięwzięcie polegać będzie na budowie instalacji fotowoltaicznej o mocy do 6 </w:t>
      </w:r>
      <w:proofErr w:type="spellStart"/>
      <w:r w:rsidRPr="00627A02">
        <w:rPr>
          <w:rFonts w:ascii="Calibri" w:hAnsi="Calibri" w:cs="Calibri"/>
        </w:rPr>
        <w:t>MWp</w:t>
      </w:r>
      <w:proofErr w:type="spellEnd"/>
      <w:r w:rsidRPr="00627A02">
        <w:rPr>
          <w:rFonts w:ascii="Calibri" w:hAnsi="Calibri" w:cs="Calibri"/>
        </w:rPr>
        <w:t xml:space="preserve"> wraz z niezbędną infrastrukturą techniczną na działce nr 4 w obrębie Lipa Obórki gm. Jednorożec. Powierzchnia terenu przeznaczona pod inwestycję będzie wynosić do 3 ha. </w:t>
      </w:r>
    </w:p>
    <w:p w14:paraId="6274D7AC" w14:textId="053AAD8B" w:rsidR="00EF01EA" w:rsidRPr="00627A02" w:rsidRDefault="00EF01EA" w:rsidP="004756C1">
      <w:pPr>
        <w:pStyle w:val="Textbody"/>
        <w:spacing w:after="0" w:line="360" w:lineRule="auto"/>
        <w:ind w:firstLine="567"/>
        <w:jc w:val="both"/>
        <w:rPr>
          <w:rFonts w:ascii="Calibri" w:hAnsi="Calibri" w:cs="Calibri"/>
        </w:rPr>
      </w:pPr>
      <w:r w:rsidRPr="00627A02">
        <w:rPr>
          <w:rFonts w:ascii="Calibri" w:hAnsi="Calibri" w:cs="Calibri"/>
        </w:rPr>
        <w:t xml:space="preserve">W skład przedmiotowej inwestycji wchodzić będą: </w:t>
      </w:r>
    </w:p>
    <w:p w14:paraId="0C93FDE6" w14:textId="57A5079B" w:rsidR="00EF01EA" w:rsidRPr="00627A02" w:rsidRDefault="00EF01EA" w:rsidP="00EF01EA">
      <w:pPr>
        <w:pStyle w:val="Textbody"/>
        <w:numPr>
          <w:ilvl w:val="0"/>
          <w:numId w:val="11"/>
        </w:numPr>
        <w:spacing w:after="0" w:line="360" w:lineRule="auto"/>
        <w:jc w:val="both"/>
        <w:rPr>
          <w:rFonts w:ascii="Calibri" w:hAnsi="Calibri" w:cs="Calibri"/>
        </w:rPr>
      </w:pPr>
      <w:r w:rsidRPr="00627A02">
        <w:rPr>
          <w:rFonts w:ascii="Calibri" w:hAnsi="Calibri" w:cs="Calibri"/>
        </w:rPr>
        <w:t>stalowe, ocynkowane konstrukcje i elementy montażowe do instalacji  paneli (tzw. stoły fotowoltaiczne), o orientacji południowej, usytuowane na gruncie;</w:t>
      </w:r>
    </w:p>
    <w:p w14:paraId="2572DD13" w14:textId="1F201EC0" w:rsidR="00EF01EA" w:rsidRPr="00627A02" w:rsidRDefault="00EF01EA" w:rsidP="00EF01EA">
      <w:pPr>
        <w:pStyle w:val="Textbody"/>
        <w:numPr>
          <w:ilvl w:val="0"/>
          <w:numId w:val="11"/>
        </w:numPr>
        <w:spacing w:after="0" w:line="360" w:lineRule="auto"/>
        <w:jc w:val="both"/>
        <w:rPr>
          <w:rFonts w:ascii="Calibri" w:hAnsi="Calibri" w:cs="Calibri"/>
        </w:rPr>
      </w:pPr>
      <w:r w:rsidRPr="00627A02">
        <w:rPr>
          <w:rFonts w:ascii="Calibri" w:hAnsi="Calibri" w:cs="Calibri"/>
        </w:rPr>
        <w:t xml:space="preserve">panele fotowoltaiczne o łącznej mocy do 6 </w:t>
      </w:r>
      <w:proofErr w:type="spellStart"/>
      <w:r w:rsidRPr="00627A02">
        <w:rPr>
          <w:rFonts w:ascii="Calibri" w:hAnsi="Calibri" w:cs="Calibri"/>
        </w:rPr>
        <w:t>MWp</w:t>
      </w:r>
      <w:proofErr w:type="spellEnd"/>
      <w:r w:rsidRPr="00627A02">
        <w:rPr>
          <w:rFonts w:ascii="Calibri" w:hAnsi="Calibri" w:cs="Calibri"/>
        </w:rPr>
        <w:t xml:space="preserve"> w ilości do 15000 szt.;</w:t>
      </w:r>
    </w:p>
    <w:p w14:paraId="290CCAA9" w14:textId="53AF2AB6" w:rsidR="00EF01EA" w:rsidRPr="00627A02" w:rsidRDefault="00EF01EA" w:rsidP="00EF01EA">
      <w:pPr>
        <w:pStyle w:val="Textbody"/>
        <w:numPr>
          <w:ilvl w:val="0"/>
          <w:numId w:val="11"/>
        </w:numPr>
        <w:spacing w:after="0" w:line="360" w:lineRule="auto"/>
        <w:jc w:val="both"/>
        <w:rPr>
          <w:rFonts w:ascii="Calibri" w:hAnsi="Calibri" w:cs="Calibri"/>
        </w:rPr>
      </w:pPr>
      <w:r w:rsidRPr="00627A02">
        <w:rPr>
          <w:rFonts w:ascii="Calibri" w:hAnsi="Calibri" w:cs="Calibri"/>
        </w:rPr>
        <w:t xml:space="preserve">inwertery DC/AC o łącznej mocy nominalnej do 6 </w:t>
      </w:r>
      <w:proofErr w:type="spellStart"/>
      <w:r w:rsidRPr="00627A02">
        <w:rPr>
          <w:rFonts w:ascii="Calibri" w:hAnsi="Calibri" w:cs="Calibri"/>
        </w:rPr>
        <w:t>MWp</w:t>
      </w:r>
      <w:proofErr w:type="spellEnd"/>
      <w:r w:rsidRPr="00627A02">
        <w:rPr>
          <w:rFonts w:ascii="Calibri" w:hAnsi="Calibri" w:cs="Calibri"/>
        </w:rPr>
        <w:t xml:space="preserve"> w ilości do 120 szt.;</w:t>
      </w:r>
    </w:p>
    <w:p w14:paraId="019F0D7F" w14:textId="0B2C2F39" w:rsidR="00EF01EA" w:rsidRPr="00627A02" w:rsidRDefault="003D66DF" w:rsidP="00EF01EA">
      <w:pPr>
        <w:pStyle w:val="Textbody"/>
        <w:numPr>
          <w:ilvl w:val="0"/>
          <w:numId w:val="11"/>
        </w:numPr>
        <w:spacing w:after="0" w:line="360" w:lineRule="auto"/>
        <w:jc w:val="both"/>
        <w:rPr>
          <w:rFonts w:ascii="Calibri" w:hAnsi="Calibri" w:cs="Calibri"/>
        </w:rPr>
      </w:pPr>
      <w:r w:rsidRPr="00627A02">
        <w:rPr>
          <w:rFonts w:ascii="Calibri" w:hAnsi="Calibri" w:cs="Calibri"/>
        </w:rPr>
        <w:t>stacje transformatorowe do 6 szt.;</w:t>
      </w:r>
    </w:p>
    <w:p w14:paraId="118DE548" w14:textId="248E4E80" w:rsidR="003D66DF" w:rsidRPr="00627A02" w:rsidRDefault="003D66DF" w:rsidP="00EF01EA">
      <w:pPr>
        <w:pStyle w:val="Textbody"/>
        <w:numPr>
          <w:ilvl w:val="0"/>
          <w:numId w:val="11"/>
        </w:numPr>
        <w:spacing w:after="0" w:line="360" w:lineRule="auto"/>
        <w:jc w:val="both"/>
        <w:rPr>
          <w:rFonts w:ascii="Calibri" w:hAnsi="Calibri" w:cs="Calibri"/>
        </w:rPr>
      </w:pPr>
      <w:r w:rsidRPr="00627A02">
        <w:rPr>
          <w:rFonts w:ascii="Calibri" w:hAnsi="Calibri" w:cs="Calibri"/>
        </w:rPr>
        <w:t>pośrednie rozdzielnice napięcia;</w:t>
      </w:r>
    </w:p>
    <w:p w14:paraId="289AAB2E" w14:textId="7A6A517D" w:rsidR="003D66DF" w:rsidRPr="00627A02" w:rsidRDefault="003D66DF" w:rsidP="00EF01EA">
      <w:pPr>
        <w:pStyle w:val="Textbody"/>
        <w:numPr>
          <w:ilvl w:val="0"/>
          <w:numId w:val="11"/>
        </w:numPr>
        <w:spacing w:after="0" w:line="360" w:lineRule="auto"/>
        <w:jc w:val="both"/>
        <w:rPr>
          <w:rFonts w:ascii="Calibri" w:hAnsi="Calibri" w:cs="Calibri"/>
        </w:rPr>
      </w:pPr>
      <w:r w:rsidRPr="00627A02">
        <w:rPr>
          <w:rFonts w:ascii="Calibri" w:hAnsi="Calibri" w:cs="Calibri"/>
        </w:rPr>
        <w:t>układy pomiarowo-zabezpi</w:t>
      </w:r>
      <w:r w:rsidR="009520DE" w:rsidRPr="00627A02">
        <w:rPr>
          <w:rFonts w:ascii="Calibri" w:hAnsi="Calibri" w:cs="Calibri"/>
        </w:rPr>
        <w:t>e</w:t>
      </w:r>
      <w:r w:rsidRPr="00627A02">
        <w:rPr>
          <w:rFonts w:ascii="Calibri" w:hAnsi="Calibri" w:cs="Calibri"/>
        </w:rPr>
        <w:t>czające;</w:t>
      </w:r>
    </w:p>
    <w:p w14:paraId="065CAC4C" w14:textId="45D06FD8" w:rsidR="003D66DF" w:rsidRPr="00627A02" w:rsidRDefault="003D66DF" w:rsidP="00EF01EA">
      <w:pPr>
        <w:pStyle w:val="Textbody"/>
        <w:numPr>
          <w:ilvl w:val="0"/>
          <w:numId w:val="11"/>
        </w:numPr>
        <w:spacing w:after="0" w:line="360" w:lineRule="auto"/>
        <w:jc w:val="both"/>
        <w:rPr>
          <w:rFonts w:ascii="Calibri" w:hAnsi="Calibri" w:cs="Calibri"/>
        </w:rPr>
      </w:pPr>
      <w:r w:rsidRPr="00627A02">
        <w:rPr>
          <w:rFonts w:ascii="Calibri" w:hAnsi="Calibri" w:cs="Calibri"/>
        </w:rPr>
        <w:t>trasy oraz linie kablowe;</w:t>
      </w:r>
    </w:p>
    <w:p w14:paraId="32FA782F" w14:textId="5E36FC72" w:rsidR="003D66DF" w:rsidRPr="00627A02" w:rsidRDefault="003D66DF" w:rsidP="00EF01EA">
      <w:pPr>
        <w:pStyle w:val="Textbody"/>
        <w:numPr>
          <w:ilvl w:val="0"/>
          <w:numId w:val="11"/>
        </w:numPr>
        <w:spacing w:after="0" w:line="360" w:lineRule="auto"/>
        <w:jc w:val="both"/>
        <w:rPr>
          <w:rFonts w:ascii="Calibri" w:hAnsi="Calibri" w:cs="Calibri"/>
        </w:rPr>
      </w:pPr>
      <w:r w:rsidRPr="00627A02">
        <w:rPr>
          <w:rFonts w:ascii="Calibri" w:hAnsi="Calibri" w:cs="Calibri"/>
        </w:rPr>
        <w:t>instalacje odgromowe, przepięciowe oraz przetężeniowe;</w:t>
      </w:r>
    </w:p>
    <w:p w14:paraId="7D23AD36" w14:textId="163A1D25" w:rsidR="003D66DF" w:rsidRPr="00627A02" w:rsidRDefault="003D66DF" w:rsidP="00EF01EA">
      <w:pPr>
        <w:pStyle w:val="Textbody"/>
        <w:numPr>
          <w:ilvl w:val="0"/>
          <w:numId w:val="11"/>
        </w:numPr>
        <w:spacing w:after="0" w:line="360" w:lineRule="auto"/>
        <w:jc w:val="both"/>
        <w:rPr>
          <w:rFonts w:ascii="Calibri" w:hAnsi="Calibri" w:cs="Calibri"/>
        </w:rPr>
      </w:pPr>
      <w:r w:rsidRPr="00627A02">
        <w:rPr>
          <w:rFonts w:ascii="Calibri" w:hAnsi="Calibri" w:cs="Calibri"/>
        </w:rPr>
        <w:t>dodatkowe oprzyrządowanie pomocnicze;</w:t>
      </w:r>
    </w:p>
    <w:p w14:paraId="2550458F" w14:textId="2E2EDE08" w:rsidR="003D66DF" w:rsidRPr="00627A02" w:rsidRDefault="003D66DF" w:rsidP="00EF01EA">
      <w:pPr>
        <w:pStyle w:val="Textbody"/>
        <w:numPr>
          <w:ilvl w:val="0"/>
          <w:numId w:val="11"/>
        </w:numPr>
        <w:spacing w:after="0" w:line="360" w:lineRule="auto"/>
        <w:jc w:val="both"/>
        <w:rPr>
          <w:rFonts w:ascii="Calibri" w:hAnsi="Calibri" w:cs="Calibri"/>
        </w:rPr>
      </w:pPr>
      <w:r w:rsidRPr="00627A02">
        <w:rPr>
          <w:rFonts w:ascii="Calibri" w:hAnsi="Calibri" w:cs="Calibri"/>
        </w:rPr>
        <w:t>ogrodzenie, monitoring.</w:t>
      </w:r>
    </w:p>
    <w:p w14:paraId="7F9C4AA6" w14:textId="076FE195" w:rsidR="003D66DF" w:rsidRPr="00627A02" w:rsidRDefault="002F39CA" w:rsidP="00D2611C">
      <w:pPr>
        <w:pStyle w:val="Textbody"/>
        <w:spacing w:after="0" w:line="360" w:lineRule="auto"/>
        <w:ind w:firstLine="708"/>
        <w:jc w:val="both"/>
        <w:rPr>
          <w:rFonts w:ascii="Calibri" w:hAnsi="Calibri" w:cs="Calibri"/>
        </w:rPr>
      </w:pPr>
      <w:r w:rsidRPr="00627A02">
        <w:rPr>
          <w:rFonts w:ascii="Calibri" w:hAnsi="Calibri" w:cs="Calibri"/>
        </w:rPr>
        <w:t>Celem planowanego przedsięwzięcia jest budowa farmy fotowoltaicznej, która wy</w:t>
      </w:r>
      <w:r w:rsidR="00D2611C" w:rsidRPr="00627A02">
        <w:rPr>
          <w:rFonts w:ascii="Calibri" w:hAnsi="Calibri" w:cs="Calibri"/>
        </w:rPr>
        <w:t>twarzać będzie energię elektryczną przy wykorzystaniu odnawialnego źródła energii, jakim jest energia słoneczna. Wyprodukowana energia elektryczna będzie przekazywana do sieci elektroenergetycznej.</w:t>
      </w:r>
    </w:p>
    <w:p w14:paraId="2B7FF4D6" w14:textId="77BA5FD6" w:rsidR="00755C9E" w:rsidRPr="00627A02" w:rsidRDefault="00755C9E" w:rsidP="00D2611C">
      <w:pPr>
        <w:pStyle w:val="Textbody"/>
        <w:spacing w:after="0" w:line="360" w:lineRule="auto"/>
        <w:ind w:firstLine="708"/>
        <w:jc w:val="both"/>
        <w:rPr>
          <w:rFonts w:ascii="Calibri" w:hAnsi="Calibri" w:cs="Calibri"/>
        </w:rPr>
      </w:pPr>
      <w:r w:rsidRPr="00627A02">
        <w:rPr>
          <w:rFonts w:ascii="Calibri" w:hAnsi="Calibri" w:cs="Calibri"/>
        </w:rPr>
        <w:t>Teren przeznaczony pod realizację przedsięwzi</w:t>
      </w:r>
      <w:r w:rsidR="009520DE" w:rsidRPr="00627A02">
        <w:rPr>
          <w:rFonts w:ascii="Calibri" w:hAnsi="Calibri" w:cs="Calibri"/>
        </w:rPr>
        <w:t xml:space="preserve">ęcia </w:t>
      </w:r>
      <w:r w:rsidR="0071023F" w:rsidRPr="00627A02">
        <w:rPr>
          <w:rFonts w:ascii="Calibri" w:hAnsi="Calibri" w:cs="Calibri"/>
        </w:rPr>
        <w:t xml:space="preserve">stanowią grunty o klasie bonitacyjnej RV, RVI, </w:t>
      </w:r>
      <w:proofErr w:type="spellStart"/>
      <w:r w:rsidR="0071023F" w:rsidRPr="00627A02">
        <w:rPr>
          <w:rFonts w:ascii="Calibri" w:hAnsi="Calibri" w:cs="Calibri"/>
        </w:rPr>
        <w:t>PsIV</w:t>
      </w:r>
      <w:proofErr w:type="spellEnd"/>
      <w:r w:rsidR="0071023F" w:rsidRPr="00627A02">
        <w:rPr>
          <w:rFonts w:ascii="Calibri" w:hAnsi="Calibri" w:cs="Calibri"/>
        </w:rPr>
        <w:t xml:space="preserve">, w otoczeniu pól i łąk, gruntów leśnych oraz zabudowy mieszkaniowo-zagrodowej. </w:t>
      </w:r>
    </w:p>
    <w:p w14:paraId="6782BF18" w14:textId="1B82FFE6" w:rsidR="00F40B33" w:rsidRPr="00627A02" w:rsidRDefault="00F27191" w:rsidP="00F27191">
      <w:pPr>
        <w:pStyle w:val="Textbody"/>
        <w:spacing w:after="0" w:line="360" w:lineRule="auto"/>
        <w:ind w:firstLine="708"/>
        <w:jc w:val="both"/>
        <w:rPr>
          <w:rFonts w:ascii="Calibri" w:hAnsi="Calibri" w:cs="Calibri"/>
        </w:rPr>
      </w:pPr>
      <w:r w:rsidRPr="00627A02">
        <w:rPr>
          <w:rFonts w:ascii="Calibri" w:hAnsi="Calibri" w:cs="Calibri"/>
        </w:rPr>
        <w:t>Na terenie dz. 4 znajdują się zabudowania, przy czym budynek mieszkalny znajduje się w odległości ok. 104 m od ogrodzenia planowanej inwestycji. Inny najbliższy budynek znajduje się w odległości ponad 38 m , w kierunku północno-wschodnim.</w:t>
      </w:r>
    </w:p>
    <w:sectPr w:rsidR="00F40B33" w:rsidRPr="00627A02" w:rsidSect="00353C3E">
      <w:pgSz w:w="11906" w:h="16838"/>
      <w:pgMar w:top="993"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032EF" w14:textId="77777777" w:rsidR="009D30DD" w:rsidRDefault="009D30DD" w:rsidP="00A50CC8">
      <w:pPr>
        <w:spacing w:after="0" w:line="240" w:lineRule="auto"/>
      </w:pPr>
      <w:r>
        <w:separator/>
      </w:r>
    </w:p>
  </w:endnote>
  <w:endnote w:type="continuationSeparator" w:id="0">
    <w:p w14:paraId="415A1EE1" w14:textId="77777777" w:rsidR="009D30DD" w:rsidRDefault="009D30DD" w:rsidP="00A50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7D229" w14:textId="77777777" w:rsidR="009D30DD" w:rsidRDefault="009D30DD" w:rsidP="00A50CC8">
      <w:pPr>
        <w:spacing w:after="0" w:line="240" w:lineRule="auto"/>
      </w:pPr>
      <w:r>
        <w:separator/>
      </w:r>
    </w:p>
  </w:footnote>
  <w:footnote w:type="continuationSeparator" w:id="0">
    <w:p w14:paraId="1CF4A26A" w14:textId="77777777" w:rsidR="009D30DD" w:rsidRDefault="009D30DD" w:rsidP="00A50C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3A9"/>
    <w:multiLevelType w:val="hybridMultilevel"/>
    <w:tmpl w:val="65141110"/>
    <w:lvl w:ilvl="0" w:tplc="837EEF0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BCA7877"/>
    <w:multiLevelType w:val="hybridMultilevel"/>
    <w:tmpl w:val="9ACAA73C"/>
    <w:lvl w:ilvl="0" w:tplc="AB0C677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11022345"/>
    <w:multiLevelType w:val="hybridMultilevel"/>
    <w:tmpl w:val="879E25A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17135D2F"/>
    <w:multiLevelType w:val="hybridMultilevel"/>
    <w:tmpl w:val="88D03BFE"/>
    <w:lvl w:ilvl="0" w:tplc="71CAC50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26595402"/>
    <w:multiLevelType w:val="hybridMultilevel"/>
    <w:tmpl w:val="AC26DCA6"/>
    <w:lvl w:ilvl="0" w:tplc="54DE3C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273D1613"/>
    <w:multiLevelType w:val="hybridMultilevel"/>
    <w:tmpl w:val="2892D1C0"/>
    <w:lvl w:ilvl="0" w:tplc="F7AC243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A97F55"/>
    <w:multiLevelType w:val="multilevel"/>
    <w:tmpl w:val="8066362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31293A5C"/>
    <w:multiLevelType w:val="hybridMultilevel"/>
    <w:tmpl w:val="F8127462"/>
    <w:lvl w:ilvl="0" w:tplc="66924DB2">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C20B6F"/>
    <w:multiLevelType w:val="hybridMultilevel"/>
    <w:tmpl w:val="9336FC56"/>
    <w:lvl w:ilvl="0" w:tplc="870C4BA0">
      <w:start w:val="1"/>
      <w:numFmt w:val="decimal"/>
      <w:lvlText w:val="%1."/>
      <w:lvlJc w:val="left"/>
      <w:pPr>
        <w:ind w:left="927" w:hanging="360"/>
      </w:pPr>
      <w:rPr>
        <w:rFonts w:ascii="Calibri" w:hAnsi="Calibri" w:cs="Calibri"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15:restartNumberingAfterBreak="0">
    <w:nsid w:val="3E63234E"/>
    <w:multiLevelType w:val="hybridMultilevel"/>
    <w:tmpl w:val="4546EB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452243D"/>
    <w:multiLevelType w:val="hybridMultilevel"/>
    <w:tmpl w:val="8742573A"/>
    <w:lvl w:ilvl="0" w:tplc="B5F0696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55B41486"/>
    <w:multiLevelType w:val="multilevel"/>
    <w:tmpl w:val="3F1436D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 w15:restartNumberingAfterBreak="0">
    <w:nsid w:val="63CB3468"/>
    <w:multiLevelType w:val="multilevel"/>
    <w:tmpl w:val="7C84706E"/>
    <w:lvl w:ilvl="0">
      <w:start w:val="1"/>
      <w:numFmt w:val="decimal"/>
      <w:lvlText w:val="%1."/>
      <w:lvlJc w:val="left"/>
      <w:pPr>
        <w:ind w:left="720" w:hanging="360"/>
      </w:pPr>
    </w:lvl>
    <w:lvl w:ilvl="1">
      <w:numFmt w:val="bullet"/>
      <w:lvlText w:val="•"/>
      <w:lvlJc w:val="left"/>
      <w:pPr>
        <w:ind w:left="1785" w:hanging="705"/>
      </w:pPr>
      <w:rPr>
        <w:rFonts w:ascii="Calibri" w:eastAsia="Calibri" w:hAnsi="Calibri" w:cs="Times New Roman"/>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 w15:restartNumberingAfterBreak="0">
    <w:nsid w:val="6CD16B1D"/>
    <w:multiLevelType w:val="multilevel"/>
    <w:tmpl w:val="01EC002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 w15:restartNumberingAfterBreak="0">
    <w:nsid w:val="749C5C9E"/>
    <w:multiLevelType w:val="hybridMultilevel"/>
    <w:tmpl w:val="25404C8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E8D3F5E"/>
    <w:multiLevelType w:val="hybridMultilevel"/>
    <w:tmpl w:val="A5F65A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86236612">
    <w:abstractNumId w:val="8"/>
  </w:num>
  <w:num w:numId="2" w16cid:durableId="1976134717">
    <w:abstractNumId w:val="0"/>
  </w:num>
  <w:num w:numId="3" w16cid:durableId="386805437">
    <w:abstractNumId w:val="13"/>
  </w:num>
  <w:num w:numId="4" w16cid:durableId="1308195895">
    <w:abstractNumId w:val="12"/>
  </w:num>
  <w:num w:numId="5" w16cid:durableId="1937669030">
    <w:abstractNumId w:val="11"/>
  </w:num>
  <w:num w:numId="6" w16cid:durableId="995300376">
    <w:abstractNumId w:val="6"/>
  </w:num>
  <w:num w:numId="7" w16cid:durableId="1151822834">
    <w:abstractNumId w:val="5"/>
  </w:num>
  <w:num w:numId="8" w16cid:durableId="889999460">
    <w:abstractNumId w:val="10"/>
  </w:num>
  <w:num w:numId="9" w16cid:durableId="1682506620">
    <w:abstractNumId w:val="1"/>
  </w:num>
  <w:num w:numId="10" w16cid:durableId="1888948609">
    <w:abstractNumId w:val="4"/>
  </w:num>
  <w:num w:numId="11" w16cid:durableId="1723092186">
    <w:abstractNumId w:val="2"/>
  </w:num>
  <w:num w:numId="12" w16cid:durableId="1115324240">
    <w:abstractNumId w:val="7"/>
  </w:num>
  <w:num w:numId="13" w16cid:durableId="1251280275">
    <w:abstractNumId w:val="14"/>
  </w:num>
  <w:num w:numId="14" w16cid:durableId="1284969544">
    <w:abstractNumId w:val="15"/>
  </w:num>
  <w:num w:numId="15" w16cid:durableId="1395196168">
    <w:abstractNumId w:val="3"/>
  </w:num>
  <w:num w:numId="16" w16cid:durableId="2226437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248"/>
    <w:rsid w:val="00005C36"/>
    <w:rsid w:val="00037A8C"/>
    <w:rsid w:val="000706D1"/>
    <w:rsid w:val="000779BC"/>
    <w:rsid w:val="000A5248"/>
    <w:rsid w:val="000B267A"/>
    <w:rsid w:val="000C4E77"/>
    <w:rsid w:val="000D36C3"/>
    <w:rsid w:val="000F69BE"/>
    <w:rsid w:val="001100F4"/>
    <w:rsid w:val="00120A1D"/>
    <w:rsid w:val="001A0C85"/>
    <w:rsid w:val="001A6912"/>
    <w:rsid w:val="001E064C"/>
    <w:rsid w:val="001E19BC"/>
    <w:rsid w:val="001F026A"/>
    <w:rsid w:val="002403C6"/>
    <w:rsid w:val="002452E3"/>
    <w:rsid w:val="002962B7"/>
    <w:rsid w:val="002A4C2B"/>
    <w:rsid w:val="002A5A3B"/>
    <w:rsid w:val="002E545F"/>
    <w:rsid w:val="002F39CA"/>
    <w:rsid w:val="0033219D"/>
    <w:rsid w:val="00347A3C"/>
    <w:rsid w:val="00353C3E"/>
    <w:rsid w:val="00370F03"/>
    <w:rsid w:val="00377C0F"/>
    <w:rsid w:val="00386363"/>
    <w:rsid w:val="003A40A1"/>
    <w:rsid w:val="003C1BC5"/>
    <w:rsid w:val="003D66DF"/>
    <w:rsid w:val="00416843"/>
    <w:rsid w:val="004678DA"/>
    <w:rsid w:val="004756C1"/>
    <w:rsid w:val="004906E9"/>
    <w:rsid w:val="004B693E"/>
    <w:rsid w:val="004B7623"/>
    <w:rsid w:val="004D7ABD"/>
    <w:rsid w:val="004F44E3"/>
    <w:rsid w:val="005236E1"/>
    <w:rsid w:val="005237B9"/>
    <w:rsid w:val="00545072"/>
    <w:rsid w:val="00563501"/>
    <w:rsid w:val="005744AC"/>
    <w:rsid w:val="00582662"/>
    <w:rsid w:val="005A0CA9"/>
    <w:rsid w:val="005A3F03"/>
    <w:rsid w:val="005C0C50"/>
    <w:rsid w:val="005D6A2B"/>
    <w:rsid w:val="00627A02"/>
    <w:rsid w:val="006343EF"/>
    <w:rsid w:val="006463AB"/>
    <w:rsid w:val="00657222"/>
    <w:rsid w:val="00666035"/>
    <w:rsid w:val="006701E5"/>
    <w:rsid w:val="006A37C2"/>
    <w:rsid w:val="006B59D8"/>
    <w:rsid w:val="006F3494"/>
    <w:rsid w:val="00702D4F"/>
    <w:rsid w:val="0071023F"/>
    <w:rsid w:val="00716AB2"/>
    <w:rsid w:val="00720AC5"/>
    <w:rsid w:val="007343BA"/>
    <w:rsid w:val="007445FA"/>
    <w:rsid w:val="00755C9E"/>
    <w:rsid w:val="00794E1A"/>
    <w:rsid w:val="007A4EB1"/>
    <w:rsid w:val="007C3D0B"/>
    <w:rsid w:val="007C6601"/>
    <w:rsid w:val="007E6999"/>
    <w:rsid w:val="007E7988"/>
    <w:rsid w:val="00831EAE"/>
    <w:rsid w:val="008352AA"/>
    <w:rsid w:val="008910DA"/>
    <w:rsid w:val="008A12F2"/>
    <w:rsid w:val="008C4C5F"/>
    <w:rsid w:val="00914F00"/>
    <w:rsid w:val="00926040"/>
    <w:rsid w:val="00933543"/>
    <w:rsid w:val="009520DE"/>
    <w:rsid w:val="009B3F4C"/>
    <w:rsid w:val="009D217C"/>
    <w:rsid w:val="009D2A5C"/>
    <w:rsid w:val="009D30DD"/>
    <w:rsid w:val="009E127F"/>
    <w:rsid w:val="009E359E"/>
    <w:rsid w:val="009F2625"/>
    <w:rsid w:val="009F29A4"/>
    <w:rsid w:val="00A20D14"/>
    <w:rsid w:val="00A50CC8"/>
    <w:rsid w:val="00A96D50"/>
    <w:rsid w:val="00AD3970"/>
    <w:rsid w:val="00AE030C"/>
    <w:rsid w:val="00B50AA5"/>
    <w:rsid w:val="00B55B56"/>
    <w:rsid w:val="00B86E46"/>
    <w:rsid w:val="00B901DA"/>
    <w:rsid w:val="00BD0D87"/>
    <w:rsid w:val="00BE5D55"/>
    <w:rsid w:val="00BF743D"/>
    <w:rsid w:val="00C348D1"/>
    <w:rsid w:val="00C36775"/>
    <w:rsid w:val="00C422E3"/>
    <w:rsid w:val="00C52BB0"/>
    <w:rsid w:val="00C70AC2"/>
    <w:rsid w:val="00C81ECF"/>
    <w:rsid w:val="00C96DA9"/>
    <w:rsid w:val="00CF0895"/>
    <w:rsid w:val="00CF48D6"/>
    <w:rsid w:val="00D01844"/>
    <w:rsid w:val="00D10BA4"/>
    <w:rsid w:val="00D10D97"/>
    <w:rsid w:val="00D175AB"/>
    <w:rsid w:val="00D24DF9"/>
    <w:rsid w:val="00D2611C"/>
    <w:rsid w:val="00D408B4"/>
    <w:rsid w:val="00D4685A"/>
    <w:rsid w:val="00D86419"/>
    <w:rsid w:val="00D925BD"/>
    <w:rsid w:val="00DB5124"/>
    <w:rsid w:val="00DC18C0"/>
    <w:rsid w:val="00E00A61"/>
    <w:rsid w:val="00E3507C"/>
    <w:rsid w:val="00E47D5F"/>
    <w:rsid w:val="00E61D5D"/>
    <w:rsid w:val="00E6544B"/>
    <w:rsid w:val="00E77D50"/>
    <w:rsid w:val="00E8409B"/>
    <w:rsid w:val="00E9461C"/>
    <w:rsid w:val="00ED4021"/>
    <w:rsid w:val="00EF01EA"/>
    <w:rsid w:val="00EF2204"/>
    <w:rsid w:val="00F0393F"/>
    <w:rsid w:val="00F03BB9"/>
    <w:rsid w:val="00F27191"/>
    <w:rsid w:val="00F40B33"/>
    <w:rsid w:val="00F47534"/>
    <w:rsid w:val="00FD6B97"/>
    <w:rsid w:val="00FE4D3D"/>
    <w:rsid w:val="00FF2E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4D1B6"/>
  <w15:chartTrackingRefBased/>
  <w15:docId w15:val="{CC49BDE7-DC69-4A8D-8ECF-D19259B7A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A5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A5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A524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A524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A524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A524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A524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A524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A524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A524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A524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A524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A524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A524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A524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A524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A524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A5248"/>
    <w:rPr>
      <w:rFonts w:eastAsiaTheme="majorEastAsia" w:cstheme="majorBidi"/>
      <w:color w:val="272727" w:themeColor="text1" w:themeTint="D8"/>
    </w:rPr>
  </w:style>
  <w:style w:type="paragraph" w:styleId="Tytu">
    <w:name w:val="Title"/>
    <w:basedOn w:val="Normalny"/>
    <w:next w:val="Normalny"/>
    <w:link w:val="TytuZnak"/>
    <w:uiPriority w:val="10"/>
    <w:qFormat/>
    <w:rsid w:val="000A5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A524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A524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A524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A5248"/>
    <w:pPr>
      <w:spacing w:before="160"/>
      <w:jc w:val="center"/>
    </w:pPr>
    <w:rPr>
      <w:i/>
      <w:iCs/>
      <w:color w:val="404040" w:themeColor="text1" w:themeTint="BF"/>
    </w:rPr>
  </w:style>
  <w:style w:type="character" w:customStyle="1" w:styleId="CytatZnak">
    <w:name w:val="Cytat Znak"/>
    <w:basedOn w:val="Domylnaczcionkaakapitu"/>
    <w:link w:val="Cytat"/>
    <w:uiPriority w:val="29"/>
    <w:rsid w:val="000A5248"/>
    <w:rPr>
      <w:i/>
      <w:iCs/>
      <w:color w:val="404040" w:themeColor="text1" w:themeTint="BF"/>
    </w:rPr>
  </w:style>
  <w:style w:type="paragraph" w:styleId="Akapitzlist">
    <w:name w:val="List Paragraph"/>
    <w:basedOn w:val="Normalny"/>
    <w:uiPriority w:val="34"/>
    <w:qFormat/>
    <w:rsid w:val="000A5248"/>
    <w:pPr>
      <w:ind w:left="720"/>
      <w:contextualSpacing/>
    </w:pPr>
  </w:style>
  <w:style w:type="character" w:styleId="Wyrnienieintensywne">
    <w:name w:val="Intense Emphasis"/>
    <w:basedOn w:val="Domylnaczcionkaakapitu"/>
    <w:uiPriority w:val="21"/>
    <w:qFormat/>
    <w:rsid w:val="000A5248"/>
    <w:rPr>
      <w:i/>
      <w:iCs/>
      <w:color w:val="0F4761" w:themeColor="accent1" w:themeShade="BF"/>
    </w:rPr>
  </w:style>
  <w:style w:type="paragraph" w:styleId="Cytatintensywny">
    <w:name w:val="Intense Quote"/>
    <w:basedOn w:val="Normalny"/>
    <w:next w:val="Normalny"/>
    <w:link w:val="CytatintensywnyZnak"/>
    <w:uiPriority w:val="30"/>
    <w:qFormat/>
    <w:rsid w:val="000A5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A5248"/>
    <w:rPr>
      <w:i/>
      <w:iCs/>
      <w:color w:val="0F4761" w:themeColor="accent1" w:themeShade="BF"/>
    </w:rPr>
  </w:style>
  <w:style w:type="character" w:styleId="Odwoanieintensywne">
    <w:name w:val="Intense Reference"/>
    <w:basedOn w:val="Domylnaczcionkaakapitu"/>
    <w:uiPriority w:val="32"/>
    <w:qFormat/>
    <w:rsid w:val="000A5248"/>
    <w:rPr>
      <w:b/>
      <w:bCs/>
      <w:smallCaps/>
      <w:color w:val="0F4761" w:themeColor="accent1" w:themeShade="BF"/>
      <w:spacing w:val="5"/>
    </w:rPr>
  </w:style>
  <w:style w:type="paragraph" w:customStyle="1" w:styleId="Teksttreci4">
    <w:name w:val="Tekst treści (4)"/>
    <w:basedOn w:val="Normalny"/>
    <w:rsid w:val="000A5248"/>
    <w:pPr>
      <w:widowControl w:val="0"/>
      <w:shd w:val="clear" w:color="auto" w:fill="FFFFFF"/>
      <w:suppressAutoHyphens/>
      <w:autoSpaceDN w:val="0"/>
      <w:spacing w:before="180" w:after="0" w:line="0" w:lineRule="atLeast"/>
      <w:ind w:hanging="280"/>
      <w:jc w:val="center"/>
      <w:textAlignment w:val="baseline"/>
    </w:pPr>
    <w:rPr>
      <w:rFonts w:ascii="Times New Roman" w:eastAsia="Times New Roman" w:hAnsi="Times New Roman" w:cs="Times New Roman"/>
      <w:kern w:val="3"/>
      <w:sz w:val="20"/>
      <w:szCs w:val="20"/>
      <w:lang w:eastAsia="pl-PL"/>
      <w14:ligatures w14:val="none"/>
    </w:rPr>
  </w:style>
  <w:style w:type="character" w:customStyle="1" w:styleId="Domylnaczcionkaakapitu2">
    <w:name w:val="Domyślna czcionka akapitu2"/>
    <w:rsid w:val="000A5248"/>
  </w:style>
  <w:style w:type="paragraph" w:customStyle="1" w:styleId="Textbody">
    <w:name w:val="Text body"/>
    <w:basedOn w:val="Normalny"/>
    <w:rsid w:val="00A20D14"/>
    <w:pPr>
      <w:widowControl w:val="0"/>
      <w:suppressAutoHyphens/>
      <w:autoSpaceDN w:val="0"/>
      <w:spacing w:after="120" w:line="240" w:lineRule="auto"/>
      <w:textAlignment w:val="baseline"/>
    </w:pPr>
    <w:rPr>
      <w:rFonts w:ascii="Times New Roman" w:eastAsia="SimSun" w:hAnsi="Times New Roman" w:cs="Mangal"/>
      <w:kern w:val="3"/>
      <w14:ligatures w14:val="none"/>
    </w:rPr>
  </w:style>
  <w:style w:type="character" w:customStyle="1" w:styleId="FontStyle16">
    <w:name w:val="Font Style16"/>
    <w:basedOn w:val="Domylnaczcionkaakapitu"/>
    <w:rsid w:val="00A20D14"/>
    <w:rPr>
      <w:rFonts w:ascii="Times New Roman" w:hAnsi="Times New Roman" w:cs="Times New Roman"/>
      <w:sz w:val="22"/>
      <w:szCs w:val="22"/>
    </w:rPr>
  </w:style>
  <w:style w:type="paragraph" w:styleId="Tekstprzypisukocowego">
    <w:name w:val="endnote text"/>
    <w:basedOn w:val="Normalny"/>
    <w:link w:val="TekstprzypisukocowegoZnak"/>
    <w:uiPriority w:val="99"/>
    <w:semiHidden/>
    <w:unhideWhenUsed/>
    <w:rsid w:val="00A50CC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50CC8"/>
    <w:rPr>
      <w:sz w:val="20"/>
      <w:szCs w:val="20"/>
    </w:rPr>
  </w:style>
  <w:style w:type="character" w:styleId="Odwoanieprzypisukocowego">
    <w:name w:val="endnote reference"/>
    <w:basedOn w:val="Domylnaczcionkaakapitu"/>
    <w:uiPriority w:val="99"/>
    <w:semiHidden/>
    <w:unhideWhenUsed/>
    <w:rsid w:val="00A50CC8"/>
    <w:rPr>
      <w:vertAlign w:val="superscript"/>
    </w:rPr>
  </w:style>
  <w:style w:type="paragraph" w:styleId="Tekstpodstawowy">
    <w:name w:val="Body Text"/>
    <w:basedOn w:val="Normalny"/>
    <w:link w:val="TekstpodstawowyZnak"/>
    <w:rsid w:val="004D7ABD"/>
    <w:pPr>
      <w:suppressAutoHyphens/>
      <w:autoSpaceDN w:val="0"/>
      <w:spacing w:after="0" w:line="360" w:lineRule="auto"/>
      <w:jc w:val="both"/>
    </w:pPr>
    <w:rPr>
      <w:rFonts w:ascii="Times New Roman" w:eastAsia="Times New Roman" w:hAnsi="Times New Roman" w:cs="Times New Roman"/>
      <w:kern w:val="0"/>
      <w:szCs w:val="20"/>
      <w:lang w:eastAsia="pl-PL"/>
      <w14:ligatures w14:val="none"/>
    </w:rPr>
  </w:style>
  <w:style w:type="character" w:customStyle="1" w:styleId="TekstpodstawowyZnak">
    <w:name w:val="Tekst podstawowy Znak"/>
    <w:basedOn w:val="Domylnaczcionkaakapitu"/>
    <w:link w:val="Tekstpodstawowy"/>
    <w:rsid w:val="004D7ABD"/>
    <w:rPr>
      <w:rFonts w:ascii="Times New Roman" w:eastAsia="Times New Roman" w:hAnsi="Times New Roman" w:cs="Times New Roman"/>
      <w:kern w:val="0"/>
      <w:szCs w:val="20"/>
      <w:lang w:eastAsia="pl-PL"/>
      <w14:ligatures w14:val="none"/>
    </w:rPr>
  </w:style>
  <w:style w:type="paragraph" w:styleId="NormalnyWeb">
    <w:name w:val="Normal (Web)"/>
    <w:basedOn w:val="Normalny"/>
    <w:rsid w:val="004D7ABD"/>
    <w:pPr>
      <w:suppressAutoHyphens/>
      <w:autoSpaceDN w:val="0"/>
      <w:spacing w:before="100" w:after="100" w:line="240" w:lineRule="auto"/>
    </w:pPr>
    <w:rPr>
      <w:rFonts w:ascii="Times New Roman" w:eastAsia="Times New Roman" w:hAnsi="Times New Roman" w:cs="Times New Roman"/>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8D0BB-F93F-4B22-953A-4B9405FE1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21</Pages>
  <Words>6526</Words>
  <Characters>39158</Characters>
  <Application>Microsoft Office Word</Application>
  <DocSecurity>0</DocSecurity>
  <Lines>326</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Kurzac</dc:creator>
  <cp:keywords/>
  <dc:description/>
  <cp:lastModifiedBy>Magdalena Kurzac</cp:lastModifiedBy>
  <cp:revision>79</cp:revision>
  <dcterms:created xsi:type="dcterms:W3CDTF">2025-05-08T11:46:00Z</dcterms:created>
  <dcterms:modified xsi:type="dcterms:W3CDTF">2025-06-09T10:57:00Z</dcterms:modified>
</cp:coreProperties>
</file>