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3670" w14:textId="77777777" w:rsidR="008D0E29" w:rsidRPr="008D0E29" w:rsidRDefault="008D0E29" w:rsidP="008D0E29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Zarządzenie Nr 56/2025</w:t>
      </w:r>
    </w:p>
    <w:p w14:paraId="01F81D04" w14:textId="77777777" w:rsidR="008D0E29" w:rsidRPr="008D0E29" w:rsidRDefault="008D0E29" w:rsidP="008D0E29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Wójta Gminy Jednorożec</w:t>
      </w:r>
    </w:p>
    <w:p w14:paraId="267DCA04" w14:textId="77777777" w:rsidR="008D0E29" w:rsidRPr="008D0E29" w:rsidRDefault="008D0E29" w:rsidP="008D0E29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 dnia 24 czerwca 2025 roku</w:t>
      </w:r>
    </w:p>
    <w:p w14:paraId="42BBD1B3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A688D21" w14:textId="77777777" w:rsidR="008D0E29" w:rsidRPr="008D0E29" w:rsidRDefault="008D0E29" w:rsidP="008D0E29">
      <w:pPr>
        <w:spacing w:after="0" w:line="360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zmieniające Zarządzenie Nr 9/2025 Wójta Gminy Jednorożec z dnia 20 stycznia 2025 roku                w sprawie ustalenia planu finansowego dla środków pochodzących z Funduszu Pomocy                 na 2025 rok w związku z konfliktem zbrojnym na terytorium Ukrainy </w:t>
      </w:r>
    </w:p>
    <w:p w14:paraId="57FB014E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36DF0C4" w14:textId="77777777" w:rsidR="008D0E29" w:rsidRPr="008D0E29" w:rsidRDefault="008D0E29" w:rsidP="008D0E29">
      <w:pPr>
        <w:spacing w:after="0" w:line="360" w:lineRule="auto"/>
        <w:ind w:firstLine="7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30 ust. 2 pkt 4 ustawy z dnia 8 marca 1990 r. o samorządzie gminnym (Dz.U. z 2024 r. poz. 1465 z </w:t>
      </w:r>
      <w:proofErr w:type="spellStart"/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późn</w:t>
      </w:r>
      <w:proofErr w:type="spellEnd"/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zm.) oraz art.14 ust. 14 i 15 ustawy z dnia 12 marca 2022 r. ustawy o pomocy obywatelom Ukrainy w związku z konfliktem zbrojnym na terytorium tego państwa (Dz.U. z 2024 r. poz. 167 z </w:t>
      </w:r>
      <w:proofErr w:type="spellStart"/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późn</w:t>
      </w:r>
      <w:proofErr w:type="spellEnd"/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. zm.) zarządzam, co następuje:</w:t>
      </w:r>
    </w:p>
    <w:p w14:paraId="3BBA6A77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9933A35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§ 1. W zarządzeniu Nr 9/2025 Wójta Gminy Jednorożec z dnia 20 stycznia 2025 roku  (zmienione zarządzeniem nr 15/2025 z dnia 31.01.2025 r, nr 18/2025 z dnia 11.02.2025 r., nr 51/2025 z dnia 12.06.2025 r.) wprowadza się następujące zmiany:</w:t>
      </w:r>
    </w:p>
    <w:p w14:paraId="202D016F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1. § 2 otrzymuje brzmienie:</w:t>
      </w:r>
    </w:p>
    <w:p w14:paraId="799CD4AA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1. „Plan finansowy w zakresie dochodów na 2025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8"/>
        <w:gridCol w:w="1503"/>
      </w:tblGrid>
      <w:tr w:rsidR="008D0E29" w:rsidRPr="008D0E29" w14:paraId="713B3C1D" w14:textId="77777777" w:rsidTr="008D0E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79B1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F9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3CFE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D9A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CAFA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2C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8D0E29" w:rsidRPr="008D0E29" w14:paraId="45ACB2F9" w14:textId="77777777" w:rsidTr="008D0E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0652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2CE9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DE87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D2DB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186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7F56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23.610,00</w:t>
            </w:r>
          </w:p>
        </w:tc>
      </w:tr>
      <w:tr w:rsidR="008D0E29" w:rsidRPr="008D0E29" w14:paraId="5586C691" w14:textId="77777777" w:rsidTr="008D0E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E529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FC2E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69F2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3EDA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3E8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Materiały edukacyjne dla uczniów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F14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520,45</w:t>
            </w:r>
          </w:p>
        </w:tc>
      </w:tr>
      <w:tr w:rsidR="008D0E29" w:rsidRPr="008D0E29" w14:paraId="6E1F505D" w14:textId="77777777" w:rsidTr="008D0E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89DC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86F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03CC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C21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4A9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9FCD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8.712,00</w:t>
            </w:r>
          </w:p>
        </w:tc>
      </w:tr>
      <w:tr w:rsidR="008D0E29" w:rsidRPr="008D0E29" w14:paraId="2EB3B8C8" w14:textId="77777777" w:rsidTr="008D0E29"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F845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4BE7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32.842,45</w:t>
            </w:r>
          </w:p>
        </w:tc>
      </w:tr>
    </w:tbl>
    <w:p w14:paraId="3FC49EA8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507703D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8D0E29" w:rsidRPr="008D0E29" w14:paraId="698289BA" w14:textId="77777777" w:rsidTr="008D0E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D2DD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481F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CF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2F41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967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7859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9525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8D0E29" w:rsidRPr="008D0E29" w14:paraId="72D22A5F" w14:textId="77777777" w:rsidTr="008D0E29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83E1" w14:textId="77777777" w:rsidR="008D0E29" w:rsidRPr="008D0E29" w:rsidRDefault="008D0E29" w:rsidP="008D0E29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PLAN WYDATKÓW W 2025 ROK</w:t>
            </w:r>
          </w:p>
        </w:tc>
      </w:tr>
      <w:tr w:rsidR="008D0E29" w:rsidRPr="008D0E29" w14:paraId="4012852A" w14:textId="77777777" w:rsidTr="008D0E2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8456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9A9B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EB18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02A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1C41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11.176,44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D10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5368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8D0E29" w:rsidRPr="008D0E29" w14:paraId="3DB92AAD" w14:textId="77777777" w:rsidTr="008D0E2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6192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23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576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3A9A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24E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7.900,00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3D3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464F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</w:tr>
      <w:tr w:rsidR="008D0E29" w:rsidRPr="008D0E29" w14:paraId="2FFED477" w14:textId="77777777" w:rsidTr="008D0E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0DC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B8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52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0D2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E99C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3.276,44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BCBE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B244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</w:tr>
      <w:tr w:rsidR="008D0E29" w:rsidRPr="008D0E29" w14:paraId="36BAAC75" w14:textId="77777777" w:rsidTr="008D0E2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931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226E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D0B2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486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439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1.257,12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F67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437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Gminny Zespół Oświaty w Jednorożcu</w:t>
            </w:r>
          </w:p>
        </w:tc>
      </w:tr>
      <w:tr w:rsidR="008D0E29" w:rsidRPr="008D0E29" w14:paraId="22557FD2" w14:textId="77777777" w:rsidTr="008D0E2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CCE3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5C7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771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541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7A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1.257,12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6724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C4BE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</w:tr>
      <w:tr w:rsidR="008D0E29" w:rsidRPr="008D0E29" w14:paraId="6357AC91" w14:textId="77777777" w:rsidTr="008D0E2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A1D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B7AB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12DC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F71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A66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11.176,44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354E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F1C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8D0E29" w:rsidRPr="008D0E29" w14:paraId="4AC96615" w14:textId="77777777" w:rsidTr="008D0E2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11A4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7B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CE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6139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501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7.900,00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1ACD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2774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</w:tr>
      <w:tr w:rsidR="008D0E29" w:rsidRPr="008D0E29" w14:paraId="73808AB4" w14:textId="77777777" w:rsidTr="008D0E2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FE69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042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412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463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7C7F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3.276,44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04E7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F9EB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</w:tr>
      <w:tr w:rsidR="008D0E29" w:rsidRPr="008D0E29" w14:paraId="60A68165" w14:textId="77777777" w:rsidTr="008D0E2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0F88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9CDC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968F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8DA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EB9C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520,45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6F40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Materiały edukacyjne dla uczniów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D13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8D0E29" w:rsidRPr="008D0E29" w14:paraId="20AE2629" w14:textId="77777777" w:rsidTr="008D0E2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E0CC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DB89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E01F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FECD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38F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520,45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1C7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40CE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</w:tr>
      <w:tr w:rsidR="008D0E29" w:rsidRPr="008D0E29" w14:paraId="06CF5A5B" w14:textId="77777777" w:rsidTr="008D0E2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A82B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591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3DD7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853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8C1E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8.712,00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4B6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7B3B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Ośrodek Pomocy Społecznej w Jednorożcu</w:t>
            </w:r>
          </w:p>
        </w:tc>
      </w:tr>
      <w:tr w:rsidR="008D0E29" w:rsidRPr="008D0E29" w14:paraId="23FD4DCA" w14:textId="77777777" w:rsidTr="008D0E2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1951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2478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0CF4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9BC5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B812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sz w:val="24"/>
                <w:szCs w:val="24"/>
              </w:rPr>
              <w:t>8.712,00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6CC6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A06E" w14:textId="77777777" w:rsidR="008D0E29" w:rsidRPr="008D0E29" w:rsidRDefault="008D0E29" w:rsidP="008D0E29">
            <w:pPr>
              <w:rPr>
                <w:rFonts w:cs="Calibri"/>
                <w:sz w:val="24"/>
                <w:szCs w:val="24"/>
              </w:rPr>
            </w:pPr>
          </w:p>
        </w:tc>
      </w:tr>
      <w:tr w:rsidR="008D0E29" w:rsidRPr="008D0E29" w14:paraId="60F06453" w14:textId="77777777" w:rsidTr="008D0E29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1034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8238" w14:textId="77777777" w:rsidR="008D0E29" w:rsidRPr="008D0E29" w:rsidRDefault="008D0E29" w:rsidP="008D0E29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8D0E29">
              <w:rPr>
                <w:rFonts w:cs="Calibri"/>
                <w:b/>
                <w:bCs/>
                <w:sz w:val="24"/>
                <w:szCs w:val="24"/>
              </w:rPr>
              <w:t>32.842,45</w:t>
            </w:r>
          </w:p>
        </w:tc>
      </w:tr>
    </w:tbl>
    <w:p w14:paraId="0145B706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A8AFFC0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§ 2. Wykonanie zarządzenia powierzam Skarbnikowi Gminy Jednorożec.</w:t>
      </w:r>
    </w:p>
    <w:p w14:paraId="718246C9" w14:textId="77777777" w:rsidR="008D0E29" w:rsidRPr="008D0E29" w:rsidRDefault="008D0E29" w:rsidP="008D0E29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D0E29">
        <w:rPr>
          <w:rFonts w:ascii="Calibri" w:eastAsia="Calibri" w:hAnsi="Calibri" w:cs="Calibri"/>
          <w:kern w:val="0"/>
          <w:sz w:val="24"/>
          <w:szCs w:val="24"/>
          <w14:ligatures w14:val="none"/>
        </w:rPr>
        <w:t>§ 3. Zarządzenie wchodzi w życie z dniem podpisania.</w:t>
      </w:r>
    </w:p>
    <w:p w14:paraId="37A707C0" w14:textId="77777777" w:rsidR="00996B4D" w:rsidRDefault="00996B4D"/>
    <w:p w14:paraId="05482939" w14:textId="77777777" w:rsidR="008D0E29" w:rsidRDefault="008D0E29"/>
    <w:p w14:paraId="19E72B07" w14:textId="221D2E8C" w:rsidR="008D0E29" w:rsidRPr="008D0E29" w:rsidRDefault="008D0E29" w:rsidP="008D0E29">
      <w:pPr>
        <w:ind w:left="5664" w:firstLine="708"/>
        <w:rPr>
          <w:rFonts w:ascii="Calibri" w:hAnsi="Calibri" w:cs="Calibri"/>
          <w:sz w:val="24"/>
          <w:szCs w:val="24"/>
        </w:rPr>
      </w:pPr>
      <w:r w:rsidRPr="008D0E29">
        <w:rPr>
          <w:rFonts w:ascii="Calibri" w:hAnsi="Calibri" w:cs="Calibri"/>
          <w:sz w:val="24"/>
          <w:szCs w:val="24"/>
        </w:rPr>
        <w:t xml:space="preserve">Wójt </w:t>
      </w:r>
    </w:p>
    <w:p w14:paraId="1C53C58E" w14:textId="366659F9" w:rsidR="008D0E29" w:rsidRPr="008D0E29" w:rsidRDefault="008D0E29" w:rsidP="008D0E29">
      <w:pPr>
        <w:ind w:left="4248" w:firstLine="708"/>
        <w:rPr>
          <w:rFonts w:ascii="Calibri" w:hAnsi="Calibri" w:cs="Calibri"/>
          <w:sz w:val="24"/>
          <w:szCs w:val="24"/>
        </w:rPr>
      </w:pPr>
      <w:r w:rsidRPr="008D0E29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8D0E29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8D0E29" w:rsidRPr="008D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48"/>
    <w:rsid w:val="008D0E29"/>
    <w:rsid w:val="00996B4D"/>
    <w:rsid w:val="00D0065B"/>
    <w:rsid w:val="00E05E48"/>
    <w:rsid w:val="00F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350B"/>
  <w15:chartTrackingRefBased/>
  <w15:docId w15:val="{1553D55C-F316-48E8-A980-65B72858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E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E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E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E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E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D0E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2025-06-24T08:02:00Z</dcterms:created>
  <dcterms:modified xsi:type="dcterms:W3CDTF">2025-06-24T08:03:00Z</dcterms:modified>
</cp:coreProperties>
</file>