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61C1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91/2025</w:t>
      </w:r>
    </w:p>
    <w:p w14:paraId="4FC7DEB0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1B6DAE8" w14:textId="5DAEA230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</w:t>
      </w:r>
      <w:r w:rsidR="00B976A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</w:t>
      </w: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listopada 2025 roku</w:t>
      </w:r>
    </w:p>
    <w:p w14:paraId="1EF8CF60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38483A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6C37B54E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33622E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3E4A4777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A48862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3D10DD83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B0EB01F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63.603.290,77 zł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D8784AF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1) dochody bieżące - 54.364.348,47 zł;</w:t>
      </w:r>
    </w:p>
    <w:p w14:paraId="22F9E4E0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2) dochody majątkowe - 9.238.942,30 zł.</w:t>
      </w:r>
    </w:p>
    <w:p w14:paraId="67CE1ACC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61.328.689,31 zł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E6F181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1) wydatki bieżące - 46.907.586,74 zł;</w:t>
      </w:r>
    </w:p>
    <w:p w14:paraId="7ECBC331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2) wydatki majątkowe - 14.421.102,57 zł.</w:t>
      </w:r>
    </w:p>
    <w:p w14:paraId="6A0C2D21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702C2E6A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9FD9A22" w14:textId="77777777" w:rsidR="007C7DA9" w:rsidRPr="007C7DA9" w:rsidRDefault="007C7DA9" w:rsidP="007C7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410EED7B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4B96D6F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WÓJT</w:t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8A82ECB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7C7DA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7C7DA9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3717D1C7" w14:textId="77777777" w:rsidR="007C7DA9" w:rsidRPr="007C7DA9" w:rsidRDefault="007C7DA9" w:rsidP="007C7D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774A479" w14:textId="77777777" w:rsidR="00996B4D" w:rsidRDefault="00996B4D"/>
    <w:p w14:paraId="00DC4B96" w14:textId="77777777" w:rsidR="002B2A61" w:rsidRDefault="002B2A61"/>
    <w:p w14:paraId="726535A3" w14:textId="77777777" w:rsidR="002B2A61" w:rsidRDefault="002B2A61"/>
    <w:p w14:paraId="1B11F9CB" w14:textId="77777777" w:rsidR="002B2A61" w:rsidRDefault="002B2A61"/>
    <w:p w14:paraId="2FD1E348" w14:textId="77777777" w:rsidR="002B2A61" w:rsidRDefault="002B2A61"/>
    <w:p w14:paraId="51522656" w14:textId="77777777" w:rsidR="002B2A61" w:rsidRDefault="002B2A61"/>
    <w:p w14:paraId="3E6F3F01" w14:textId="77777777" w:rsidR="002B2A61" w:rsidRDefault="002B2A61" w:rsidP="002B2A6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  <w:color w:val="000000"/>
        </w:rPr>
        <w:lastRenderedPageBreak/>
        <w:t>Uzasadnienie</w:t>
      </w:r>
    </w:p>
    <w:p w14:paraId="4CD0D69D" w14:textId="77777777" w:rsidR="002B2A61" w:rsidRDefault="002B2A61" w:rsidP="002B2A6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C6294B" w14:textId="77777777" w:rsidR="002B2A61" w:rsidRDefault="002B2A61" w:rsidP="002B2A6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072AD713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1189A98E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93A7927" w14:textId="77777777" w:rsidR="002B2A61" w:rsidRDefault="002B2A61" w:rsidP="002B2A6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0346B031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urzędu gminy dokonuje się zwiększenia planu wydatków opłat telekomunikacyjnych w kwocie 1.000,00 zł, zmniejsza się plan wydatków usług zdrowotnych w kwocie 500,00 zł oraz usług pozostałych w kwocie 500,00 zł.</w:t>
      </w:r>
    </w:p>
    <w:bookmarkEnd w:id="0"/>
    <w:bookmarkEnd w:id="1"/>
    <w:bookmarkEnd w:id="2"/>
    <w:p w14:paraId="49E1E985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usług zdrowotnych w kwocie 1.500,00 zł, zmniejsza się plan wydatków usług pozostałych w kwocie 500,00 zł oraz opłaty i składki w kwocie 1.000,00 zł.</w:t>
      </w:r>
    </w:p>
    <w:p w14:paraId="7AC8631D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748F5188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osobowych niezaliczanych do wynagrodzeń w kwocie 500,00 zł oraz wynagrodzenia osobowe pracowników w kwocie 2.500,00 zł, zmniejsza się natomiast składki na Fundusz Pracy w kwocie 3.000,00 zł;</w:t>
      </w:r>
    </w:p>
    <w:p w14:paraId="3937D44E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osobowych niezaliczanych do wynagrodzeń w kwocie 500,00 zł, zmniejsza się plan wydatków składek na Fundusz Pracy w kwocie 500,00 zł;</w:t>
      </w:r>
    </w:p>
    <w:p w14:paraId="2DD87E97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Publicznej Szkoły Podstawowej Żelazna Rządowa – Parciaki z siedzibą w Parciakach dokonuje się zwiększenia planu wydatków osobowych niezaliczanych do wynagrodzeń w kwocie 500,00 zł, zmniejsza się plan wydatków składek na Fundusz Pracy w kwocie 500,00 zł.</w:t>
      </w:r>
    </w:p>
    <w:p w14:paraId="657D40EB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zwiększa się plan wydatków wynagrodzeń osobowych nauczycieli w kwocie 4.000,00 zł, zmniejsza się plan wydatków składek na Fundusz Pracy w kwocie 1.000,00 zł.</w:t>
      </w:r>
    </w:p>
    <w:p w14:paraId="11305DF3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80107 </w:t>
      </w:r>
      <w:r>
        <w:rPr>
          <w:rFonts w:ascii="Calibri" w:hAnsi="Calibri" w:cs="Calibri"/>
        </w:rPr>
        <w:t>– w ramach świetlicy szkolnej w planie finansowym Zespołu Placówek Oświatowych w Jednorożcu dokonuje się zmniejszenia planu wydatków wynagrodzeń osobowych nauczycieli w kwocie 500,00 zł.</w:t>
      </w:r>
    </w:p>
    <w:p w14:paraId="0791004F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dokonuje się zmniejszenia planu wydatków wynagrodzeń osobowych nauczycieli w kwocie 20.000,00 zł.</w:t>
      </w:r>
    </w:p>
    <w:p w14:paraId="60C57FAF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zwiększenia planu wydatków zakupu materiałów w kwocie 2.000,00 zł, zmniejsza się natomiast składki na Fundusz Pracy w kwocie 670,00 zł oraz zakup energii w kwocie 2.000,00 zł.</w:t>
      </w:r>
    </w:p>
    <w:p w14:paraId="13C04421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80150 </w:t>
      </w:r>
      <w:r>
        <w:rPr>
          <w:rFonts w:ascii="Calibri" w:hAnsi="Calibri" w:cs="Calibri"/>
        </w:rPr>
        <w:t>– w ramach specjalnej organizacji nauki w szkołach podstawowych w planie finansowym Zespołu Placówek Oświatowych w Jednorożcu dokonuje się zwiększenia planu wydatków wynagrodzeń osobowych nauczycieli w kwocie 12.900,00 zł, składki na ubezpieczenia społeczne w kwocie 2.200,00 zł oraz składki na Fundusz Pracy w kwocie 300,00 zł.</w:t>
      </w:r>
    </w:p>
    <w:p w14:paraId="52025A83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ramach specjalnej organizacji nauki w szkołach branżowych i liceum ogólnokształcącym w planie finansowym Zespołu Placówek Oświatowych w Jednorożcu dokonuje się zwiększenia planu wydatków wynagrodzeń osobowych nauczycieli w kwocie 2.300,00 zł, składki na ubezpieczenia społeczne w kwocie 450,00 zł oraz składki na Fundusz Pracy w kwocie 20,00 zł.</w:t>
      </w:r>
    </w:p>
    <w:p w14:paraId="3F573A18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zakresie pozostałej działalności oświatowej w ramach programu „Erasmus+” w planie finansowym Zespołu Placówek Oświatowych w Jednorożcu dokonuje się zwiększenia planu wydatków usług pozostałych w kwocie 872,52 zł, zmniejsza się natomiast wydatki osobowe niezaliczane do wynagrodzeń w kwocie 8,00 zł, wydatki innej pomocy dla uczniów w kwocie 180,00 zł oraz zakup materiałów w kwocie 684,52 zł.</w:t>
      </w:r>
    </w:p>
    <w:p w14:paraId="105C70C8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planie finansowym Ośrodka Pomocy Społecznej w Jednorożcu w ramach pozostałej działalności zwiększa się plan wydatków świadczeń społecznych w kwocie 5.000,00 zł oraz zakup środków żywności w kwocie 150,00 zł., zmniejsza się plan wydatków wynagrodzeń osobowych pracowników w kwocie 5.000,00 zł oraz usługi pozostałe w kwocie 150,00 zł.</w:t>
      </w:r>
    </w:p>
    <w:p w14:paraId="455F55C3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85502 </w:t>
      </w:r>
      <w:r>
        <w:rPr>
          <w:rFonts w:ascii="Calibri" w:hAnsi="Calibri" w:cs="Calibri"/>
        </w:rPr>
        <w:t>– w planie finansowym Ośrodka Pomocy Społecznej w Jednorożcu w ramach świadczeń rodzinnych i alimentacyjnych zwiększa się plan wydatków składek na ubezpieczenia społeczne w kwocie 982,92 zł, zmniejsza się plan wydatków zakupu materiałów w kwocie 6,84 zł, opłaty telekomunikacyjne w kwocie 261,33 zł, podróże służbowe w kwocie 114,70 zł, odpisy na ZFŚS w kwocie 0,05 zł, szkolenia pracowników w kwocie 600,00 zł.</w:t>
      </w:r>
    </w:p>
    <w:p w14:paraId="756A0103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90004 </w:t>
      </w:r>
      <w:r>
        <w:rPr>
          <w:rFonts w:ascii="Calibri" w:hAnsi="Calibri" w:cs="Calibri"/>
        </w:rPr>
        <w:t>– w ramach utrzymania zieleni dokonuje się zwiększenia wydatków usług pozostałych w kwocie 500,00 zł.</w:t>
      </w:r>
    </w:p>
    <w:p w14:paraId="7EB5D4DC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>– w ramach oświetlenia ulic dokonuje się zmniejszenia planu wydatków zakupu energii w kwocie 8.700,00 zł, zwiększa się natomiast plan wydatków usług pozostałych w kwocie 8.200,00 zł.</w:t>
      </w:r>
    </w:p>
    <w:p w14:paraId="20B3F708" w14:textId="77777777" w:rsidR="002B2A61" w:rsidRDefault="002B2A61" w:rsidP="002B2A61">
      <w:pPr>
        <w:pStyle w:val="NormalnyWeb"/>
        <w:spacing w:before="0" w:after="0" w:line="360" w:lineRule="auto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ramach pozostałej działalności kulturalnej dokonuje się zwiększenia planu wydatków usług remontowych w kwocie 1.000,00 zł, zmniejsza się plan wydatków usług pozostałych w kwocie 1.000,00 zł.</w:t>
      </w:r>
    </w:p>
    <w:p w14:paraId="1EE5D7BA" w14:textId="77777777" w:rsidR="002B2A61" w:rsidRDefault="002B2A61"/>
    <w:sectPr w:rsidR="002B2A61" w:rsidSect="007C7DA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D2"/>
    <w:rsid w:val="00254510"/>
    <w:rsid w:val="002B2A61"/>
    <w:rsid w:val="007C7DA9"/>
    <w:rsid w:val="0085411D"/>
    <w:rsid w:val="00996B4D"/>
    <w:rsid w:val="00B976AC"/>
    <w:rsid w:val="00D0065B"/>
    <w:rsid w:val="00D522D2"/>
    <w:rsid w:val="00D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F3C0"/>
  <w15:chartTrackingRefBased/>
  <w15:docId w15:val="{4FC983B2-7DA4-4368-A9DD-15FFC59E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2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2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2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2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2D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2B2A6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2025-11-13T13:13:00Z</dcterms:created>
  <dcterms:modified xsi:type="dcterms:W3CDTF">2025-11-14T07:30:00Z</dcterms:modified>
</cp:coreProperties>
</file>