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0CED" w14:textId="1B8CD3BD" w:rsidR="00F918E1" w:rsidRPr="00F918E1" w:rsidRDefault="00F918E1" w:rsidP="003C5D90">
      <w:pPr>
        <w:spacing w:line="360" w:lineRule="auto"/>
        <w:jc w:val="center"/>
        <w:rPr>
          <w:rFonts w:ascii="Arial" w:hAnsi="Arial" w:cs="Arial"/>
          <w:b/>
        </w:rPr>
      </w:pPr>
      <w:r w:rsidRPr="00F918E1">
        <w:rPr>
          <w:rFonts w:ascii="Arial" w:hAnsi="Arial" w:cs="Arial"/>
          <w:b/>
        </w:rPr>
        <w:t xml:space="preserve">Uchwała Nr </w:t>
      </w:r>
      <w:r w:rsidR="000E0C86">
        <w:rPr>
          <w:rFonts w:ascii="Arial" w:hAnsi="Arial" w:cs="Arial"/>
          <w:b/>
        </w:rPr>
        <w:t>ZIR.0007.</w:t>
      </w:r>
      <w:r w:rsidR="00B07FBF">
        <w:rPr>
          <w:rFonts w:ascii="Arial" w:hAnsi="Arial" w:cs="Arial"/>
          <w:b/>
        </w:rPr>
        <w:t>53.2025</w:t>
      </w:r>
    </w:p>
    <w:p w14:paraId="4E51A22F" w14:textId="3ECEC746" w:rsidR="00F918E1" w:rsidRPr="00F918E1" w:rsidRDefault="00F918E1" w:rsidP="003C5D90">
      <w:pPr>
        <w:spacing w:line="360" w:lineRule="auto"/>
        <w:jc w:val="center"/>
        <w:rPr>
          <w:rFonts w:ascii="Arial" w:hAnsi="Arial" w:cs="Arial"/>
          <w:b/>
        </w:rPr>
      </w:pPr>
      <w:r w:rsidRPr="00F918E1">
        <w:rPr>
          <w:rFonts w:ascii="Arial" w:hAnsi="Arial" w:cs="Arial"/>
          <w:b/>
        </w:rPr>
        <w:t>RADY GMINY JEDNOR</w:t>
      </w:r>
      <w:r w:rsidR="00760ECD">
        <w:rPr>
          <w:rFonts w:ascii="Arial" w:hAnsi="Arial" w:cs="Arial"/>
          <w:b/>
        </w:rPr>
        <w:t>O</w:t>
      </w:r>
      <w:r w:rsidRPr="00F918E1">
        <w:rPr>
          <w:rFonts w:ascii="Arial" w:hAnsi="Arial" w:cs="Arial"/>
          <w:b/>
        </w:rPr>
        <w:t>ŻEC</w:t>
      </w:r>
    </w:p>
    <w:p w14:paraId="2CC7C6DB" w14:textId="3EB90105" w:rsidR="00F918E1" w:rsidRPr="00F918E1" w:rsidRDefault="00F918E1" w:rsidP="003C5D90">
      <w:pPr>
        <w:spacing w:line="360" w:lineRule="auto"/>
        <w:jc w:val="center"/>
        <w:rPr>
          <w:rFonts w:ascii="Arial" w:hAnsi="Arial" w:cs="Arial"/>
          <w:b/>
        </w:rPr>
      </w:pPr>
      <w:r w:rsidRPr="00F918E1">
        <w:rPr>
          <w:rFonts w:ascii="Arial" w:hAnsi="Arial" w:cs="Arial"/>
          <w:b/>
        </w:rPr>
        <w:t>z dnia</w:t>
      </w:r>
      <w:r w:rsidR="00B07FBF">
        <w:rPr>
          <w:rFonts w:ascii="Arial" w:hAnsi="Arial" w:cs="Arial"/>
          <w:b/>
        </w:rPr>
        <w:t xml:space="preserve"> 29 października 2025 r.</w:t>
      </w:r>
    </w:p>
    <w:p w14:paraId="2AEDE053" w14:textId="130CD964" w:rsidR="00F918E1" w:rsidRPr="003C5D90" w:rsidRDefault="00F918E1" w:rsidP="003C5D90">
      <w:pPr>
        <w:spacing w:line="360" w:lineRule="auto"/>
        <w:jc w:val="center"/>
        <w:rPr>
          <w:rFonts w:ascii="Arial" w:hAnsi="Arial" w:cs="Arial"/>
          <w:b/>
        </w:rPr>
      </w:pPr>
      <w:r w:rsidRPr="003C5D90">
        <w:rPr>
          <w:rFonts w:ascii="Arial" w:hAnsi="Arial" w:cs="Arial"/>
          <w:b/>
        </w:rPr>
        <w:t>w sprawie nadania nazwy drodze wewnętrznej stanowiącej przedłużenie ulicy Mazowieckiej w miejscowości Jednorożec</w:t>
      </w:r>
      <w:r w:rsidR="00775027">
        <w:rPr>
          <w:rFonts w:ascii="Arial" w:hAnsi="Arial" w:cs="Arial"/>
          <w:b/>
        </w:rPr>
        <w:t>,</w:t>
      </w:r>
      <w:r w:rsidR="00B91469">
        <w:rPr>
          <w:rFonts w:ascii="Arial" w:hAnsi="Arial" w:cs="Arial"/>
          <w:b/>
        </w:rPr>
        <w:t xml:space="preserve"> </w:t>
      </w:r>
      <w:r w:rsidR="00B91469" w:rsidRPr="00B91469">
        <w:rPr>
          <w:rFonts w:ascii="Arial" w:hAnsi="Arial" w:cs="Arial"/>
          <w:b/>
        </w:rPr>
        <w:t>gmina Jednorożec</w:t>
      </w:r>
    </w:p>
    <w:p w14:paraId="1EBDB108" w14:textId="04FED219" w:rsidR="00F918E1" w:rsidRPr="003C5D90" w:rsidRDefault="00F918E1" w:rsidP="00A94B14">
      <w:pPr>
        <w:spacing w:line="360" w:lineRule="auto"/>
        <w:jc w:val="both"/>
        <w:rPr>
          <w:rFonts w:ascii="Arial" w:hAnsi="Arial" w:cs="Arial"/>
        </w:rPr>
      </w:pPr>
      <w:r w:rsidRPr="003C5D90">
        <w:rPr>
          <w:rFonts w:ascii="Arial" w:hAnsi="Arial" w:cs="Arial"/>
        </w:rPr>
        <w:t>Na podstawie art.18 ust. 2 pkt 13 ustawy z dnia 8 marca 1990 r. o samorządzie gminnym (</w:t>
      </w:r>
      <w:r w:rsidR="00760ECD">
        <w:rPr>
          <w:rFonts w:ascii="Arial" w:hAnsi="Arial" w:cs="Arial"/>
        </w:rPr>
        <w:t xml:space="preserve">tekst jednolity </w:t>
      </w:r>
      <w:r w:rsidRPr="003C5D90">
        <w:rPr>
          <w:rFonts w:ascii="Arial" w:hAnsi="Arial" w:cs="Arial"/>
        </w:rPr>
        <w:t>Dz. U. z 2025 r.,</w:t>
      </w:r>
      <w:r w:rsidR="003C5D90">
        <w:rPr>
          <w:rFonts w:ascii="Arial" w:hAnsi="Arial" w:cs="Arial"/>
        </w:rPr>
        <w:t xml:space="preserve"> </w:t>
      </w:r>
      <w:r w:rsidRPr="003C5D90">
        <w:rPr>
          <w:rFonts w:ascii="Arial" w:hAnsi="Arial" w:cs="Arial"/>
        </w:rPr>
        <w:t>poz.1153) oraz art. 8 ust.1a ustawy z dnia 21 marca 1985 r. o drogach publicznych (</w:t>
      </w:r>
      <w:r w:rsidR="00760ECD">
        <w:rPr>
          <w:rFonts w:ascii="Arial" w:hAnsi="Arial" w:cs="Arial"/>
        </w:rPr>
        <w:t>tekst jednolity</w:t>
      </w:r>
      <w:r w:rsidR="00775027">
        <w:rPr>
          <w:rFonts w:ascii="Arial" w:hAnsi="Arial" w:cs="Arial"/>
        </w:rPr>
        <w:t xml:space="preserve"> </w:t>
      </w:r>
      <w:r w:rsidRPr="003C5D90">
        <w:rPr>
          <w:rFonts w:ascii="Arial" w:hAnsi="Arial" w:cs="Arial"/>
        </w:rPr>
        <w:t xml:space="preserve">Dz. U. z 2025 r. poz.889) </w:t>
      </w:r>
      <w:r w:rsidRPr="00760ECD">
        <w:rPr>
          <w:rFonts w:ascii="Arial" w:hAnsi="Arial" w:cs="Arial"/>
        </w:rPr>
        <w:t>uchwala się, co następuje:</w:t>
      </w:r>
    </w:p>
    <w:p w14:paraId="6F8A087F" w14:textId="77777777" w:rsidR="00F918E1" w:rsidRPr="003C5D90" w:rsidRDefault="00F918E1" w:rsidP="003C5D90">
      <w:pPr>
        <w:spacing w:line="360" w:lineRule="auto"/>
        <w:jc w:val="center"/>
        <w:rPr>
          <w:rFonts w:ascii="Arial" w:hAnsi="Arial" w:cs="Arial"/>
          <w:b/>
          <w:bCs/>
        </w:rPr>
      </w:pPr>
      <w:r w:rsidRPr="003C5D90">
        <w:rPr>
          <w:rFonts w:ascii="Arial" w:hAnsi="Arial" w:cs="Arial"/>
          <w:b/>
          <w:bCs/>
        </w:rPr>
        <w:t>§ 1.</w:t>
      </w:r>
    </w:p>
    <w:p w14:paraId="13C2557A" w14:textId="04B246BF" w:rsidR="003D1D8E" w:rsidRPr="003D1D8E" w:rsidRDefault="003D1D8E" w:rsidP="00775027">
      <w:pPr>
        <w:spacing w:line="360" w:lineRule="auto"/>
        <w:jc w:val="both"/>
        <w:rPr>
          <w:rFonts w:ascii="Arial" w:hAnsi="Arial" w:cs="Arial"/>
        </w:rPr>
      </w:pPr>
      <w:r w:rsidRPr="003D1D8E">
        <w:rPr>
          <w:rFonts w:ascii="Arial" w:hAnsi="Arial" w:cs="Arial"/>
        </w:rPr>
        <w:t>Drodze wewnętrznej, oznaczonej numer</w:t>
      </w:r>
      <w:r>
        <w:rPr>
          <w:rFonts w:ascii="Arial" w:hAnsi="Arial" w:cs="Arial"/>
        </w:rPr>
        <w:t>em</w:t>
      </w:r>
      <w:r w:rsidRPr="003D1D8E">
        <w:rPr>
          <w:rFonts w:ascii="Arial" w:hAnsi="Arial" w:cs="Arial"/>
        </w:rPr>
        <w:t xml:space="preserve"> dział</w:t>
      </w:r>
      <w:r>
        <w:rPr>
          <w:rFonts w:ascii="Arial" w:hAnsi="Arial" w:cs="Arial"/>
        </w:rPr>
        <w:t>ki</w:t>
      </w:r>
      <w:r w:rsidR="007750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1466 </w:t>
      </w:r>
      <w:r w:rsidRPr="003D1D8E">
        <w:rPr>
          <w:rFonts w:ascii="Arial" w:hAnsi="Arial" w:cs="Arial"/>
        </w:rPr>
        <w:t xml:space="preserve"> położonej w miejscowości </w:t>
      </w:r>
      <w:r>
        <w:rPr>
          <w:rFonts w:ascii="Arial" w:hAnsi="Arial" w:cs="Arial"/>
        </w:rPr>
        <w:t>Jednorożec</w:t>
      </w:r>
      <w:r w:rsidRPr="003D1D8E">
        <w:rPr>
          <w:rFonts w:ascii="Arial" w:hAnsi="Arial" w:cs="Arial"/>
        </w:rPr>
        <w:t xml:space="preserve">, obręb </w:t>
      </w:r>
      <w:r w:rsidR="00760ECD">
        <w:rPr>
          <w:rFonts w:ascii="Arial" w:hAnsi="Arial" w:cs="Arial"/>
        </w:rPr>
        <w:t xml:space="preserve">geodezyjny </w:t>
      </w:r>
      <w:r w:rsidRPr="003D1D8E">
        <w:rPr>
          <w:rFonts w:ascii="Arial" w:hAnsi="Arial" w:cs="Arial"/>
        </w:rPr>
        <w:t>0004 Jednorożec, będącej przedłużeniem istniejącej ulicy o tej samej nazwie</w:t>
      </w:r>
      <w:r w:rsidR="00CC462E">
        <w:rPr>
          <w:rFonts w:ascii="Arial" w:hAnsi="Arial" w:cs="Arial"/>
        </w:rPr>
        <w:t>, przedstawionej</w:t>
      </w:r>
      <w:r w:rsidRPr="003D1D8E">
        <w:rPr>
          <w:rFonts w:ascii="Arial" w:hAnsi="Arial" w:cs="Arial"/>
        </w:rPr>
        <w:t xml:space="preserve"> </w:t>
      </w:r>
      <w:r w:rsidR="00CC462E">
        <w:rPr>
          <w:rFonts w:ascii="Arial" w:hAnsi="Arial" w:cs="Arial"/>
        </w:rPr>
        <w:t xml:space="preserve">na </w:t>
      </w:r>
      <w:r w:rsidRPr="003D1D8E">
        <w:rPr>
          <w:rFonts w:ascii="Arial" w:hAnsi="Arial" w:cs="Arial"/>
        </w:rPr>
        <w:t>załączni</w:t>
      </w:r>
      <w:r w:rsidR="00CC462E">
        <w:rPr>
          <w:rFonts w:ascii="Arial" w:hAnsi="Arial" w:cs="Arial"/>
        </w:rPr>
        <w:t xml:space="preserve">ku </w:t>
      </w:r>
      <w:r w:rsidRPr="003D1D8E">
        <w:rPr>
          <w:rFonts w:ascii="Arial" w:hAnsi="Arial" w:cs="Arial"/>
        </w:rPr>
        <w:t>graficznym do uchwały, nadaje się nazwę</w:t>
      </w:r>
      <w:r w:rsidR="00CC462E">
        <w:rPr>
          <w:rFonts w:ascii="Arial" w:hAnsi="Arial" w:cs="Arial"/>
        </w:rPr>
        <w:t xml:space="preserve"> ulicy</w:t>
      </w:r>
      <w:r w:rsidRPr="003D1D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Mazowiecka</w:t>
      </w:r>
      <w:r w:rsidRPr="003D1D8E">
        <w:rPr>
          <w:rFonts w:ascii="Arial" w:hAnsi="Arial" w:cs="Arial"/>
        </w:rPr>
        <w:t>.</w:t>
      </w:r>
    </w:p>
    <w:p w14:paraId="5E34968B" w14:textId="77777777" w:rsidR="003C5D90" w:rsidRPr="003C5D90" w:rsidRDefault="00F918E1" w:rsidP="003D1D8E">
      <w:pPr>
        <w:spacing w:line="360" w:lineRule="auto"/>
        <w:jc w:val="center"/>
        <w:rPr>
          <w:rFonts w:ascii="Arial" w:hAnsi="Arial" w:cs="Arial"/>
          <w:b/>
          <w:bCs/>
        </w:rPr>
      </w:pPr>
      <w:r w:rsidRPr="003C5D90">
        <w:rPr>
          <w:rFonts w:ascii="Arial" w:hAnsi="Arial" w:cs="Arial"/>
          <w:b/>
          <w:bCs/>
        </w:rPr>
        <w:t>§ 2.</w:t>
      </w:r>
    </w:p>
    <w:p w14:paraId="7552DAF2" w14:textId="112F0ECA" w:rsidR="003C5D90" w:rsidRPr="003C5D90" w:rsidRDefault="00F918E1" w:rsidP="003C5D90">
      <w:pPr>
        <w:spacing w:line="360" w:lineRule="auto"/>
        <w:jc w:val="both"/>
        <w:rPr>
          <w:rFonts w:ascii="Arial" w:hAnsi="Arial" w:cs="Arial"/>
        </w:rPr>
      </w:pPr>
      <w:r w:rsidRPr="003C5D90">
        <w:rPr>
          <w:rFonts w:ascii="Arial" w:hAnsi="Arial" w:cs="Arial"/>
        </w:rPr>
        <w:t>Wykonanie uchwały powierza się Wójtowi Gminy Jednorożec</w:t>
      </w:r>
    </w:p>
    <w:p w14:paraId="2ED7BB60" w14:textId="6A714AC7" w:rsidR="003C5D90" w:rsidRPr="003C5D90" w:rsidRDefault="003C5D90" w:rsidP="003C5D90">
      <w:pPr>
        <w:spacing w:line="360" w:lineRule="auto"/>
        <w:jc w:val="center"/>
        <w:rPr>
          <w:rFonts w:ascii="Arial" w:hAnsi="Arial" w:cs="Arial"/>
          <w:b/>
          <w:bCs/>
        </w:rPr>
      </w:pPr>
      <w:r w:rsidRPr="003C5D90">
        <w:rPr>
          <w:rFonts w:ascii="Arial" w:hAnsi="Arial" w:cs="Arial"/>
          <w:b/>
          <w:bCs/>
        </w:rPr>
        <w:t>§ 3.</w:t>
      </w:r>
    </w:p>
    <w:p w14:paraId="71719A45" w14:textId="497CFF15" w:rsidR="003D1D8E" w:rsidRPr="00737D3D" w:rsidRDefault="003D1D8E" w:rsidP="003D1D8E">
      <w:pPr>
        <w:spacing w:line="360" w:lineRule="auto"/>
        <w:jc w:val="both"/>
        <w:rPr>
          <w:rFonts w:ascii="Arial" w:hAnsi="Arial" w:cs="Arial"/>
        </w:rPr>
      </w:pPr>
      <w:r w:rsidRPr="003C5D90">
        <w:rPr>
          <w:rFonts w:ascii="Arial" w:hAnsi="Arial" w:cs="Arial"/>
        </w:rPr>
        <w:t xml:space="preserve">Uchwała zostanie wywieszona na tablicach informacyjnych sołectwa </w:t>
      </w:r>
      <w:r w:rsidR="00775027">
        <w:rPr>
          <w:rFonts w:ascii="Arial" w:hAnsi="Arial" w:cs="Arial"/>
        </w:rPr>
        <w:t>Jednorożec</w:t>
      </w:r>
      <w:r w:rsidRPr="003C5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C5D90">
        <w:rPr>
          <w:rFonts w:ascii="Arial" w:hAnsi="Arial" w:cs="Arial"/>
        </w:rPr>
        <w:t xml:space="preserve">i tablicy ogłoszeń w budynku Urzędu Gminy w Jednorożcu </w:t>
      </w:r>
      <w:r w:rsidRPr="00737D3D">
        <w:rPr>
          <w:rFonts w:ascii="Arial" w:hAnsi="Arial" w:cs="Arial"/>
        </w:rPr>
        <w:t xml:space="preserve">oraz zamieszczona </w:t>
      </w:r>
      <w:r>
        <w:rPr>
          <w:rFonts w:ascii="Arial" w:hAnsi="Arial" w:cs="Arial"/>
        </w:rPr>
        <w:br/>
      </w:r>
      <w:r w:rsidRPr="00737D3D">
        <w:rPr>
          <w:rFonts w:ascii="Arial" w:hAnsi="Arial" w:cs="Arial"/>
        </w:rPr>
        <w:t>w Biuletynie Informacji Publicznej gminy: www.bip.jednorozec.pl.</w:t>
      </w:r>
    </w:p>
    <w:p w14:paraId="72EBF2AF" w14:textId="44340AF7" w:rsidR="003C5D90" w:rsidRPr="003C5D90" w:rsidRDefault="003C5D90" w:rsidP="003C5D90">
      <w:pPr>
        <w:spacing w:line="360" w:lineRule="auto"/>
        <w:jc w:val="center"/>
        <w:rPr>
          <w:rFonts w:ascii="Arial" w:hAnsi="Arial" w:cs="Arial"/>
          <w:b/>
          <w:bCs/>
        </w:rPr>
      </w:pPr>
      <w:r w:rsidRPr="003C5D90">
        <w:rPr>
          <w:rFonts w:ascii="Arial" w:hAnsi="Arial" w:cs="Arial"/>
          <w:b/>
          <w:bCs/>
        </w:rPr>
        <w:t>§ 4.</w:t>
      </w:r>
    </w:p>
    <w:p w14:paraId="49DE799B" w14:textId="3B16C0B7" w:rsidR="001A1DEF" w:rsidRDefault="00F918E1" w:rsidP="003C5D90">
      <w:pPr>
        <w:spacing w:line="360" w:lineRule="auto"/>
        <w:jc w:val="both"/>
        <w:rPr>
          <w:rFonts w:ascii="Arial" w:hAnsi="Arial" w:cs="Arial"/>
        </w:rPr>
      </w:pPr>
      <w:r w:rsidRPr="003C5D90">
        <w:rPr>
          <w:rFonts w:ascii="Arial" w:hAnsi="Arial" w:cs="Arial"/>
        </w:rPr>
        <w:t>Uchwała wchodzi w życie po upływie 14 dni od dnia jej ogłoszenia w Dzienniku Urzędowym Województwa Mazowieckiego.</w:t>
      </w:r>
    </w:p>
    <w:p w14:paraId="73C32E1D" w14:textId="77777777" w:rsidR="003C5D90" w:rsidRDefault="003C5D90" w:rsidP="003C5D90">
      <w:pPr>
        <w:spacing w:line="360" w:lineRule="auto"/>
        <w:jc w:val="both"/>
        <w:rPr>
          <w:rFonts w:ascii="Arial" w:hAnsi="Arial" w:cs="Arial"/>
        </w:rPr>
      </w:pPr>
    </w:p>
    <w:p w14:paraId="3C3C3C51" w14:textId="77777777" w:rsidR="003D1D8E" w:rsidRDefault="003D1D8E" w:rsidP="003C5D90">
      <w:pPr>
        <w:spacing w:line="360" w:lineRule="auto"/>
        <w:jc w:val="both"/>
        <w:rPr>
          <w:rFonts w:ascii="Arial" w:hAnsi="Arial" w:cs="Arial"/>
        </w:rPr>
      </w:pPr>
    </w:p>
    <w:p w14:paraId="6CEE8AD9" w14:textId="77777777" w:rsidR="003C5D90" w:rsidRDefault="003C5D90" w:rsidP="003C5D90">
      <w:pPr>
        <w:spacing w:line="360" w:lineRule="auto"/>
        <w:jc w:val="both"/>
        <w:rPr>
          <w:rFonts w:ascii="Arial" w:hAnsi="Arial" w:cs="Arial"/>
        </w:rPr>
      </w:pPr>
    </w:p>
    <w:p w14:paraId="50BF0CDA" w14:textId="77777777" w:rsidR="003C5D90" w:rsidRDefault="003C5D90" w:rsidP="003C5D90">
      <w:pPr>
        <w:spacing w:line="360" w:lineRule="auto"/>
        <w:jc w:val="both"/>
        <w:rPr>
          <w:rFonts w:ascii="Arial" w:hAnsi="Arial" w:cs="Arial"/>
        </w:rPr>
      </w:pPr>
    </w:p>
    <w:p w14:paraId="42A7655E" w14:textId="518A10C3" w:rsidR="003C5D90" w:rsidRPr="007B1FD9" w:rsidRDefault="003C5D90" w:rsidP="003C5D90">
      <w:pPr>
        <w:spacing w:after="0"/>
        <w:jc w:val="center"/>
        <w:rPr>
          <w:rFonts w:ascii="Arial" w:hAnsi="Arial" w:cs="Arial"/>
          <w:b/>
          <w:bCs/>
        </w:rPr>
      </w:pPr>
      <w:r w:rsidRPr="007B1FD9">
        <w:rPr>
          <w:rFonts w:ascii="Arial" w:hAnsi="Arial" w:cs="Arial"/>
          <w:b/>
          <w:bCs/>
        </w:rPr>
        <w:lastRenderedPageBreak/>
        <w:t>Uzasadnienie do Uchwały Nr ZIR.0007</w:t>
      </w:r>
      <w:r w:rsidR="00B07FBF">
        <w:rPr>
          <w:rFonts w:ascii="Arial" w:hAnsi="Arial" w:cs="Arial"/>
          <w:b/>
          <w:bCs/>
        </w:rPr>
        <w:t>.53.</w:t>
      </w:r>
      <w:r w:rsidRPr="007B1FD9">
        <w:rPr>
          <w:rFonts w:ascii="Arial" w:hAnsi="Arial" w:cs="Arial"/>
          <w:b/>
          <w:bCs/>
        </w:rPr>
        <w:t>2025</w:t>
      </w:r>
    </w:p>
    <w:p w14:paraId="2AE894A0" w14:textId="77777777" w:rsidR="003C5D90" w:rsidRPr="007B1FD9" w:rsidRDefault="003C5D90" w:rsidP="003C5D90">
      <w:pPr>
        <w:spacing w:after="0"/>
        <w:jc w:val="center"/>
        <w:rPr>
          <w:rFonts w:ascii="Arial" w:hAnsi="Arial" w:cs="Arial"/>
          <w:b/>
          <w:bCs/>
        </w:rPr>
      </w:pPr>
      <w:r w:rsidRPr="007B1FD9">
        <w:rPr>
          <w:rFonts w:ascii="Arial" w:hAnsi="Arial" w:cs="Arial"/>
          <w:b/>
          <w:bCs/>
        </w:rPr>
        <w:t>Rady Gminy Jednorożec</w:t>
      </w:r>
    </w:p>
    <w:p w14:paraId="379A90EC" w14:textId="4F95C3CD" w:rsidR="003C5D90" w:rsidRDefault="00775027" w:rsidP="003C5D9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3C5D90" w:rsidRPr="007B1FD9">
        <w:rPr>
          <w:rFonts w:ascii="Arial" w:hAnsi="Arial" w:cs="Arial"/>
          <w:b/>
          <w:bCs/>
        </w:rPr>
        <w:t xml:space="preserve"> dnia </w:t>
      </w:r>
      <w:r w:rsidR="00B07FBF">
        <w:rPr>
          <w:rFonts w:ascii="Arial" w:hAnsi="Arial" w:cs="Arial"/>
          <w:b/>
          <w:bCs/>
        </w:rPr>
        <w:t>29 października</w:t>
      </w:r>
      <w:r w:rsidR="003C5D90" w:rsidRPr="007B1FD9">
        <w:rPr>
          <w:rFonts w:ascii="Arial" w:hAnsi="Arial" w:cs="Arial"/>
          <w:b/>
          <w:bCs/>
        </w:rPr>
        <w:t xml:space="preserve"> 2025 r.</w:t>
      </w:r>
    </w:p>
    <w:p w14:paraId="34872644" w14:textId="77777777" w:rsidR="007B1FD9" w:rsidRPr="007B1FD9" w:rsidRDefault="007B1FD9" w:rsidP="003C5D90">
      <w:pPr>
        <w:spacing w:after="0"/>
        <w:jc w:val="center"/>
        <w:rPr>
          <w:rFonts w:ascii="Arial" w:hAnsi="Arial" w:cs="Arial"/>
          <w:b/>
          <w:bCs/>
        </w:rPr>
      </w:pPr>
    </w:p>
    <w:p w14:paraId="19DEF5B3" w14:textId="40ABA8D7" w:rsidR="007B1FD9" w:rsidRDefault="007B1FD9" w:rsidP="007B1FD9">
      <w:pPr>
        <w:spacing w:line="360" w:lineRule="auto"/>
        <w:ind w:firstLine="708"/>
        <w:jc w:val="both"/>
        <w:rPr>
          <w:rFonts w:ascii="Arial" w:hAnsi="Arial" w:cs="Arial"/>
        </w:rPr>
      </w:pPr>
      <w:r w:rsidRPr="007B1FD9">
        <w:rPr>
          <w:rFonts w:ascii="Arial" w:hAnsi="Arial" w:cs="Arial"/>
        </w:rPr>
        <w:t>Podjęcie niniejszej uchwały wynika z upoważnienia, zawartego w art.41 ust.1 ustawy z dnia 8 marca 1990 r. o samorządzie gminnym, zgodnie z którym akty prawa miejscowego ustanawia rada gmina w formie uchwały. Ponadto zgodnie z art.18 ust. 2 pkt 13 ustawy z dnia 8 marca 1990 r. o samorządzie gminnym, podejmowanie uchwał w sprawach herbu gminy, nazw ulic i placów będących drogami publicznymi lub nazw dróg wewnętrznych, a także wznoszenia pomników, należy do wyłącznej własności rady gminy.</w:t>
      </w:r>
    </w:p>
    <w:p w14:paraId="5402EBAA" w14:textId="64D6A759" w:rsidR="003C5D90" w:rsidRPr="007B1FD9" w:rsidRDefault="007B1FD9" w:rsidP="007B1FD9">
      <w:pPr>
        <w:spacing w:line="360" w:lineRule="auto"/>
        <w:ind w:firstLine="708"/>
        <w:jc w:val="both"/>
        <w:rPr>
          <w:rFonts w:ascii="Arial" w:hAnsi="Arial" w:cs="Arial"/>
        </w:rPr>
      </w:pPr>
      <w:r w:rsidRPr="007B1FD9">
        <w:rPr>
          <w:rFonts w:ascii="Arial" w:hAnsi="Arial" w:cs="Arial"/>
        </w:rPr>
        <w:t>Do Urzędu Gminy Jednorożec wpłynął wniosek o nadanie nazwy drodze wewnętrznej położonej w miejscowości Jednorożec, stanowiącej przedłużenie ulicy Mazowieckiej. Nadanie nazwy tej drodze umożliwi prawidłowe oznaczenie nieruchomości oraz nadanie numerów porządkowych, co usprawni identyfikację adresową i obsługę mieszkańców przez służby publiczne. W związku z powyższym podjęcie niniejszej uchwały jest zasadne.</w:t>
      </w:r>
    </w:p>
    <w:p w14:paraId="40CC6A4B" w14:textId="0219DA87" w:rsidR="007B1FD9" w:rsidRPr="007B1FD9" w:rsidRDefault="007B1FD9" w:rsidP="007B1FD9">
      <w:pPr>
        <w:spacing w:line="360" w:lineRule="auto"/>
        <w:ind w:firstLine="708"/>
        <w:jc w:val="both"/>
        <w:rPr>
          <w:rFonts w:ascii="Arial" w:hAnsi="Arial" w:cs="Arial"/>
        </w:rPr>
      </w:pPr>
      <w:r w:rsidRPr="007B1FD9">
        <w:rPr>
          <w:rFonts w:ascii="Arial" w:hAnsi="Arial" w:cs="Arial"/>
        </w:rPr>
        <w:t>Zgodnie z art.8 ust.1a ustawy z dnia 21 marca 1985r. o drogach publicznych, podjęcie przez radę gminy uchwały w sprawie nadania nazwy drodze wewnętrznej wymaga uzyskania pisemnej zgody właścicieli terenów, na których jest ona zlokalizowana. Zważając na fakt, iż właścicielem terenu</w:t>
      </w:r>
      <w:r w:rsidR="00775027">
        <w:rPr>
          <w:rFonts w:ascii="Arial" w:hAnsi="Arial" w:cs="Arial"/>
        </w:rPr>
        <w:t>,</w:t>
      </w:r>
      <w:r w:rsidRPr="007B1FD9">
        <w:rPr>
          <w:rFonts w:ascii="Arial" w:hAnsi="Arial" w:cs="Arial"/>
        </w:rPr>
        <w:t xml:space="preserve"> na którym zlokalizowana jest droga jest Gmina Jednorożec zasadnie jest podjęcie uchwały w sprawie. </w:t>
      </w:r>
    </w:p>
    <w:p w14:paraId="0F18ADB3" w14:textId="77777777" w:rsidR="007B1FD9" w:rsidRPr="003C5D90" w:rsidRDefault="007B1FD9" w:rsidP="003C5D90">
      <w:pPr>
        <w:spacing w:line="360" w:lineRule="auto"/>
        <w:jc w:val="both"/>
        <w:rPr>
          <w:rFonts w:ascii="Arial" w:hAnsi="Arial" w:cs="Arial"/>
        </w:rPr>
      </w:pPr>
    </w:p>
    <w:sectPr w:rsidR="007B1FD9" w:rsidRPr="003C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674A6"/>
    <w:multiLevelType w:val="hybridMultilevel"/>
    <w:tmpl w:val="720225C2"/>
    <w:lvl w:ilvl="0" w:tplc="D9181C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21616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E1"/>
    <w:rsid w:val="00095957"/>
    <w:rsid w:val="000E0C86"/>
    <w:rsid w:val="001A1DEF"/>
    <w:rsid w:val="001B66B4"/>
    <w:rsid w:val="00236681"/>
    <w:rsid w:val="003712B3"/>
    <w:rsid w:val="003C5D90"/>
    <w:rsid w:val="003D1D8E"/>
    <w:rsid w:val="004F2ADE"/>
    <w:rsid w:val="00760ECD"/>
    <w:rsid w:val="00775027"/>
    <w:rsid w:val="007B1FD9"/>
    <w:rsid w:val="00806FC0"/>
    <w:rsid w:val="00A94B14"/>
    <w:rsid w:val="00B07FBF"/>
    <w:rsid w:val="00B91469"/>
    <w:rsid w:val="00CC462E"/>
    <w:rsid w:val="00F918E1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20E6"/>
  <w15:chartTrackingRefBased/>
  <w15:docId w15:val="{3BEEAED6-7D46-4EDB-8319-AA366E7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E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5D9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Agnieszka Obrębska</cp:lastModifiedBy>
  <cp:revision>2</cp:revision>
  <cp:lastPrinted>2025-10-29T11:51:00Z</cp:lastPrinted>
  <dcterms:created xsi:type="dcterms:W3CDTF">2025-10-29T11:51:00Z</dcterms:created>
  <dcterms:modified xsi:type="dcterms:W3CDTF">2025-10-29T11:51:00Z</dcterms:modified>
</cp:coreProperties>
</file>