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FCD9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ZIR.0007.59.2025</w:t>
      </w:r>
    </w:p>
    <w:p w14:paraId="231ACDC0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56540C13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26 listopada 2025 roku</w:t>
      </w:r>
    </w:p>
    <w:p w14:paraId="7160201F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BD42B2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6AB45CD6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45A6419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Na podstawie art.18 ust.2 pkt 4 ustawy z dnia 8 marca 1990 r. o samorządzie gminnym (tekst jedn. Dz. U. z 2025 r., poz. 1153), art. 211, art 212, art. 214, art.215, art.217, art. 235, art. 236, art. 237, art. 239, art. 243 ustawy z dnia 27 sierpnia 2009 r. o finansach publicznych (tekst jedn. Dz.U. z 2025 r., poz. 1483) oraz art. 111 ust. 1 ustawy z dnia 12 marca 2022 r. o pomocy obywatelom Ukrainy w związku z konfliktem zbrojnym na terytorium tego państwa (tekst jedn. Dz.U. z 2025 r., poz. 337 z późn zm.) Rada Gminy Jednorożec uchwala, co następuje:</w:t>
      </w:r>
    </w:p>
    <w:p w14:paraId="3ABECB34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4486659A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2F4ACE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dochodów budżetowych w kwocie 1.187.863,00 zł zgodnie z załącznikiem nr 1 do niniejszej uchwały.</w:t>
      </w:r>
    </w:p>
    <w:p w14:paraId="72F4AB5F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1.187.863,00 zł zgodnie z załącznikiem nr 2 do niniejszej uchwały.</w:t>
      </w:r>
    </w:p>
    <w:p w14:paraId="2F5F40F7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 xml:space="preserve">3. Wprowadza się zmiany w wydatkach majątkowych na 2025 rok zgodnie z załącznikiem nr 2a do niniejszej uchwały.  </w:t>
      </w:r>
    </w:p>
    <w:p w14:paraId="744C1B78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26C6BF55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64.791.153,77 zł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1A6F9B8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1) dochody bieżące - 54.333.311,47 zł;</w:t>
      </w:r>
    </w:p>
    <w:p w14:paraId="6DC6D983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2) dochody majątkowe - 10.457.842,30 zł.</w:t>
      </w:r>
    </w:p>
    <w:p w14:paraId="00937659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62.516.552,31 zł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42FDC45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1) wydatki bieżące - 46.908.186,74 zł;</w:t>
      </w:r>
    </w:p>
    <w:p w14:paraId="55AAB9BD" w14:textId="297DA062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2) wydatki majątkowe - 15.608.365,57 zł.</w:t>
      </w:r>
    </w:p>
    <w:p w14:paraId="11A47792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2.274.601,46 zł z przeznaczeniem na planowany wykup papierów wartościowych wyemitowanych przez Gminę Jednorożec oraz spłatę pożyczki na wyprzedające finansowanie.</w:t>
      </w:r>
    </w:p>
    <w:p w14:paraId="6D8BC70C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2. Plan przychodów budżetu wynosi 337.657,41 zł.</w:t>
      </w:r>
    </w:p>
    <w:p w14:paraId="265FFB3E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4B3631F2" w14:textId="77777777" w:rsidR="002F4ACE" w:rsidRPr="002F4ACE" w:rsidRDefault="002F4ACE" w:rsidP="002F4AC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7.170.744,91 zł.</w:t>
      </w:r>
    </w:p>
    <w:p w14:paraId="7926E222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63BE2EA8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2F4ACE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2F4ACE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1210CA10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292471ED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763347B8" w14:textId="77777777" w:rsidR="002F4ACE" w:rsidRPr="002F4ACE" w:rsidRDefault="002F4ACE" w:rsidP="002F4AC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2F4ACE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</w:p>
    <w:p w14:paraId="607B32B9" w14:textId="77777777" w:rsidR="00996B4D" w:rsidRDefault="00996B4D"/>
    <w:p w14:paraId="0AFEDEF4" w14:textId="77777777" w:rsidR="006E6334" w:rsidRDefault="006E6334"/>
    <w:p w14:paraId="3C199B2A" w14:textId="77777777" w:rsidR="006E6334" w:rsidRDefault="006E6334"/>
    <w:p w14:paraId="0271D2C3" w14:textId="77777777" w:rsidR="006E6334" w:rsidRDefault="006E6334"/>
    <w:p w14:paraId="533F590C" w14:textId="77777777" w:rsidR="006E6334" w:rsidRDefault="006E6334"/>
    <w:p w14:paraId="2787A227" w14:textId="77777777" w:rsidR="006E6334" w:rsidRDefault="006E6334"/>
    <w:p w14:paraId="40A6E28C" w14:textId="77777777" w:rsidR="006E6334" w:rsidRDefault="006E6334"/>
    <w:p w14:paraId="1063CADE" w14:textId="77777777" w:rsidR="006E6334" w:rsidRDefault="006E6334"/>
    <w:p w14:paraId="107493C1" w14:textId="77777777" w:rsidR="006E6334" w:rsidRDefault="006E6334"/>
    <w:p w14:paraId="5088B96A" w14:textId="77777777" w:rsidR="006E6334" w:rsidRDefault="006E6334"/>
    <w:p w14:paraId="6BD68FB3" w14:textId="77777777" w:rsidR="006E6334" w:rsidRDefault="006E6334"/>
    <w:p w14:paraId="238452CE" w14:textId="77777777" w:rsidR="006E6334" w:rsidRDefault="006E6334"/>
    <w:p w14:paraId="345D4B58" w14:textId="77777777" w:rsidR="006E6334" w:rsidRDefault="006E6334"/>
    <w:p w14:paraId="44C3D14B" w14:textId="77777777" w:rsidR="006E6334" w:rsidRDefault="006E6334"/>
    <w:p w14:paraId="029D24CF" w14:textId="77777777" w:rsidR="006E6334" w:rsidRDefault="006E6334"/>
    <w:p w14:paraId="63A72205" w14:textId="77777777" w:rsidR="006E6334" w:rsidRDefault="006E6334"/>
    <w:p w14:paraId="78D4AF83" w14:textId="77777777" w:rsidR="006E6334" w:rsidRDefault="006E6334"/>
    <w:p w14:paraId="42FC82D7" w14:textId="77777777" w:rsidR="006E6334" w:rsidRDefault="006E6334"/>
    <w:p w14:paraId="4471D472" w14:textId="77777777" w:rsidR="006E6334" w:rsidRPr="00081C58" w:rsidRDefault="006E6334" w:rsidP="006E633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lastRenderedPageBreak/>
        <w:t>Uzasadnienie</w:t>
      </w:r>
    </w:p>
    <w:p w14:paraId="5DEFE8D6" w14:textId="77777777" w:rsidR="006E6334" w:rsidRPr="00081C58" w:rsidRDefault="006E6334" w:rsidP="006E633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081C58">
        <w:rPr>
          <w:rFonts w:ascii="Calibri" w:hAnsi="Calibri" w:cs="Calibri"/>
          <w:color w:val="000000"/>
        </w:rPr>
        <w:t>do wprowadzonych zmian w budżecie gminy</w:t>
      </w:r>
    </w:p>
    <w:p w14:paraId="57C44843" w14:textId="77777777" w:rsidR="006E6334" w:rsidRPr="00081C58" w:rsidRDefault="006E6334" w:rsidP="006E6334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081C58">
        <w:rPr>
          <w:rFonts w:ascii="Calibri" w:hAnsi="Calibri" w:cs="Calibri"/>
          <w:color w:val="000000"/>
        </w:rPr>
        <w:t>na 202</w:t>
      </w:r>
      <w:r>
        <w:rPr>
          <w:rFonts w:ascii="Calibri" w:hAnsi="Calibri" w:cs="Calibri"/>
          <w:color w:val="000000"/>
        </w:rPr>
        <w:t xml:space="preserve">5 </w:t>
      </w:r>
      <w:r w:rsidRPr="00081C58">
        <w:rPr>
          <w:rFonts w:ascii="Calibri" w:hAnsi="Calibri" w:cs="Calibri"/>
          <w:color w:val="000000"/>
        </w:rPr>
        <w:t>rok</w:t>
      </w:r>
    </w:p>
    <w:p w14:paraId="2015091C" w14:textId="77777777" w:rsidR="006E6334" w:rsidRPr="00081C58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</w:t>
      </w:r>
      <w:r w:rsidRPr="00081C58">
        <w:rPr>
          <w:rFonts w:ascii="Calibri" w:hAnsi="Calibri" w:cs="Calibri"/>
          <w:b/>
          <w:bCs/>
        </w:rPr>
        <w:t>:</w:t>
      </w:r>
    </w:p>
    <w:p w14:paraId="620B37AF" w14:textId="77777777" w:rsidR="006E6334" w:rsidRDefault="006E6334" w:rsidP="006E6334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1820B7">
        <w:rPr>
          <w:rFonts w:ascii="Calibri" w:hAnsi="Calibri" w:cs="Calibri"/>
        </w:rPr>
        <w:t>Z</w:t>
      </w:r>
      <w:r>
        <w:rPr>
          <w:rFonts w:ascii="Calibri" w:hAnsi="Calibri" w:cs="Calibri"/>
        </w:rPr>
        <w:t>większa</w:t>
      </w:r>
      <w:r w:rsidRPr="001820B7">
        <w:rPr>
          <w:rFonts w:ascii="Calibri" w:hAnsi="Calibri" w:cs="Calibri"/>
        </w:rPr>
        <w:t xml:space="preserve"> się planowane dochody na rok 2025 w kwocie </w:t>
      </w:r>
      <w:r>
        <w:rPr>
          <w:rFonts w:ascii="Calibri" w:hAnsi="Calibri" w:cs="Calibri"/>
        </w:rPr>
        <w:t>1.187.863,00</w:t>
      </w:r>
      <w:r w:rsidRPr="001820B7">
        <w:rPr>
          <w:rFonts w:ascii="Calibri" w:hAnsi="Calibri" w:cs="Calibri"/>
        </w:rPr>
        <w:t xml:space="preserve"> zł, wg poniżej wymienionej klasyfikacji budżetowej:</w:t>
      </w:r>
    </w:p>
    <w:p w14:paraId="63641D79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01044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infrastruktury sanitacyjnej wsi w związku z otrzymanym pismem w sprawie dofinansowania z WFOŚiGW w Warszawie zadania pn. „Modernizacja oświetlenia na terenie Gminy Jednorożec w 2025 roku” wprowadza się plan dotacji w kwocie 10.364,00 zł (wymiana oświetlenia na terenie oczyszczalni ścieków).</w:t>
      </w:r>
    </w:p>
    <w:p w14:paraId="12CB9030" w14:textId="66EFE4CB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600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60016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dróg gminnych dokonuje się zwiększenia planu dochodów </w:t>
      </w:r>
      <w:r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>z tytułu wpływów za zajęcie pasa drogowego w kwocie 1.000,00 zł.</w:t>
      </w:r>
    </w:p>
    <w:p w14:paraId="26674420" w14:textId="2BA57C68" w:rsidR="006E6334" w:rsidRPr="002E0665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756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75616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wpływów z podatków od osób fizycznych zwiększa się plan dochodów z tytułu podatku od środków transportowych w kwocie 1.000,00 zł oraz wpływy </w:t>
      </w:r>
      <w:r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>z opłaty targowej w kwocie 2.500,00 zł.</w:t>
      </w:r>
    </w:p>
    <w:p w14:paraId="62AD4C6D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80101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szkoły podstawowej w planie finansowym Zespołu Placówek Oświatowych w Jednorożcu dokonuje się zwiększenia planu dochodów z najmu w kwocie 555,00 zł.</w:t>
      </w:r>
    </w:p>
    <w:p w14:paraId="2D59D268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80148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stołówek szkolnych dokonuje się zmniejszenia planu dochodów wpływu z usług w kwocie 43.000,00 zł (Szkoła w Olszewce – 5.000,00 zł, Szkoła Żelazna Rządowa-Parciaki – 38.000,00 zł).</w:t>
      </w:r>
    </w:p>
    <w:p w14:paraId="69E9AD54" w14:textId="7579A14A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801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80195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pozostałej działalności oświatowej w związku z otrzymanym pismem w sprawie dofinansowania z WFOŚiGW w Warszawie zadania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pn. „Modernizacja oświetlenia na terenie Gminy Jednorożec w 2025 roku” wprowadza się plan dotacji w kwocie 1.956,00 zł (wymiana oświetlenia na terenie parkingu zespołu szkół).</w:t>
      </w:r>
    </w:p>
    <w:p w14:paraId="44AB6FA5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852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85203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ośrodków wsparcia w planie finansowym Ośrodka Pomocy Społecznej w Jednorożcu dokonuje się zwiększenia planu dochodów wpływu z usług w kwocie 1.850,00 zł.</w:t>
      </w:r>
    </w:p>
    <w:p w14:paraId="7FE6D7A4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852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85228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usług opiekuńczych w planie finansowym Ośrodka Pomocy Społecznej w Jednorożcu dokonuje się zwiększenia planu dochodów wpływu z usług w kwocie 3.000,00 zł.</w:t>
      </w:r>
    </w:p>
    <w:p w14:paraId="55EBB273" w14:textId="4BBE02DE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855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85502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ramach świadczeń rodzinnych i alimentacyjnych w planie finansowym Ośrodka Pomocy Społecznej w Jednorożcu dokonuje się zwiększenia planu dochodów zwrotów </w:t>
      </w:r>
      <w:r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z lat ubiegłych w kwocie 600,00 zł.</w:t>
      </w:r>
    </w:p>
    <w:p w14:paraId="4E29D9FE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90015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oświetlenia ulic zadaniu pn. „Modernizacja oświetlenia na terenie Gminy Jednorożec w 2025 roku” zmniejsza się plan dotacji w kwocie 100.000,00 zł (zmiana klasyfikacji budżetowej).</w:t>
      </w:r>
    </w:p>
    <w:p w14:paraId="369CB48C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900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90026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pozostałych działań związanych z gospodarką odpadami dokonuje się zwiększenia planu różnych dochodów w kwocie 458,00 zł.</w:t>
      </w:r>
    </w:p>
    <w:p w14:paraId="34C73F71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92601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obiektów sportowych wprowadza się zmiany:</w:t>
      </w:r>
    </w:p>
    <w:p w14:paraId="5AD9B10F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z związku z aneksem do umowy                                     o dofinansowanie z budżetu państwa – Ministerstwo Sportu i Turystyki zwiększa się plan dotacji na zadanie pn. „Budowa zadaszenia o stałej konstrukcji istniejącego boiska wielofunkcyjnego przy Publicznej Szkole Podstawowej w miejscowości Parciaki” w kwocie 1.221.700,00 zł,</w:t>
      </w:r>
    </w:p>
    <w:p w14:paraId="6C6A7293" w14:textId="77777777" w:rsidR="006E6334" w:rsidRPr="00626A0E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dochodów z najmu w kwocie 1.000,00 zł.</w:t>
      </w:r>
    </w:p>
    <w:p w14:paraId="4ABA6158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92695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pozostałej działalności sportowej w związku z otrzymanym pismem w sprawie dofinansowania z WFOŚiGW w Warszawie zadania pn. „Modernizacja oświetlenia na terenie Gminy Jednorożec w 2025 roku” wprowadza się plan dotacji w kwocie 84.880,00 zł (wymiana oświetlenia na terenie boiska sportowego i hali sportowej).</w:t>
      </w:r>
    </w:p>
    <w:p w14:paraId="6B355531" w14:textId="77777777" w:rsidR="006E6334" w:rsidRDefault="006E6334" w:rsidP="006E6334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78122C0A" w14:textId="77777777" w:rsidR="006E6334" w:rsidRPr="00E614CE" w:rsidRDefault="006E6334" w:rsidP="006E6334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614CE">
        <w:rPr>
          <w:rFonts w:ascii="Calibri" w:hAnsi="Calibri" w:cs="Calibri"/>
          <w:b/>
          <w:bCs/>
        </w:rPr>
        <w:t>WYDATKI:</w:t>
      </w:r>
    </w:p>
    <w:p w14:paraId="6C30638E" w14:textId="77777777" w:rsidR="006E6334" w:rsidRDefault="006E6334" w:rsidP="006E6334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E614CE">
        <w:rPr>
          <w:rFonts w:ascii="Calibri" w:hAnsi="Calibri" w:cs="Calibri"/>
        </w:rPr>
        <w:t>Z</w:t>
      </w:r>
      <w:r>
        <w:rPr>
          <w:rFonts w:ascii="Calibri" w:hAnsi="Calibri" w:cs="Calibri"/>
        </w:rPr>
        <w:t xml:space="preserve">większa </w:t>
      </w:r>
      <w:r w:rsidRPr="00E614CE">
        <w:rPr>
          <w:rFonts w:ascii="Calibri" w:hAnsi="Calibri" w:cs="Calibri"/>
        </w:rPr>
        <w:t xml:space="preserve">się planowane wydatki na rok 2025 w kwocie </w:t>
      </w:r>
      <w:r>
        <w:rPr>
          <w:rFonts w:ascii="Calibri" w:hAnsi="Calibri" w:cs="Calibri"/>
        </w:rPr>
        <w:t xml:space="preserve">1.187.863,00 </w:t>
      </w:r>
      <w:r w:rsidRPr="00E614CE">
        <w:rPr>
          <w:rFonts w:ascii="Calibri" w:hAnsi="Calibri" w:cs="Calibri"/>
        </w:rPr>
        <w:t>zł, wg poniżej wymienionej klasyfikacji budżetowej:</w:t>
      </w:r>
    </w:p>
    <w:p w14:paraId="17683C65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010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01042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wyłączenia z produkcji gruntów rolnych dokonuje się zmniejszenia planu wydatków inwestycyjnych na zadaniu pn. „Przebudowa drogi dojazdowej do gruntów rolnych w miejscowości Połoń, gmina Jednorożec” w kwocie 65.991,00 zł.</w:t>
      </w:r>
    </w:p>
    <w:p w14:paraId="2EF49ED9" w14:textId="68CD189A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>010</w:t>
      </w:r>
      <w:r w:rsidRPr="00F3306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 xml:space="preserve">01044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>zakresie</w:t>
      </w:r>
      <w:r w:rsidRPr="00F330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infrastruktury sanitacyjnej wsi na zadani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pn. „Modernizacja oświetlenia na terenie Gminy Jednorożec w 2025 roku” wprowadza się plan wydatków inwestycyjnych w kwocie 12.955,00 zł (wymiana oświetlenia na terenie oczyszczalni ścieków).</w:t>
      </w:r>
    </w:p>
    <w:p w14:paraId="797EA8F2" w14:textId="6002DDFF" w:rsidR="006E6334" w:rsidRPr="006E6334" w:rsidRDefault="006E6334" w:rsidP="006E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63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6E6334">
        <w:rPr>
          <w:rFonts w:ascii="Calibri" w:hAnsi="Calibri" w:cs="Calibri"/>
          <w:sz w:val="24"/>
          <w:szCs w:val="24"/>
        </w:rPr>
        <w:t xml:space="preserve">– w ramach dróg gminnych dokonuje się zmiany nazwy zadania </w:t>
      </w:r>
      <w:r>
        <w:rPr>
          <w:rFonts w:ascii="Calibri" w:hAnsi="Calibri" w:cs="Calibri"/>
          <w:sz w:val="24"/>
          <w:szCs w:val="24"/>
        </w:rPr>
        <w:t xml:space="preserve">                                     </w:t>
      </w:r>
      <w:r w:rsidRPr="006E6334">
        <w:rPr>
          <w:rFonts w:ascii="Calibri" w:hAnsi="Calibri" w:cs="Calibri"/>
          <w:sz w:val="24"/>
          <w:szCs w:val="24"/>
        </w:rPr>
        <w:t>z „Przebudowa ulicy Polnej w miejscowości Jednorożec” na</w:t>
      </w:r>
      <w:r>
        <w:rPr>
          <w:rFonts w:ascii="Calibri" w:hAnsi="Calibri" w:cs="Calibri"/>
          <w:sz w:val="24"/>
          <w:szCs w:val="24"/>
        </w:rPr>
        <w:t xml:space="preserve"> </w:t>
      </w:r>
      <w:r w:rsidRPr="006E6334">
        <w:rPr>
          <w:rFonts w:ascii="Calibri" w:hAnsi="Calibri" w:cs="Calibri"/>
          <w:sz w:val="24"/>
          <w:szCs w:val="24"/>
        </w:rPr>
        <w:t xml:space="preserve">„Rozbudowa ulicy Polnej </w:t>
      </w:r>
      <w:r>
        <w:rPr>
          <w:rFonts w:ascii="Calibri" w:hAnsi="Calibri" w:cs="Calibri"/>
          <w:sz w:val="24"/>
          <w:szCs w:val="24"/>
        </w:rPr>
        <w:t xml:space="preserve">                                       </w:t>
      </w:r>
      <w:r w:rsidRPr="006E6334">
        <w:rPr>
          <w:rFonts w:ascii="Calibri" w:hAnsi="Calibri" w:cs="Calibri"/>
          <w:sz w:val="24"/>
          <w:szCs w:val="24"/>
        </w:rPr>
        <w:t>w miejscowości Jednorożec”.</w:t>
      </w:r>
    </w:p>
    <w:p w14:paraId="0B243C03" w14:textId="3DF30AED" w:rsidR="006E6334" w:rsidRPr="006E6334" w:rsidRDefault="006E6334" w:rsidP="006E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63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60017 </w:t>
      </w:r>
      <w:r w:rsidRPr="006E6334">
        <w:rPr>
          <w:rFonts w:ascii="Calibri" w:hAnsi="Calibri" w:cs="Calibri"/>
          <w:sz w:val="24"/>
          <w:szCs w:val="24"/>
        </w:rPr>
        <w:t xml:space="preserve">– w ramach dróg wewnętrznych dokonuje się zmiany nazwy zadania </w:t>
      </w:r>
      <w:r>
        <w:rPr>
          <w:rFonts w:ascii="Calibri" w:hAnsi="Calibri" w:cs="Calibri"/>
          <w:sz w:val="24"/>
          <w:szCs w:val="24"/>
        </w:rPr>
        <w:t xml:space="preserve">                        </w:t>
      </w:r>
      <w:r w:rsidRPr="006E6334">
        <w:rPr>
          <w:rFonts w:ascii="Calibri" w:hAnsi="Calibri" w:cs="Calibri"/>
          <w:sz w:val="24"/>
          <w:szCs w:val="24"/>
        </w:rPr>
        <w:t xml:space="preserve">z „Rozbudowa drogi wewnętrznej ul. Lawendowej w miejscowości Stegna, gmina Jednorożec” </w:t>
      </w:r>
      <w:r>
        <w:rPr>
          <w:rFonts w:ascii="Calibri" w:hAnsi="Calibri" w:cs="Calibri"/>
          <w:sz w:val="24"/>
          <w:szCs w:val="24"/>
        </w:rPr>
        <w:t xml:space="preserve">                </w:t>
      </w:r>
      <w:r w:rsidRPr="006E6334">
        <w:rPr>
          <w:rFonts w:ascii="Calibri" w:hAnsi="Calibri" w:cs="Calibri"/>
          <w:sz w:val="24"/>
          <w:szCs w:val="24"/>
        </w:rPr>
        <w:t>na „Budowa drogi gminnej ul. Lawendowej w miejscowości Stegna, gmina Jednorożec”.</w:t>
      </w:r>
    </w:p>
    <w:p w14:paraId="081EE861" w14:textId="77777777" w:rsidR="006E6334" w:rsidRPr="006E6334" w:rsidRDefault="006E6334" w:rsidP="006E633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6E6334">
        <w:rPr>
          <w:rFonts w:ascii="Calibri" w:hAnsi="Calibri" w:cs="Calibri"/>
          <w:b/>
          <w:bCs/>
          <w:sz w:val="24"/>
          <w:szCs w:val="24"/>
          <w:u w:val="single"/>
        </w:rPr>
        <w:t xml:space="preserve">Dział 630 rozdz. 63003 </w:t>
      </w:r>
      <w:r w:rsidRPr="006E6334">
        <w:rPr>
          <w:rFonts w:ascii="Calibri" w:hAnsi="Calibri" w:cs="Calibri"/>
          <w:sz w:val="24"/>
          <w:szCs w:val="24"/>
        </w:rPr>
        <w:t>- w ramach zadań w zakresie upowszechniania turystyki wprowadza się nowe zadanie inwestycyjne pn. „Utworzenie ścieżki turystyczno-rekreacyjnej do Polskiej Kępy” – planowane wydatki 4.000,00 zł.</w:t>
      </w:r>
    </w:p>
    <w:p w14:paraId="24C587F0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8D65B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801</w:t>
      </w:r>
      <w:r w:rsidRPr="008D65B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>80120</w:t>
      </w:r>
      <w:r w:rsidRPr="008D65B3">
        <w:rPr>
          <w:rFonts w:ascii="Calibri" w:hAnsi="Calibri" w:cs="Calibri"/>
          <w:b/>
          <w:bCs/>
          <w:u w:val="single"/>
        </w:rPr>
        <w:t xml:space="preserve"> </w:t>
      </w:r>
      <w:r w:rsidRPr="008D65B3">
        <w:rPr>
          <w:rFonts w:ascii="Calibri" w:hAnsi="Calibri" w:cs="Calibri"/>
        </w:rPr>
        <w:t>- w ramach</w:t>
      </w:r>
      <w:r>
        <w:rPr>
          <w:rFonts w:ascii="Calibri" w:hAnsi="Calibri" w:cs="Calibri"/>
        </w:rPr>
        <w:t xml:space="preserve"> liceum ogólnokształcącego w planie finansowym Zespołu Placówek Oświatowych w Jednorożcu dokonuje się zmniejszenia planu wydatków zakupu energii w kwocie 7.000,00 zł.</w:t>
      </w:r>
    </w:p>
    <w:p w14:paraId="48FCCC97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>801</w:t>
      </w:r>
      <w:r w:rsidRPr="00F33063">
        <w:rPr>
          <w:rFonts w:ascii="Calibri" w:hAnsi="Calibri" w:cs="Calibri"/>
          <w:b/>
          <w:bCs/>
          <w:u w:val="single"/>
        </w:rPr>
        <w:t xml:space="preserve"> rozdz. </w:t>
      </w:r>
      <w:r>
        <w:rPr>
          <w:rFonts w:ascii="Calibri" w:hAnsi="Calibri" w:cs="Calibri"/>
          <w:b/>
          <w:bCs/>
          <w:u w:val="single"/>
        </w:rPr>
        <w:t xml:space="preserve">80195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>zakresie</w:t>
      </w:r>
      <w:r w:rsidRPr="00F330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pozostałej działalności oświatowej na zadaniu                                 pn. „Modernizacja oświetlenia na terenie Gminy Jednorożec w 2025 roku” wprowadza się plan wydatków inwestycyjnych w kwocie 2.445,00 zł.</w:t>
      </w:r>
      <w:r w:rsidRPr="00E25E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(wymiana oświetlenia na terenie parkingu zespołu szkół).</w:t>
      </w:r>
    </w:p>
    <w:p w14:paraId="2541A4DC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855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85502 </w:t>
      </w:r>
      <w:r>
        <w:rPr>
          <w:rFonts w:ascii="Calibri" w:hAnsi="Calibri" w:cs="Calibri"/>
        </w:rPr>
        <w:t>–</w:t>
      </w:r>
      <w:r w:rsidRPr="00EE596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ramach świadczeń rodzinnych i alimentacyjnych dokonuje się zwiększenia planu wydatków zwrotu dotacji nienależnie pobranej w kwocie 600,00 zł.</w:t>
      </w:r>
    </w:p>
    <w:p w14:paraId="625E43E4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t>Dział 900 rozdz. 900</w:t>
      </w:r>
      <w:r>
        <w:rPr>
          <w:rFonts w:ascii="Calibri" w:hAnsi="Calibri" w:cs="Calibri"/>
          <w:b/>
          <w:bCs/>
          <w:u w:val="single"/>
        </w:rPr>
        <w:t>1</w:t>
      </w:r>
      <w:r w:rsidRPr="00F33063">
        <w:rPr>
          <w:rFonts w:ascii="Calibri" w:hAnsi="Calibri" w:cs="Calibri"/>
          <w:b/>
          <w:bCs/>
          <w:u w:val="single"/>
        </w:rPr>
        <w:t xml:space="preserve">5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>zakresie</w:t>
      </w:r>
      <w:r w:rsidRPr="00F330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oświetlenia ulic na zadaniu pn. „Modernizacja oświetlenia na terenie Gminy Jednorożec w 2025 roku” zmniejsza się plan wydatków inwestycyjnych w kwocie 124.696,00 zł</w:t>
      </w:r>
      <w:r w:rsidRPr="00E25E3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(zmiana klasyfikacji budżetowej).</w:t>
      </w:r>
    </w:p>
    <w:p w14:paraId="555F75F7" w14:textId="21A723EE" w:rsidR="006E6334" w:rsidRPr="00AC4801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t>Dział 9</w:t>
      </w:r>
      <w:r>
        <w:rPr>
          <w:rFonts w:ascii="Calibri" w:hAnsi="Calibri" w:cs="Calibri"/>
          <w:b/>
          <w:bCs/>
          <w:u w:val="single"/>
        </w:rPr>
        <w:t>21</w:t>
      </w:r>
      <w:r w:rsidRPr="00F33063">
        <w:rPr>
          <w:rFonts w:ascii="Calibri" w:hAnsi="Calibri" w:cs="Calibri"/>
          <w:b/>
          <w:bCs/>
          <w:u w:val="single"/>
        </w:rPr>
        <w:t xml:space="preserve"> rozdz. 9</w:t>
      </w:r>
      <w:r>
        <w:rPr>
          <w:rFonts w:ascii="Calibri" w:hAnsi="Calibri" w:cs="Calibri"/>
          <w:b/>
          <w:bCs/>
          <w:u w:val="single"/>
        </w:rPr>
        <w:t>2195</w:t>
      </w:r>
      <w:r w:rsidRPr="00F33063">
        <w:rPr>
          <w:rFonts w:ascii="Calibri" w:hAnsi="Calibri" w:cs="Calibri"/>
          <w:b/>
          <w:bCs/>
          <w:u w:val="single"/>
        </w:rPr>
        <w:t xml:space="preserve">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 xml:space="preserve">zakresie pozostałej działalności kulturalnej wprowadza się zadanie inwestycyjne pn. „Adaptacja budynku mieszkalnego w Jednorożcu przy ul. Piastowskiej </w:t>
      </w:r>
      <w:r>
        <w:rPr>
          <w:rFonts w:ascii="Calibri" w:hAnsi="Calibri" w:cs="Calibri"/>
        </w:rPr>
        <w:t xml:space="preserve">                                   </w:t>
      </w:r>
      <w:r>
        <w:rPr>
          <w:rFonts w:ascii="Calibri" w:hAnsi="Calibri" w:cs="Calibri"/>
        </w:rPr>
        <w:t>z przeznaczeniem na cele kulturalne” w kwocie 30.750,00 zł.</w:t>
      </w:r>
    </w:p>
    <w:p w14:paraId="178B0DE6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5278A2AA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</w:p>
    <w:p w14:paraId="4A3D7366" w14:textId="4CA0DE30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BB402F">
        <w:rPr>
          <w:rFonts w:ascii="Calibri" w:hAnsi="Calibri" w:cs="Calibri"/>
          <w:b/>
          <w:bCs/>
          <w:u w:val="single"/>
        </w:rPr>
        <w:lastRenderedPageBreak/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926 </w:t>
      </w:r>
      <w:r w:rsidRPr="00BB402F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92601 </w:t>
      </w:r>
      <w:r w:rsidRPr="00EE5962"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w ramach obiektów sportowych wprowadza się zmiany:</w:t>
      </w:r>
    </w:p>
    <w:p w14:paraId="3280F4C2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na zadaniu pn. „Budowa zadaszenia o stałej konstrukcji istniejącego boiska wielofunkcyjnego przy Publicznej Szkole Podstawowej w miejscowości Parciaki” zwiększa się plan wydatków inwestycyjnych w kwocie 1.221.700,00 zł,</w:t>
      </w:r>
    </w:p>
    <w:p w14:paraId="183A951D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zwiększenia planu wydatków zakupu usług pozostałych w kwocie 7.000,00 zł.</w:t>
      </w:r>
    </w:p>
    <w:p w14:paraId="1A773CD3" w14:textId="11D04421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33063">
        <w:rPr>
          <w:rFonts w:ascii="Calibri" w:hAnsi="Calibri" w:cs="Calibri"/>
          <w:b/>
          <w:bCs/>
          <w:u w:val="single"/>
        </w:rPr>
        <w:t xml:space="preserve">Dział </w:t>
      </w:r>
      <w:r>
        <w:rPr>
          <w:rFonts w:ascii="Calibri" w:hAnsi="Calibri" w:cs="Calibri"/>
          <w:b/>
          <w:bCs/>
          <w:u w:val="single"/>
        </w:rPr>
        <w:t xml:space="preserve">926 </w:t>
      </w:r>
      <w:r w:rsidRPr="00F33063">
        <w:rPr>
          <w:rFonts w:ascii="Calibri" w:hAnsi="Calibri" w:cs="Calibri"/>
          <w:b/>
          <w:bCs/>
          <w:u w:val="single"/>
        </w:rPr>
        <w:t xml:space="preserve">rozdz. </w:t>
      </w:r>
      <w:r>
        <w:rPr>
          <w:rFonts w:ascii="Calibri" w:hAnsi="Calibri" w:cs="Calibri"/>
          <w:b/>
          <w:bCs/>
          <w:u w:val="single"/>
        </w:rPr>
        <w:t xml:space="preserve">92695 </w:t>
      </w:r>
      <w:r w:rsidRPr="00F33063">
        <w:rPr>
          <w:rFonts w:ascii="Calibri" w:hAnsi="Calibri" w:cs="Calibri"/>
        </w:rPr>
        <w:t xml:space="preserve">– w </w:t>
      </w:r>
      <w:r>
        <w:rPr>
          <w:rFonts w:ascii="Calibri" w:hAnsi="Calibri" w:cs="Calibri"/>
        </w:rPr>
        <w:t>zakresie</w:t>
      </w:r>
      <w:r w:rsidRPr="00F3306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pozostałej działalności sportowej na zadani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pn. „Modernizacja oświetlenia na terenie Gminy Jednorożec w 2025 roku” wprowadza się plan wydatków inwestycyjnych w kwocie 106.100,00 zł (wymiana oświetlenia na terenie boiska sportowego i hali sportowej).</w:t>
      </w:r>
    </w:p>
    <w:p w14:paraId="6B652279" w14:textId="77777777" w:rsidR="006E6334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21E86229" w14:textId="77777777" w:rsidR="006E6334" w:rsidRPr="00DA457C" w:rsidRDefault="006E6334" w:rsidP="006E6334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6B0A8F71" w14:textId="77777777" w:rsidR="006E6334" w:rsidRPr="00E614CE" w:rsidRDefault="006E6334" w:rsidP="006E6334">
      <w:pPr>
        <w:pStyle w:val="NormalnyWeb"/>
        <w:spacing w:before="0" w:beforeAutospacing="0" w:after="0" w:line="360" w:lineRule="auto"/>
        <w:ind w:firstLine="708"/>
        <w:rPr>
          <w:rFonts w:ascii="Calibri" w:hAnsi="Calibri" w:cs="Calibri"/>
        </w:rPr>
      </w:pPr>
    </w:p>
    <w:p w14:paraId="2E4C6956" w14:textId="77777777" w:rsidR="006E6334" w:rsidRDefault="006E6334"/>
    <w:sectPr w:rsidR="006E6334" w:rsidSect="002F4ACE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A9A4" w14:textId="77777777" w:rsidR="002A061B" w:rsidRDefault="002A061B">
      <w:pPr>
        <w:spacing w:after="0" w:line="240" w:lineRule="auto"/>
      </w:pPr>
      <w:r>
        <w:separator/>
      </w:r>
    </w:p>
  </w:endnote>
  <w:endnote w:type="continuationSeparator" w:id="0">
    <w:p w14:paraId="32EBCB83" w14:textId="77777777" w:rsidR="002A061B" w:rsidRDefault="002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47A5" w14:textId="77777777" w:rsidR="002F4ACE" w:rsidRDefault="002F4ACE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6B765" w14:textId="77777777" w:rsidR="002A061B" w:rsidRDefault="002A061B">
      <w:pPr>
        <w:spacing w:after="0" w:line="240" w:lineRule="auto"/>
      </w:pPr>
      <w:r>
        <w:separator/>
      </w:r>
    </w:p>
  </w:footnote>
  <w:footnote w:type="continuationSeparator" w:id="0">
    <w:p w14:paraId="2DE69FE9" w14:textId="77777777" w:rsidR="002A061B" w:rsidRDefault="002A0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3"/>
    <w:rsid w:val="002A061B"/>
    <w:rsid w:val="002F4ACE"/>
    <w:rsid w:val="00540513"/>
    <w:rsid w:val="006E6334"/>
    <w:rsid w:val="00996B4D"/>
    <w:rsid w:val="009A6D31"/>
    <w:rsid w:val="00C051F7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893D"/>
  <w15:chartTrackingRefBased/>
  <w15:docId w15:val="{9D0C2008-997C-4089-AF73-32F45027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5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5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5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5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5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513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2F4A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6E633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1320</Words>
  <Characters>7920</Characters>
  <Application>Microsoft Office Word</Application>
  <DocSecurity>0</DocSecurity>
  <Lines>66</Lines>
  <Paragraphs>18</Paragraphs>
  <ScaleCrop>false</ScaleCrop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4</cp:revision>
  <dcterms:created xsi:type="dcterms:W3CDTF">2025-11-26T09:53:00Z</dcterms:created>
  <dcterms:modified xsi:type="dcterms:W3CDTF">2025-11-26T10:05:00Z</dcterms:modified>
</cp:coreProperties>
</file>