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20E8" w14:textId="2BF4B424" w:rsidR="00333466" w:rsidRPr="00B66BB0" w:rsidRDefault="00333466" w:rsidP="00333466">
      <w:pPr>
        <w:spacing w:after="0" w:line="300" w:lineRule="auto"/>
        <w:ind w:right="2"/>
        <w:jc w:val="center"/>
        <w:rPr>
          <w:rFonts w:ascii="Calibri" w:hAnsi="Calibri" w:cs="Calibri"/>
          <w:color w:val="auto"/>
          <w:sz w:val="24"/>
        </w:rPr>
      </w:pPr>
      <w:r w:rsidRPr="00B66BB0">
        <w:rPr>
          <w:rFonts w:ascii="Calibri" w:hAnsi="Calibri" w:cs="Calibri"/>
          <w:b/>
          <w:color w:val="auto"/>
          <w:sz w:val="24"/>
        </w:rPr>
        <w:t xml:space="preserve">Zarządzenie </w:t>
      </w:r>
      <w:r w:rsidRPr="00412285">
        <w:rPr>
          <w:rFonts w:ascii="Calibri" w:hAnsi="Calibri" w:cs="Calibri"/>
          <w:b/>
          <w:color w:val="auto"/>
          <w:sz w:val="24"/>
        </w:rPr>
        <w:t xml:space="preserve">Nr </w:t>
      </w:r>
      <w:r w:rsidR="00D313EC">
        <w:rPr>
          <w:rFonts w:ascii="Calibri" w:hAnsi="Calibri" w:cs="Calibri"/>
          <w:b/>
          <w:color w:val="auto"/>
          <w:sz w:val="24"/>
        </w:rPr>
        <w:t>20</w:t>
      </w:r>
      <w:r w:rsidRPr="00412285">
        <w:rPr>
          <w:rFonts w:ascii="Calibri" w:hAnsi="Calibri" w:cs="Calibri"/>
          <w:b/>
          <w:color w:val="auto"/>
          <w:sz w:val="24"/>
        </w:rPr>
        <w:t>/</w:t>
      </w:r>
      <w:r w:rsidRPr="00B66BB0">
        <w:rPr>
          <w:rFonts w:ascii="Calibri" w:hAnsi="Calibri" w:cs="Calibri"/>
          <w:b/>
          <w:color w:val="auto"/>
          <w:sz w:val="24"/>
        </w:rPr>
        <w:t>2026</w:t>
      </w:r>
    </w:p>
    <w:p w14:paraId="2CDE37E7" w14:textId="77777777" w:rsidR="00333466" w:rsidRPr="00B66BB0" w:rsidRDefault="00333466" w:rsidP="00333466">
      <w:pPr>
        <w:spacing w:after="0" w:line="300" w:lineRule="auto"/>
        <w:ind w:left="0" w:right="0"/>
        <w:jc w:val="center"/>
        <w:rPr>
          <w:rFonts w:ascii="Calibri" w:hAnsi="Calibri" w:cs="Calibri"/>
          <w:b/>
          <w:color w:val="auto"/>
          <w:sz w:val="24"/>
        </w:rPr>
      </w:pPr>
      <w:r w:rsidRPr="00B66BB0">
        <w:rPr>
          <w:rFonts w:ascii="Calibri" w:hAnsi="Calibri" w:cs="Calibri"/>
          <w:b/>
          <w:color w:val="auto"/>
          <w:sz w:val="24"/>
        </w:rPr>
        <w:t xml:space="preserve">Wójta Gminy Jednorożec </w:t>
      </w:r>
    </w:p>
    <w:p w14:paraId="641367AA" w14:textId="25915DAF" w:rsidR="00333466" w:rsidRPr="00B66BB0" w:rsidRDefault="00333466" w:rsidP="00333466">
      <w:pPr>
        <w:spacing w:after="0" w:line="300" w:lineRule="auto"/>
        <w:ind w:left="0" w:right="0"/>
        <w:jc w:val="center"/>
        <w:rPr>
          <w:rFonts w:ascii="Calibri" w:hAnsi="Calibri" w:cs="Calibri"/>
          <w:color w:val="auto"/>
          <w:sz w:val="24"/>
        </w:rPr>
      </w:pPr>
      <w:r w:rsidRPr="00B66BB0">
        <w:rPr>
          <w:rFonts w:ascii="Calibri" w:hAnsi="Calibri" w:cs="Calibri"/>
          <w:b/>
          <w:color w:val="auto"/>
          <w:sz w:val="24"/>
        </w:rPr>
        <w:t>z dnia 2</w:t>
      </w:r>
      <w:r w:rsidR="003D2945" w:rsidRPr="00B66BB0">
        <w:rPr>
          <w:rFonts w:ascii="Calibri" w:hAnsi="Calibri" w:cs="Calibri"/>
          <w:b/>
          <w:color w:val="auto"/>
          <w:sz w:val="24"/>
        </w:rPr>
        <w:t>8</w:t>
      </w:r>
      <w:r w:rsidRPr="00B66BB0">
        <w:rPr>
          <w:rFonts w:ascii="Calibri" w:hAnsi="Calibri" w:cs="Calibri"/>
          <w:b/>
          <w:color w:val="auto"/>
          <w:sz w:val="24"/>
        </w:rPr>
        <w:t xml:space="preserve"> stycznia 2026 roku </w:t>
      </w:r>
    </w:p>
    <w:p w14:paraId="462A5D45" w14:textId="77777777" w:rsidR="00651BBA" w:rsidRDefault="00651BBA" w:rsidP="00333466">
      <w:pPr>
        <w:spacing w:after="0" w:line="300" w:lineRule="auto"/>
        <w:ind w:right="0"/>
        <w:rPr>
          <w:rFonts w:ascii="Calibri" w:hAnsi="Calibri" w:cs="Calibri"/>
          <w:b/>
          <w:sz w:val="24"/>
        </w:rPr>
      </w:pPr>
    </w:p>
    <w:p w14:paraId="577CE14A" w14:textId="366595C9" w:rsidR="00333466" w:rsidRPr="00A47FD4" w:rsidRDefault="00333466" w:rsidP="00333466">
      <w:pPr>
        <w:spacing w:after="0" w:line="300" w:lineRule="auto"/>
        <w:ind w:right="0"/>
        <w:rPr>
          <w:rFonts w:ascii="Calibri" w:hAnsi="Calibri" w:cs="Calibri"/>
          <w:sz w:val="24"/>
        </w:rPr>
      </w:pPr>
      <w:r w:rsidRPr="00A47FD4">
        <w:rPr>
          <w:rFonts w:ascii="Calibri" w:hAnsi="Calibri" w:cs="Calibri"/>
          <w:b/>
          <w:sz w:val="24"/>
        </w:rPr>
        <w:t xml:space="preserve">w sprawie nadania w Krajowym Systemie e-Faktur identyfikatorów wewnętrznych </w:t>
      </w:r>
      <w:r w:rsidR="00D313EC">
        <w:rPr>
          <w:rFonts w:ascii="Calibri" w:hAnsi="Calibri" w:cs="Calibri"/>
          <w:b/>
          <w:sz w:val="24"/>
        </w:rPr>
        <w:br/>
      </w:r>
      <w:r w:rsidRPr="00A47FD4">
        <w:rPr>
          <w:rFonts w:ascii="Calibri" w:hAnsi="Calibri" w:cs="Calibri"/>
          <w:b/>
          <w:sz w:val="24"/>
        </w:rPr>
        <w:t xml:space="preserve">w </w:t>
      </w:r>
      <w:r w:rsidR="00651BBA">
        <w:rPr>
          <w:rFonts w:ascii="Calibri" w:hAnsi="Calibri" w:cs="Calibri"/>
          <w:b/>
          <w:sz w:val="24"/>
        </w:rPr>
        <w:t>jednostkach organizacyjnych Gminy Jednorożec</w:t>
      </w:r>
      <w:r w:rsidRPr="00A47FD4">
        <w:rPr>
          <w:rFonts w:ascii="Calibri" w:hAnsi="Calibri" w:cs="Calibri"/>
          <w:b/>
          <w:sz w:val="24"/>
        </w:rPr>
        <w:t xml:space="preserve"> </w:t>
      </w:r>
      <w:r w:rsidR="00D313EC">
        <w:rPr>
          <w:rFonts w:ascii="Calibri" w:hAnsi="Calibri" w:cs="Calibri"/>
          <w:b/>
          <w:sz w:val="24"/>
        </w:rPr>
        <w:t>oraz zasad uzupełniania danych PODMIOTU3 – Podmiotu innego</w:t>
      </w:r>
      <w:r w:rsidR="00CD73C6">
        <w:rPr>
          <w:rFonts w:ascii="Calibri" w:hAnsi="Calibri" w:cs="Calibri"/>
          <w:b/>
          <w:sz w:val="24"/>
        </w:rPr>
        <w:t xml:space="preserve"> </w:t>
      </w:r>
    </w:p>
    <w:p w14:paraId="6CDBA960" w14:textId="77777777" w:rsidR="00333466" w:rsidRPr="00A47FD4" w:rsidRDefault="00333466" w:rsidP="00333466">
      <w:pPr>
        <w:spacing w:after="0" w:line="300" w:lineRule="auto"/>
        <w:ind w:left="52" w:right="0" w:firstLine="0"/>
        <w:jc w:val="center"/>
        <w:rPr>
          <w:rFonts w:ascii="Calibri" w:hAnsi="Calibri" w:cs="Calibri"/>
          <w:sz w:val="24"/>
        </w:rPr>
      </w:pPr>
      <w:r w:rsidRPr="00A47FD4">
        <w:rPr>
          <w:rFonts w:ascii="Calibri" w:hAnsi="Calibri" w:cs="Calibri"/>
          <w:b/>
          <w:sz w:val="24"/>
        </w:rPr>
        <w:t xml:space="preserve"> </w:t>
      </w:r>
    </w:p>
    <w:p w14:paraId="41FDAB61" w14:textId="7A4D3ECD" w:rsidR="00333466" w:rsidRPr="00A47FD4" w:rsidRDefault="00333466" w:rsidP="00333466">
      <w:pPr>
        <w:spacing w:after="0" w:line="300" w:lineRule="auto"/>
        <w:ind w:left="-15" w:right="15" w:firstLine="708"/>
        <w:rPr>
          <w:rFonts w:ascii="Calibri" w:hAnsi="Calibri" w:cs="Calibri"/>
          <w:sz w:val="24"/>
        </w:rPr>
      </w:pPr>
      <w:r w:rsidRPr="00A47FD4">
        <w:rPr>
          <w:rFonts w:ascii="Calibri" w:hAnsi="Calibri" w:cs="Calibri"/>
          <w:sz w:val="24"/>
        </w:rPr>
        <w:t xml:space="preserve">Na podstawie art. 33 ust. 1 i 3 ustawy z dnia 8 marca 1990 roku o samorządzie gminnym </w:t>
      </w:r>
      <w:r w:rsidRPr="00A47FD4">
        <w:rPr>
          <w:rFonts w:ascii="Calibri" w:hAnsi="Calibri" w:cs="Calibri"/>
          <w:sz w:val="24"/>
        </w:rPr>
        <w:br/>
        <w:t>(t</w:t>
      </w:r>
      <w:r>
        <w:rPr>
          <w:rFonts w:ascii="Calibri" w:hAnsi="Calibri" w:cs="Calibri"/>
          <w:sz w:val="24"/>
        </w:rPr>
        <w:t xml:space="preserve">ekst </w:t>
      </w:r>
      <w:r w:rsidRPr="00A47FD4">
        <w:rPr>
          <w:rFonts w:ascii="Calibri" w:hAnsi="Calibri" w:cs="Calibri"/>
          <w:sz w:val="24"/>
        </w:rPr>
        <w:t>j</w:t>
      </w:r>
      <w:r>
        <w:rPr>
          <w:rFonts w:ascii="Calibri" w:hAnsi="Calibri" w:cs="Calibri"/>
          <w:sz w:val="24"/>
        </w:rPr>
        <w:t>edn</w:t>
      </w:r>
      <w:r w:rsidRPr="00A47FD4">
        <w:rPr>
          <w:rFonts w:ascii="Calibri" w:hAnsi="Calibri" w:cs="Calibri"/>
          <w:sz w:val="24"/>
        </w:rPr>
        <w:t>. Dz. U. z 2025 r. poz. 1153</w:t>
      </w:r>
      <w:r>
        <w:rPr>
          <w:rFonts w:ascii="Calibri" w:hAnsi="Calibri" w:cs="Calibri"/>
          <w:sz w:val="24"/>
        </w:rPr>
        <w:t xml:space="preserve"> z późn. zm.</w:t>
      </w:r>
      <w:r w:rsidRPr="00A47FD4">
        <w:rPr>
          <w:rFonts w:ascii="Calibri" w:hAnsi="Calibri" w:cs="Calibri"/>
          <w:sz w:val="24"/>
        </w:rPr>
        <w:t xml:space="preserve">), art. 68 ustawy z dnia 27 sierpnia 2009 r. </w:t>
      </w:r>
      <w:r>
        <w:rPr>
          <w:rFonts w:ascii="Calibri" w:hAnsi="Calibri" w:cs="Calibri"/>
          <w:sz w:val="24"/>
        </w:rPr>
        <w:br/>
      </w:r>
      <w:r w:rsidRPr="00A47FD4">
        <w:rPr>
          <w:rFonts w:ascii="Calibri" w:hAnsi="Calibri" w:cs="Calibri"/>
          <w:sz w:val="24"/>
        </w:rPr>
        <w:t>o finansach publicznych (tekst jednolity: Dz. U. z 2025 r. poz. 1483</w:t>
      </w:r>
      <w:r>
        <w:rPr>
          <w:rFonts w:ascii="Calibri" w:hAnsi="Calibri" w:cs="Calibri"/>
          <w:sz w:val="24"/>
        </w:rPr>
        <w:t xml:space="preserve"> z późn. zm.</w:t>
      </w:r>
      <w:r w:rsidRPr="00A47FD4">
        <w:rPr>
          <w:rFonts w:ascii="Calibri" w:hAnsi="Calibri" w:cs="Calibri"/>
          <w:sz w:val="24"/>
        </w:rPr>
        <w:t xml:space="preserve">), w związku </w:t>
      </w:r>
      <w:r>
        <w:rPr>
          <w:rFonts w:ascii="Calibri" w:hAnsi="Calibri" w:cs="Calibri"/>
          <w:sz w:val="24"/>
        </w:rPr>
        <w:br/>
      </w:r>
      <w:r w:rsidRPr="00A47FD4">
        <w:rPr>
          <w:rFonts w:ascii="Calibri" w:hAnsi="Calibri" w:cs="Calibri"/>
          <w:sz w:val="24"/>
        </w:rPr>
        <w:t xml:space="preserve">z § </w:t>
      </w:r>
      <w:r>
        <w:rPr>
          <w:rFonts w:ascii="Calibri" w:hAnsi="Calibri" w:cs="Calibri"/>
          <w:sz w:val="24"/>
        </w:rPr>
        <w:t xml:space="preserve">3 ust. 5 </w:t>
      </w:r>
      <w:r w:rsidRPr="00A47FD4">
        <w:rPr>
          <w:rFonts w:ascii="Calibri" w:hAnsi="Calibri" w:cs="Calibri"/>
          <w:sz w:val="24"/>
        </w:rPr>
        <w:t xml:space="preserve">Rozporządzenia Ministra Finansów z dnia 27 grudnia 2021 r. w sprawie korzystania </w:t>
      </w:r>
      <w:r>
        <w:rPr>
          <w:rFonts w:ascii="Calibri" w:hAnsi="Calibri" w:cs="Calibri"/>
          <w:sz w:val="24"/>
        </w:rPr>
        <w:br/>
      </w:r>
      <w:r w:rsidRPr="00A47FD4">
        <w:rPr>
          <w:rFonts w:ascii="Calibri" w:hAnsi="Calibri" w:cs="Calibri"/>
          <w:sz w:val="24"/>
        </w:rPr>
        <w:t>z Krajowego Systemu e-Faktur (Dz. U. z 2021 r. poz. 2481 z późn. zm.)</w:t>
      </w:r>
      <w:r>
        <w:rPr>
          <w:rFonts w:ascii="Calibri" w:hAnsi="Calibri" w:cs="Calibri"/>
          <w:sz w:val="24"/>
        </w:rPr>
        <w:t xml:space="preserve"> zarządzam co następuje</w:t>
      </w:r>
      <w:r w:rsidRPr="00A47FD4">
        <w:rPr>
          <w:rFonts w:ascii="Calibri" w:hAnsi="Calibri" w:cs="Calibri"/>
          <w:sz w:val="24"/>
        </w:rPr>
        <w:t>:</w:t>
      </w:r>
    </w:p>
    <w:p w14:paraId="3BA48A78" w14:textId="77777777" w:rsidR="00333466" w:rsidRDefault="00333466" w:rsidP="00333466">
      <w:pPr>
        <w:spacing w:after="0" w:line="300" w:lineRule="auto"/>
        <w:ind w:right="3"/>
        <w:jc w:val="center"/>
        <w:rPr>
          <w:rFonts w:ascii="Calibri" w:hAnsi="Calibri" w:cs="Calibri"/>
          <w:b/>
          <w:sz w:val="24"/>
        </w:rPr>
      </w:pPr>
    </w:p>
    <w:p w14:paraId="3260FC74" w14:textId="77777777" w:rsidR="00333466" w:rsidRPr="00DC6EA9" w:rsidRDefault="00333466" w:rsidP="00333466">
      <w:pPr>
        <w:spacing w:after="0" w:line="300" w:lineRule="auto"/>
        <w:ind w:right="3"/>
        <w:jc w:val="center"/>
        <w:rPr>
          <w:rFonts w:ascii="Calibri" w:hAnsi="Calibri" w:cs="Calibri"/>
          <w:bCs/>
          <w:sz w:val="24"/>
        </w:rPr>
      </w:pPr>
      <w:r w:rsidRPr="00DC6EA9">
        <w:rPr>
          <w:rFonts w:ascii="Calibri" w:hAnsi="Calibri" w:cs="Calibri"/>
          <w:bCs/>
          <w:sz w:val="24"/>
        </w:rPr>
        <w:t xml:space="preserve">§ 1. </w:t>
      </w:r>
    </w:p>
    <w:p w14:paraId="4DC1C655" w14:textId="77777777" w:rsidR="00333466" w:rsidRPr="001000B6" w:rsidRDefault="00333466" w:rsidP="00333466">
      <w:pPr>
        <w:spacing w:after="0" w:line="300" w:lineRule="auto"/>
        <w:ind w:right="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Ilekroć w zarządzeniu jest mowa o:</w:t>
      </w:r>
    </w:p>
    <w:p w14:paraId="771A04C0" w14:textId="720998FB" w:rsidR="00F4564B" w:rsidRPr="00F4564B" w:rsidRDefault="00333466" w:rsidP="00333466">
      <w:pPr>
        <w:pStyle w:val="Akapitzlist"/>
        <w:numPr>
          <w:ilvl w:val="0"/>
          <w:numId w:val="4"/>
        </w:numPr>
        <w:spacing w:after="0" w:line="300" w:lineRule="auto"/>
        <w:ind w:left="426" w:right="7" w:hanging="426"/>
        <w:rPr>
          <w:rFonts w:ascii="Calibri" w:hAnsi="Calibri" w:cs="Calibri"/>
          <w:sz w:val="24"/>
        </w:rPr>
      </w:pPr>
      <w:r w:rsidRPr="00F4564B">
        <w:rPr>
          <w:rFonts w:ascii="Calibri" w:hAnsi="Calibri" w:cs="Calibri"/>
          <w:sz w:val="24"/>
        </w:rPr>
        <w:t>Identyfikatorze wewnętrznym (ID</w:t>
      </w:r>
      <w:r w:rsidR="00651BBA" w:rsidRPr="00F4564B">
        <w:rPr>
          <w:rFonts w:ascii="Calibri" w:hAnsi="Calibri" w:cs="Calibri"/>
          <w:sz w:val="24"/>
        </w:rPr>
        <w:t>W</w:t>
      </w:r>
      <w:r w:rsidRPr="00F4564B">
        <w:rPr>
          <w:rFonts w:ascii="Calibri" w:hAnsi="Calibri" w:cs="Calibri"/>
          <w:sz w:val="24"/>
        </w:rPr>
        <w:t xml:space="preserve">ew) należy rozumieć unikalny identyfikator wyodrębnionej jednostki </w:t>
      </w:r>
      <w:r w:rsidR="00F4564B" w:rsidRPr="00F4564B">
        <w:rPr>
          <w:rFonts w:ascii="Calibri" w:hAnsi="Calibri" w:cs="Calibri"/>
          <w:sz w:val="24"/>
        </w:rPr>
        <w:t xml:space="preserve">organizacyjnej </w:t>
      </w:r>
      <w:r w:rsidRPr="00F4564B">
        <w:rPr>
          <w:rFonts w:ascii="Calibri" w:hAnsi="Calibri" w:cs="Calibri"/>
          <w:sz w:val="24"/>
        </w:rPr>
        <w:t>Gminy</w:t>
      </w:r>
      <w:r w:rsidRPr="00F4564B">
        <w:rPr>
          <w:rFonts w:ascii="Calibri" w:hAnsi="Calibri" w:cs="Calibri"/>
          <w:b/>
          <w:bCs/>
          <w:sz w:val="24"/>
        </w:rPr>
        <w:t xml:space="preserve"> </w:t>
      </w:r>
      <w:r w:rsidRPr="00F4564B">
        <w:rPr>
          <w:rFonts w:ascii="Calibri" w:hAnsi="Calibri" w:cs="Calibri"/>
          <w:sz w:val="24"/>
        </w:rPr>
        <w:t>Jednorożec</w:t>
      </w:r>
      <w:r w:rsidR="000F6140">
        <w:rPr>
          <w:rFonts w:ascii="Calibri" w:hAnsi="Calibri" w:cs="Calibri"/>
          <w:sz w:val="24"/>
        </w:rPr>
        <w:t xml:space="preserve"> tzw. jednostki podrzędnej</w:t>
      </w:r>
      <w:r w:rsidRPr="00F4564B">
        <w:rPr>
          <w:rFonts w:ascii="Calibri" w:hAnsi="Calibri" w:cs="Calibri"/>
          <w:sz w:val="24"/>
        </w:rPr>
        <w:t xml:space="preserve">, wygenerowany </w:t>
      </w:r>
      <w:r w:rsidR="00F4564B" w:rsidRPr="00F4564B">
        <w:rPr>
          <w:rFonts w:ascii="Calibri" w:hAnsi="Calibri" w:cs="Calibri"/>
          <w:sz w:val="24"/>
        </w:rPr>
        <w:t xml:space="preserve">w Module Certyfikatów i Uprawnień </w:t>
      </w:r>
      <w:r w:rsidRPr="00F4564B">
        <w:rPr>
          <w:rFonts w:ascii="Calibri" w:hAnsi="Calibri" w:cs="Calibri"/>
          <w:sz w:val="24"/>
        </w:rPr>
        <w:t>zawierający numer identyfikacji podatkowej (NIP) podatnika tj. NIP Gminy Jednorożec i ciąg znaków numerycznych</w:t>
      </w:r>
      <w:r w:rsidR="00F4564B" w:rsidRPr="00F4564B">
        <w:rPr>
          <w:rFonts w:ascii="Calibri" w:hAnsi="Calibri" w:cs="Calibri"/>
          <w:sz w:val="24"/>
        </w:rPr>
        <w:t xml:space="preserve">, który </w:t>
      </w:r>
      <w:r w:rsidR="00CD73C6">
        <w:rPr>
          <w:rFonts w:ascii="Calibri" w:hAnsi="Calibri" w:cs="Calibri"/>
          <w:sz w:val="24"/>
        </w:rPr>
        <w:t>będzie</w:t>
      </w:r>
      <w:r w:rsidR="00F4564B" w:rsidRPr="00F4564B">
        <w:rPr>
          <w:rFonts w:ascii="Calibri" w:hAnsi="Calibri" w:cs="Calibri"/>
          <w:sz w:val="24"/>
        </w:rPr>
        <w:t xml:space="preserve"> </w:t>
      </w:r>
      <w:r w:rsidR="00CD73C6">
        <w:rPr>
          <w:rFonts w:ascii="Calibri" w:hAnsi="Calibri" w:cs="Calibri"/>
          <w:sz w:val="24"/>
        </w:rPr>
        <w:t xml:space="preserve">aktywny w Krajowym Systemie </w:t>
      </w:r>
      <w:r w:rsidR="00CD73C6" w:rsidRPr="00F4564B">
        <w:rPr>
          <w:rFonts w:ascii="Calibri" w:hAnsi="Calibri" w:cs="Calibri"/>
          <w:bCs/>
          <w:sz w:val="24"/>
        </w:rPr>
        <w:t>e-Faktur</w:t>
      </w:r>
      <w:r w:rsidR="000F6140">
        <w:rPr>
          <w:rFonts w:ascii="Calibri" w:hAnsi="Calibri" w:cs="Calibri"/>
          <w:bCs/>
          <w:sz w:val="24"/>
        </w:rPr>
        <w:t xml:space="preserve"> (KSeF)</w:t>
      </w:r>
      <w:r w:rsidR="00CD73C6" w:rsidRPr="00F4564B">
        <w:rPr>
          <w:rFonts w:ascii="Calibri" w:hAnsi="Calibri" w:cs="Calibri"/>
          <w:bCs/>
          <w:sz w:val="24"/>
        </w:rPr>
        <w:t xml:space="preserve"> </w:t>
      </w:r>
      <w:r w:rsidR="00CD73C6">
        <w:rPr>
          <w:rFonts w:ascii="Calibri" w:hAnsi="Calibri" w:cs="Calibri"/>
          <w:bCs/>
          <w:sz w:val="24"/>
        </w:rPr>
        <w:t>od</w:t>
      </w:r>
      <w:r w:rsidR="00CD73C6">
        <w:rPr>
          <w:rFonts w:ascii="Calibri" w:hAnsi="Calibri" w:cs="Calibri"/>
          <w:sz w:val="24"/>
        </w:rPr>
        <w:t xml:space="preserve"> dnia </w:t>
      </w:r>
      <w:r w:rsidR="00F4564B" w:rsidRPr="00F4564B">
        <w:rPr>
          <w:rFonts w:ascii="Calibri" w:hAnsi="Calibri" w:cs="Calibri"/>
          <w:sz w:val="24"/>
        </w:rPr>
        <w:t>1 lutego 2026 r.</w:t>
      </w:r>
    </w:p>
    <w:p w14:paraId="14D6C65B" w14:textId="3AF328EF" w:rsidR="00333466" w:rsidRPr="00F4564B" w:rsidRDefault="00333466" w:rsidP="00333466">
      <w:pPr>
        <w:pStyle w:val="Akapitzlist"/>
        <w:numPr>
          <w:ilvl w:val="0"/>
          <w:numId w:val="4"/>
        </w:numPr>
        <w:spacing w:after="0" w:line="300" w:lineRule="auto"/>
        <w:ind w:left="426" w:right="7" w:hanging="426"/>
        <w:rPr>
          <w:rFonts w:ascii="Calibri" w:hAnsi="Calibri" w:cs="Calibri"/>
          <w:sz w:val="24"/>
        </w:rPr>
      </w:pPr>
      <w:r w:rsidRPr="00F4564B">
        <w:rPr>
          <w:rFonts w:ascii="Calibri" w:hAnsi="Calibri" w:cs="Calibri"/>
          <w:bCs/>
          <w:sz w:val="24"/>
        </w:rPr>
        <w:t xml:space="preserve">Kontrahencie należy rozumieć </w:t>
      </w:r>
      <w:r w:rsidR="003D2945">
        <w:rPr>
          <w:rFonts w:ascii="Calibri" w:hAnsi="Calibri" w:cs="Calibri"/>
          <w:bCs/>
          <w:sz w:val="24"/>
        </w:rPr>
        <w:t>sprzedawcę</w:t>
      </w:r>
      <w:r w:rsidRPr="00F4564B">
        <w:rPr>
          <w:rFonts w:ascii="Calibri" w:hAnsi="Calibri" w:cs="Calibri"/>
          <w:bCs/>
          <w:sz w:val="24"/>
        </w:rPr>
        <w:t xml:space="preserve">, który jest zobowiązany po dniu 1 lutego 2026 roku do wystawiania i udostępniania faktur ustrukturyzowanych w Krajowym Systemie </w:t>
      </w:r>
      <w:r w:rsidR="003D2945">
        <w:rPr>
          <w:rFonts w:ascii="Calibri" w:hAnsi="Calibri" w:cs="Calibri"/>
          <w:bCs/>
          <w:sz w:val="24"/>
        </w:rPr>
        <w:br/>
      </w:r>
      <w:r w:rsidRPr="00F4564B">
        <w:rPr>
          <w:rFonts w:ascii="Calibri" w:hAnsi="Calibri" w:cs="Calibri"/>
          <w:bCs/>
          <w:sz w:val="24"/>
        </w:rPr>
        <w:t>e-Faktur na rzecz Gminy Jednorożec z tytułu realizacji udzielonych zamówień.</w:t>
      </w:r>
    </w:p>
    <w:p w14:paraId="0E84570C" w14:textId="77777777" w:rsidR="00333466" w:rsidRPr="008B1160" w:rsidRDefault="00333466" w:rsidP="00333466">
      <w:pPr>
        <w:pStyle w:val="Akapitzlist"/>
        <w:spacing w:after="0" w:line="300" w:lineRule="auto"/>
        <w:ind w:left="426" w:right="7" w:firstLine="0"/>
        <w:rPr>
          <w:rFonts w:ascii="Calibri" w:hAnsi="Calibri" w:cs="Calibri"/>
          <w:sz w:val="24"/>
        </w:rPr>
      </w:pPr>
    </w:p>
    <w:p w14:paraId="060C0D80" w14:textId="77777777" w:rsidR="00333466" w:rsidRPr="00DC6EA9" w:rsidRDefault="00333466" w:rsidP="00333466">
      <w:pPr>
        <w:spacing w:after="0" w:line="300" w:lineRule="auto"/>
        <w:ind w:right="3"/>
        <w:jc w:val="center"/>
        <w:rPr>
          <w:rFonts w:ascii="Calibri" w:hAnsi="Calibri" w:cs="Calibri"/>
          <w:bCs/>
          <w:sz w:val="24"/>
        </w:rPr>
      </w:pPr>
      <w:r w:rsidRPr="00DC6EA9">
        <w:rPr>
          <w:rFonts w:ascii="Calibri" w:hAnsi="Calibri" w:cs="Calibri"/>
          <w:bCs/>
          <w:sz w:val="24"/>
        </w:rPr>
        <w:t>§ 2.</w:t>
      </w:r>
    </w:p>
    <w:p w14:paraId="176EAC70" w14:textId="5BEBCFDE" w:rsidR="00333466" w:rsidRPr="00A47FD4" w:rsidRDefault="00333466" w:rsidP="00333466">
      <w:pPr>
        <w:pStyle w:val="Akapitzlist"/>
        <w:numPr>
          <w:ilvl w:val="0"/>
          <w:numId w:val="2"/>
        </w:numPr>
        <w:spacing w:after="0" w:line="300" w:lineRule="auto"/>
        <w:ind w:left="426" w:right="7" w:hanging="426"/>
        <w:rPr>
          <w:rFonts w:ascii="Calibri" w:hAnsi="Calibri" w:cs="Calibri"/>
          <w:sz w:val="24"/>
        </w:rPr>
      </w:pPr>
      <w:r w:rsidRPr="00A47FD4">
        <w:rPr>
          <w:rFonts w:ascii="Calibri" w:hAnsi="Calibri" w:cs="Calibri"/>
          <w:sz w:val="24"/>
        </w:rPr>
        <w:t>Nadaje się Identyfikatory wewnętrzne (ID</w:t>
      </w:r>
      <w:r w:rsidR="00651BBA">
        <w:rPr>
          <w:rFonts w:ascii="Calibri" w:hAnsi="Calibri" w:cs="Calibri"/>
          <w:sz w:val="24"/>
        </w:rPr>
        <w:t>W</w:t>
      </w:r>
      <w:r w:rsidRPr="00A47FD4">
        <w:rPr>
          <w:rFonts w:ascii="Calibri" w:hAnsi="Calibri" w:cs="Calibri"/>
          <w:sz w:val="24"/>
        </w:rPr>
        <w:t xml:space="preserve">ew) dla </w:t>
      </w:r>
      <w:r>
        <w:rPr>
          <w:rFonts w:ascii="Calibri" w:hAnsi="Calibri" w:cs="Calibri"/>
          <w:sz w:val="24"/>
        </w:rPr>
        <w:t>jednostek</w:t>
      </w:r>
      <w:r w:rsidRPr="00A47FD4">
        <w:rPr>
          <w:rFonts w:ascii="Calibri" w:hAnsi="Calibri" w:cs="Calibri"/>
          <w:sz w:val="24"/>
        </w:rPr>
        <w:t xml:space="preserve"> organizacyjnych Gminy </w:t>
      </w:r>
      <w:r>
        <w:rPr>
          <w:rFonts w:ascii="Calibri" w:hAnsi="Calibri" w:cs="Calibri"/>
          <w:sz w:val="24"/>
        </w:rPr>
        <w:t>Jednorożec</w:t>
      </w:r>
      <w:r w:rsidR="00093434">
        <w:rPr>
          <w:rFonts w:ascii="Calibri" w:hAnsi="Calibri" w:cs="Calibri"/>
          <w:sz w:val="24"/>
        </w:rPr>
        <w:t xml:space="preserve">, zwanych dalej </w:t>
      </w:r>
      <w:r w:rsidR="00512D2B">
        <w:rPr>
          <w:rFonts w:ascii="Calibri" w:hAnsi="Calibri" w:cs="Calibri"/>
          <w:sz w:val="24"/>
        </w:rPr>
        <w:t xml:space="preserve">jak w KSeF </w:t>
      </w:r>
      <w:r w:rsidR="000529BF">
        <w:rPr>
          <w:rFonts w:ascii="Calibri" w:hAnsi="Calibri" w:cs="Calibri"/>
          <w:sz w:val="24"/>
        </w:rPr>
        <w:t>„j</w:t>
      </w:r>
      <w:r w:rsidR="00093434">
        <w:rPr>
          <w:rFonts w:ascii="Calibri" w:hAnsi="Calibri" w:cs="Calibri"/>
          <w:sz w:val="24"/>
        </w:rPr>
        <w:t>ednostkami</w:t>
      </w:r>
      <w:r w:rsidR="00372AA5">
        <w:rPr>
          <w:rFonts w:ascii="Calibri" w:hAnsi="Calibri" w:cs="Calibri"/>
          <w:sz w:val="24"/>
        </w:rPr>
        <w:t xml:space="preserve"> podrzędnymi</w:t>
      </w:r>
      <w:r w:rsidR="000529BF">
        <w:rPr>
          <w:rFonts w:ascii="Calibri" w:hAnsi="Calibri" w:cs="Calibri"/>
          <w:sz w:val="24"/>
        </w:rPr>
        <w:t>”</w:t>
      </w:r>
      <w:r w:rsidR="00093434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</w:t>
      </w:r>
      <w:r w:rsidRPr="00A47FD4">
        <w:rPr>
          <w:rFonts w:ascii="Calibri" w:hAnsi="Calibri" w:cs="Calibri"/>
          <w:sz w:val="24"/>
        </w:rPr>
        <w:t>dokonujących transakcji kupna w imieniu i na rzecz Gminy Jednorożec</w:t>
      </w:r>
      <w:r w:rsidR="00372AA5">
        <w:rPr>
          <w:rFonts w:ascii="Calibri" w:hAnsi="Calibri" w:cs="Calibri"/>
          <w:sz w:val="24"/>
        </w:rPr>
        <w:t xml:space="preserve"> w celu alternatywnego ich stosowania </w:t>
      </w:r>
      <w:r w:rsidR="00372AA5" w:rsidRPr="00372AA5">
        <w:rPr>
          <w:rFonts w:ascii="Calibri" w:hAnsi="Calibri" w:cs="Calibri"/>
          <w:sz w:val="24"/>
        </w:rPr>
        <w:t>zamiast identyfikator</w:t>
      </w:r>
      <w:r w:rsidR="00372AA5">
        <w:rPr>
          <w:rFonts w:ascii="Calibri" w:hAnsi="Calibri" w:cs="Calibri"/>
          <w:sz w:val="24"/>
        </w:rPr>
        <w:t>ów</w:t>
      </w:r>
      <w:r w:rsidR="00372AA5" w:rsidRPr="00372AA5">
        <w:rPr>
          <w:rFonts w:ascii="Calibri" w:hAnsi="Calibri" w:cs="Calibri"/>
          <w:sz w:val="24"/>
        </w:rPr>
        <w:t xml:space="preserve"> </w:t>
      </w:r>
      <w:r w:rsidR="00372AA5" w:rsidRPr="00372AA5">
        <w:rPr>
          <w:rFonts w:ascii="Calibri" w:hAnsi="Calibri" w:cs="Calibri"/>
          <w:sz w:val="24"/>
        </w:rPr>
        <w:t>podatkowy</w:t>
      </w:r>
      <w:r w:rsidR="00372AA5">
        <w:rPr>
          <w:rFonts w:ascii="Calibri" w:hAnsi="Calibri" w:cs="Calibri"/>
          <w:sz w:val="24"/>
        </w:rPr>
        <w:t>ch</w:t>
      </w:r>
      <w:r w:rsidR="00372AA5" w:rsidRPr="00372AA5">
        <w:rPr>
          <w:rFonts w:ascii="Calibri" w:hAnsi="Calibri" w:cs="Calibri"/>
          <w:sz w:val="24"/>
        </w:rPr>
        <w:t xml:space="preserve"> NIP jednost</w:t>
      </w:r>
      <w:r w:rsidR="00372AA5">
        <w:rPr>
          <w:rFonts w:ascii="Calibri" w:hAnsi="Calibri" w:cs="Calibri"/>
          <w:sz w:val="24"/>
        </w:rPr>
        <w:t>e</w:t>
      </w:r>
      <w:r w:rsidR="00372AA5" w:rsidRPr="00372AA5">
        <w:rPr>
          <w:rFonts w:ascii="Calibri" w:hAnsi="Calibri" w:cs="Calibri"/>
          <w:sz w:val="24"/>
        </w:rPr>
        <w:t>k podrzędn</w:t>
      </w:r>
      <w:r w:rsidR="00372AA5">
        <w:rPr>
          <w:rFonts w:ascii="Calibri" w:hAnsi="Calibri" w:cs="Calibri"/>
          <w:sz w:val="24"/>
        </w:rPr>
        <w:t>ych.</w:t>
      </w:r>
    </w:p>
    <w:p w14:paraId="0BD9FC5D" w14:textId="77777777" w:rsidR="00333466" w:rsidRPr="008B1160" w:rsidRDefault="00333466" w:rsidP="00333466">
      <w:pPr>
        <w:pStyle w:val="Akapitzlist"/>
        <w:numPr>
          <w:ilvl w:val="0"/>
          <w:numId w:val="2"/>
        </w:numPr>
        <w:spacing w:after="0" w:line="300" w:lineRule="auto"/>
        <w:ind w:left="426" w:right="7" w:hanging="426"/>
        <w:rPr>
          <w:rFonts w:ascii="Calibri" w:hAnsi="Calibri" w:cs="Calibri"/>
          <w:sz w:val="24"/>
        </w:rPr>
      </w:pPr>
      <w:r w:rsidRPr="00A47FD4">
        <w:rPr>
          <w:rFonts w:ascii="Calibri" w:hAnsi="Calibri" w:cs="Calibri"/>
          <w:sz w:val="24"/>
        </w:rPr>
        <w:t>Wykaz identyfikatorów wewnętrznych stanowi załącznik do zarządzenia.</w:t>
      </w:r>
    </w:p>
    <w:p w14:paraId="44B32DB0" w14:textId="77777777" w:rsidR="00333466" w:rsidRPr="00A47FD4" w:rsidRDefault="00333466" w:rsidP="00333466">
      <w:pPr>
        <w:spacing w:after="0" w:line="300" w:lineRule="auto"/>
        <w:ind w:right="3"/>
        <w:jc w:val="center"/>
        <w:rPr>
          <w:rFonts w:ascii="Calibri" w:hAnsi="Calibri" w:cs="Calibri"/>
          <w:b/>
          <w:sz w:val="24"/>
        </w:rPr>
      </w:pPr>
    </w:p>
    <w:p w14:paraId="6F358D2B" w14:textId="1D9CE614" w:rsidR="007E124D" w:rsidRPr="00DC6EA9" w:rsidRDefault="00651BBA" w:rsidP="001D4685">
      <w:pPr>
        <w:spacing w:after="0" w:line="300" w:lineRule="auto"/>
        <w:ind w:left="0" w:right="0" w:firstLine="0"/>
        <w:jc w:val="center"/>
        <w:rPr>
          <w:rFonts w:ascii="Calibri" w:hAnsi="Calibri" w:cs="Calibri"/>
          <w:bCs/>
          <w:sz w:val="24"/>
        </w:rPr>
      </w:pPr>
      <w:r w:rsidRPr="00DC6EA9">
        <w:rPr>
          <w:rFonts w:ascii="Calibri" w:hAnsi="Calibri" w:cs="Calibri"/>
          <w:bCs/>
          <w:sz w:val="24"/>
        </w:rPr>
        <w:t xml:space="preserve">§ </w:t>
      </w:r>
      <w:r w:rsidR="0024324D">
        <w:rPr>
          <w:rFonts w:ascii="Calibri" w:hAnsi="Calibri" w:cs="Calibri"/>
          <w:bCs/>
          <w:sz w:val="24"/>
        </w:rPr>
        <w:t>3</w:t>
      </w:r>
      <w:r w:rsidRPr="00DC6EA9">
        <w:rPr>
          <w:rFonts w:ascii="Calibri" w:hAnsi="Calibri" w:cs="Calibri"/>
          <w:bCs/>
          <w:sz w:val="24"/>
        </w:rPr>
        <w:t>.</w:t>
      </w:r>
    </w:p>
    <w:p w14:paraId="22398E1D" w14:textId="4A35E989" w:rsidR="005E43AE" w:rsidRDefault="00093434" w:rsidP="005E43AE">
      <w:pPr>
        <w:pStyle w:val="1HLBnumerowanie"/>
        <w:numPr>
          <w:ilvl w:val="0"/>
          <w:numId w:val="7"/>
        </w:numPr>
        <w:spacing w:before="0" w:after="0" w:line="300" w:lineRule="auto"/>
        <w:ind w:left="284" w:hanging="284"/>
        <w:rPr>
          <w:rFonts w:ascii="Calibri" w:hAnsi="Calibri" w:cs="Calibri"/>
          <w:bCs/>
          <w:sz w:val="24"/>
        </w:rPr>
      </w:pPr>
      <w:r w:rsidRPr="00A25356">
        <w:rPr>
          <w:rFonts w:ascii="Calibri" w:hAnsi="Calibri" w:cs="Calibri"/>
          <w:bCs/>
          <w:sz w:val="24"/>
        </w:rPr>
        <w:t xml:space="preserve">Zobowiązuję </w:t>
      </w:r>
      <w:r>
        <w:rPr>
          <w:rFonts w:ascii="Calibri" w:hAnsi="Calibri" w:cs="Calibri"/>
          <w:bCs/>
          <w:sz w:val="24"/>
        </w:rPr>
        <w:t>kierowników/dyrektorów jednostek</w:t>
      </w:r>
      <w:r w:rsidR="00512D2B">
        <w:rPr>
          <w:rFonts w:ascii="Calibri" w:hAnsi="Calibri" w:cs="Calibri"/>
          <w:bCs/>
          <w:sz w:val="24"/>
        </w:rPr>
        <w:t xml:space="preserve"> podrzędnych </w:t>
      </w:r>
      <w:r w:rsidRPr="00A25356">
        <w:rPr>
          <w:rFonts w:ascii="Calibri" w:hAnsi="Calibri" w:cs="Calibri"/>
          <w:bCs/>
          <w:sz w:val="24"/>
        </w:rPr>
        <w:t xml:space="preserve">do </w:t>
      </w:r>
      <w:r w:rsidR="00770766">
        <w:rPr>
          <w:rFonts w:ascii="Calibri" w:hAnsi="Calibri" w:cs="Calibri"/>
          <w:bCs/>
          <w:sz w:val="24"/>
        </w:rPr>
        <w:t>podjęcia działań informacyjnych</w:t>
      </w:r>
      <w:r w:rsidR="007E124D">
        <w:rPr>
          <w:rFonts w:ascii="Calibri" w:hAnsi="Calibri" w:cs="Calibri"/>
          <w:bCs/>
          <w:sz w:val="24"/>
        </w:rPr>
        <w:t xml:space="preserve"> i dialogu z kontrahentami </w:t>
      </w:r>
      <w:r w:rsidR="00770766">
        <w:rPr>
          <w:rFonts w:ascii="Calibri" w:hAnsi="Calibri" w:cs="Calibri"/>
          <w:bCs/>
          <w:sz w:val="24"/>
        </w:rPr>
        <w:t>wyjaśni</w:t>
      </w:r>
      <w:r w:rsidR="0056018F">
        <w:rPr>
          <w:rFonts w:ascii="Calibri" w:hAnsi="Calibri" w:cs="Calibri"/>
          <w:bCs/>
          <w:sz w:val="24"/>
        </w:rPr>
        <w:t>ając</w:t>
      </w:r>
      <w:r w:rsidR="005E43AE">
        <w:rPr>
          <w:rFonts w:ascii="Calibri" w:hAnsi="Calibri" w:cs="Calibri"/>
          <w:bCs/>
          <w:sz w:val="24"/>
        </w:rPr>
        <w:t>ych</w:t>
      </w:r>
      <w:r w:rsidR="001D4685">
        <w:rPr>
          <w:rFonts w:ascii="Calibri" w:hAnsi="Calibri" w:cs="Calibri"/>
          <w:bCs/>
          <w:sz w:val="24"/>
        </w:rPr>
        <w:t>:</w:t>
      </w:r>
    </w:p>
    <w:p w14:paraId="6380B0A0" w14:textId="63DD5DDF" w:rsidR="001D4685" w:rsidRPr="005E43AE" w:rsidRDefault="005E43AE" w:rsidP="005E43AE">
      <w:pPr>
        <w:pStyle w:val="1HLBnumerowanie"/>
        <w:numPr>
          <w:ilvl w:val="0"/>
          <w:numId w:val="9"/>
        </w:numPr>
        <w:spacing w:before="0" w:after="0" w:line="300" w:lineRule="auto"/>
        <w:rPr>
          <w:rFonts w:ascii="Calibri" w:hAnsi="Calibri" w:cs="Calibri"/>
          <w:bCs/>
          <w:sz w:val="24"/>
        </w:rPr>
      </w:pPr>
      <w:r w:rsidRPr="005E43AE">
        <w:rPr>
          <w:rFonts w:ascii="Calibri" w:hAnsi="Calibri" w:cs="Calibri"/>
          <w:bCs/>
          <w:sz w:val="24"/>
        </w:rPr>
        <w:t>obowiązek</w:t>
      </w:r>
      <w:r w:rsidR="0056018F" w:rsidRPr="005E43AE">
        <w:rPr>
          <w:rFonts w:ascii="Calibri" w:hAnsi="Calibri" w:cs="Calibri"/>
          <w:bCs/>
          <w:sz w:val="24"/>
        </w:rPr>
        <w:t xml:space="preserve"> </w:t>
      </w:r>
      <w:r w:rsidRPr="005E43AE">
        <w:rPr>
          <w:rFonts w:ascii="Calibri" w:hAnsi="Calibri" w:cs="Calibri"/>
          <w:bCs/>
          <w:sz w:val="24"/>
        </w:rPr>
        <w:t xml:space="preserve">wskazywania na fakturze </w:t>
      </w:r>
      <w:r>
        <w:rPr>
          <w:rFonts w:ascii="Calibri" w:hAnsi="Calibri" w:cs="Calibri"/>
          <w:bCs/>
          <w:sz w:val="24"/>
        </w:rPr>
        <w:t xml:space="preserve">ustrukturyzowanej </w:t>
      </w:r>
      <w:r w:rsidRPr="005E43AE">
        <w:rPr>
          <w:rFonts w:ascii="Calibri" w:hAnsi="Calibri" w:cs="Calibri"/>
          <w:bCs/>
          <w:sz w:val="24"/>
        </w:rPr>
        <w:t xml:space="preserve">w statusie </w:t>
      </w:r>
      <w:r w:rsidR="00372AA5">
        <w:rPr>
          <w:rFonts w:ascii="Calibri" w:hAnsi="Calibri" w:cs="Calibri"/>
          <w:bCs/>
          <w:sz w:val="24"/>
        </w:rPr>
        <w:t>n</w:t>
      </w:r>
      <w:r w:rsidRPr="005E43AE">
        <w:rPr>
          <w:rFonts w:ascii="Calibri" w:hAnsi="Calibri" w:cs="Calibri"/>
          <w:bCs/>
          <w:sz w:val="24"/>
        </w:rPr>
        <w:t>abywcy, że dotyczy ona jednostki podrzędnej JST</w:t>
      </w:r>
      <w:r w:rsidR="0056217D">
        <w:rPr>
          <w:rFonts w:ascii="Calibri" w:hAnsi="Calibri" w:cs="Calibri"/>
          <w:bCs/>
          <w:sz w:val="24"/>
        </w:rPr>
        <w:t>,</w:t>
      </w:r>
      <w:r w:rsidRPr="005E43AE">
        <w:rPr>
          <w:rFonts w:ascii="Calibri" w:hAnsi="Calibri" w:cs="Calibri"/>
          <w:bCs/>
          <w:sz w:val="24"/>
        </w:rPr>
        <w:t xml:space="preserve"> co odbywać się będzie poprzez właściwe wypełnienie znacznika jednostki podrzędnej JST – tj. wskazanie „1”</w:t>
      </w:r>
      <w:r>
        <w:rPr>
          <w:rFonts w:ascii="Calibri" w:hAnsi="Calibri" w:cs="Calibri"/>
          <w:bCs/>
          <w:sz w:val="24"/>
        </w:rPr>
        <w:t>,</w:t>
      </w:r>
    </w:p>
    <w:p w14:paraId="64C1CF05" w14:textId="482BBAB4" w:rsidR="00093434" w:rsidRPr="00A25356" w:rsidRDefault="00093434" w:rsidP="001D4685">
      <w:pPr>
        <w:pStyle w:val="1HLBnumerowanie"/>
        <w:numPr>
          <w:ilvl w:val="0"/>
          <w:numId w:val="9"/>
        </w:numPr>
        <w:spacing w:before="0" w:after="0" w:line="300" w:lineRule="auto"/>
        <w:rPr>
          <w:rFonts w:ascii="Calibri" w:hAnsi="Calibri" w:cs="Calibri"/>
          <w:bCs/>
          <w:sz w:val="24"/>
        </w:rPr>
      </w:pPr>
      <w:r w:rsidRPr="00A25356">
        <w:rPr>
          <w:rFonts w:ascii="Calibri" w:hAnsi="Calibri" w:cs="Calibri"/>
          <w:bCs/>
          <w:sz w:val="24"/>
        </w:rPr>
        <w:lastRenderedPageBreak/>
        <w:t>stosowani</w:t>
      </w:r>
      <w:r w:rsidR="005E43AE">
        <w:rPr>
          <w:rFonts w:ascii="Calibri" w:hAnsi="Calibri" w:cs="Calibri"/>
          <w:bCs/>
          <w:sz w:val="24"/>
        </w:rPr>
        <w:t>e</w:t>
      </w:r>
      <w:r w:rsidR="00372AA5">
        <w:rPr>
          <w:rFonts w:ascii="Calibri" w:hAnsi="Calibri" w:cs="Calibri"/>
          <w:bCs/>
          <w:sz w:val="24"/>
        </w:rPr>
        <w:t xml:space="preserve"> identyfikatora</w:t>
      </w:r>
      <w:r w:rsidRPr="00A25356">
        <w:rPr>
          <w:rFonts w:ascii="Calibri" w:hAnsi="Calibri" w:cs="Calibri"/>
          <w:bCs/>
          <w:sz w:val="24"/>
        </w:rPr>
        <w:t xml:space="preserve"> </w:t>
      </w:r>
      <w:r w:rsidR="0056217D">
        <w:rPr>
          <w:rFonts w:ascii="Calibri" w:hAnsi="Calibri" w:cs="Calibri"/>
          <w:bCs/>
          <w:sz w:val="24"/>
        </w:rPr>
        <w:t xml:space="preserve">podatkowego </w:t>
      </w:r>
      <w:r w:rsidR="0024324D">
        <w:rPr>
          <w:rFonts w:ascii="Calibri" w:hAnsi="Calibri" w:cs="Calibri"/>
          <w:bCs/>
          <w:sz w:val="24"/>
        </w:rPr>
        <w:t>NIP</w:t>
      </w:r>
      <w:r w:rsidR="0056018F">
        <w:rPr>
          <w:rFonts w:ascii="Calibri" w:hAnsi="Calibri" w:cs="Calibri"/>
          <w:bCs/>
          <w:sz w:val="24"/>
        </w:rPr>
        <w:t xml:space="preserve"> jednostki</w:t>
      </w:r>
      <w:r w:rsidR="0024324D">
        <w:rPr>
          <w:rFonts w:ascii="Calibri" w:hAnsi="Calibri" w:cs="Calibri"/>
          <w:bCs/>
          <w:sz w:val="24"/>
        </w:rPr>
        <w:t xml:space="preserve"> </w:t>
      </w:r>
      <w:r w:rsidR="0056217D">
        <w:rPr>
          <w:rFonts w:ascii="Calibri" w:hAnsi="Calibri" w:cs="Calibri"/>
          <w:bCs/>
          <w:sz w:val="24"/>
        </w:rPr>
        <w:t xml:space="preserve">podrzędnej </w:t>
      </w:r>
      <w:r w:rsidR="0024324D">
        <w:rPr>
          <w:rFonts w:ascii="Calibri" w:hAnsi="Calibri" w:cs="Calibri"/>
          <w:bCs/>
          <w:sz w:val="24"/>
        </w:rPr>
        <w:t xml:space="preserve">lub </w:t>
      </w:r>
      <w:r w:rsidRPr="00A25356">
        <w:rPr>
          <w:rFonts w:ascii="Calibri" w:hAnsi="Calibri" w:cs="Calibri"/>
          <w:bCs/>
          <w:sz w:val="24"/>
        </w:rPr>
        <w:t>IDwew</w:t>
      </w:r>
      <w:r w:rsidR="0024324D">
        <w:rPr>
          <w:rFonts w:ascii="Calibri" w:hAnsi="Calibri" w:cs="Calibri"/>
          <w:bCs/>
          <w:sz w:val="24"/>
        </w:rPr>
        <w:t xml:space="preserve"> jednostki</w:t>
      </w:r>
      <w:r w:rsidR="00770766">
        <w:rPr>
          <w:rFonts w:ascii="Calibri" w:hAnsi="Calibri" w:cs="Calibri"/>
          <w:bCs/>
          <w:sz w:val="24"/>
        </w:rPr>
        <w:t xml:space="preserve"> </w:t>
      </w:r>
      <w:r w:rsidR="0056217D">
        <w:rPr>
          <w:rFonts w:ascii="Calibri" w:hAnsi="Calibri" w:cs="Calibri"/>
          <w:bCs/>
          <w:sz w:val="24"/>
        </w:rPr>
        <w:t xml:space="preserve">podrzędnej </w:t>
      </w:r>
      <w:r w:rsidR="009E24E6">
        <w:rPr>
          <w:rFonts w:ascii="Calibri" w:hAnsi="Calibri" w:cs="Calibri"/>
          <w:bCs/>
          <w:sz w:val="24"/>
        </w:rPr>
        <w:t>poprzez</w:t>
      </w:r>
      <w:r w:rsidR="00770766">
        <w:rPr>
          <w:rFonts w:ascii="Calibri" w:hAnsi="Calibri" w:cs="Calibri"/>
          <w:bCs/>
          <w:sz w:val="24"/>
        </w:rPr>
        <w:t xml:space="preserve"> </w:t>
      </w:r>
      <w:r w:rsidR="009E24E6">
        <w:rPr>
          <w:rFonts w:ascii="Calibri" w:hAnsi="Calibri" w:cs="Calibri"/>
          <w:bCs/>
          <w:sz w:val="24"/>
        </w:rPr>
        <w:t>z</w:t>
      </w:r>
      <w:r w:rsidR="009E24E6" w:rsidRPr="00A65E45">
        <w:rPr>
          <w:rFonts w:ascii="Calibri" w:hAnsi="Calibri" w:cs="Calibri"/>
          <w:bCs/>
          <w:sz w:val="24"/>
        </w:rPr>
        <w:t>awiera</w:t>
      </w:r>
      <w:r w:rsidR="009E24E6">
        <w:rPr>
          <w:rFonts w:ascii="Calibri" w:hAnsi="Calibri" w:cs="Calibri"/>
          <w:bCs/>
          <w:sz w:val="24"/>
        </w:rPr>
        <w:t>nie</w:t>
      </w:r>
      <w:r w:rsidR="009E24E6" w:rsidRPr="00A65E45">
        <w:rPr>
          <w:rFonts w:ascii="Calibri" w:hAnsi="Calibri" w:cs="Calibri"/>
          <w:bCs/>
          <w:sz w:val="24"/>
        </w:rPr>
        <w:t xml:space="preserve"> dodatkow</w:t>
      </w:r>
      <w:r w:rsidR="009E24E6">
        <w:rPr>
          <w:rFonts w:ascii="Calibri" w:hAnsi="Calibri" w:cs="Calibri"/>
          <w:bCs/>
          <w:sz w:val="24"/>
        </w:rPr>
        <w:t>ych</w:t>
      </w:r>
      <w:r w:rsidR="009E24E6" w:rsidRPr="00A65E45">
        <w:rPr>
          <w:rFonts w:ascii="Calibri" w:hAnsi="Calibri" w:cs="Calibri"/>
          <w:bCs/>
          <w:sz w:val="24"/>
        </w:rPr>
        <w:t xml:space="preserve"> dan</w:t>
      </w:r>
      <w:r w:rsidR="009E24E6">
        <w:rPr>
          <w:rFonts w:ascii="Calibri" w:hAnsi="Calibri" w:cs="Calibri"/>
          <w:bCs/>
          <w:sz w:val="24"/>
        </w:rPr>
        <w:t xml:space="preserve">ych </w:t>
      </w:r>
      <w:r w:rsidR="009E24E6" w:rsidRPr="00A65E45">
        <w:rPr>
          <w:rFonts w:ascii="Calibri" w:hAnsi="Calibri" w:cs="Calibri"/>
          <w:bCs/>
          <w:sz w:val="24"/>
        </w:rPr>
        <w:t>jednostki podrzędnej</w:t>
      </w:r>
      <w:r w:rsidR="00770766">
        <w:rPr>
          <w:rFonts w:ascii="Calibri" w:hAnsi="Calibri" w:cs="Calibri"/>
          <w:bCs/>
          <w:sz w:val="24"/>
        </w:rPr>
        <w:t xml:space="preserve"> </w:t>
      </w:r>
      <w:r w:rsidR="0056018F">
        <w:rPr>
          <w:rFonts w:ascii="Calibri" w:hAnsi="Calibri" w:cs="Calibri"/>
          <w:bCs/>
          <w:sz w:val="24"/>
        </w:rPr>
        <w:t>na</w:t>
      </w:r>
      <w:r w:rsidR="007E124D">
        <w:rPr>
          <w:rFonts w:ascii="Calibri" w:hAnsi="Calibri" w:cs="Calibri"/>
          <w:bCs/>
          <w:sz w:val="24"/>
        </w:rPr>
        <w:t xml:space="preserve"> fakturze ustrukturyzowanej tj. </w:t>
      </w:r>
      <w:r w:rsidR="009E24E6">
        <w:rPr>
          <w:rFonts w:ascii="Calibri" w:hAnsi="Calibri" w:cs="Calibri"/>
          <w:bCs/>
          <w:sz w:val="24"/>
        </w:rPr>
        <w:t xml:space="preserve">uzupełnianie </w:t>
      </w:r>
      <w:r w:rsidR="00770766">
        <w:rPr>
          <w:rFonts w:ascii="Calibri" w:hAnsi="Calibri" w:cs="Calibri"/>
          <w:bCs/>
          <w:sz w:val="24"/>
        </w:rPr>
        <w:t xml:space="preserve">danych Podmiotu3 (Podmiotu innego) </w:t>
      </w:r>
      <w:r w:rsidRPr="00A25356">
        <w:rPr>
          <w:rFonts w:ascii="Calibri" w:hAnsi="Calibri" w:cs="Calibri"/>
          <w:bCs/>
          <w:sz w:val="24"/>
        </w:rPr>
        <w:t>i podawani</w:t>
      </w:r>
      <w:r w:rsidR="0056018F">
        <w:rPr>
          <w:rFonts w:ascii="Calibri" w:hAnsi="Calibri" w:cs="Calibri"/>
          <w:bCs/>
          <w:sz w:val="24"/>
        </w:rPr>
        <w:t>e</w:t>
      </w:r>
      <w:r>
        <w:rPr>
          <w:rFonts w:ascii="Calibri" w:hAnsi="Calibri" w:cs="Calibri"/>
          <w:bCs/>
          <w:sz w:val="24"/>
        </w:rPr>
        <w:t xml:space="preserve"> kontrahentom </w:t>
      </w:r>
      <w:r w:rsidRPr="00A25356">
        <w:rPr>
          <w:rFonts w:ascii="Calibri" w:hAnsi="Calibri" w:cs="Calibri"/>
          <w:bCs/>
          <w:sz w:val="24"/>
        </w:rPr>
        <w:t>w transakcjach kupna (umowach ustnych i pisemnych, zleceniach, zamówieniach itp.) danych do wystawienia przez kontrahentów faktur ustrukturyzowanych w następujący sposób:</w:t>
      </w:r>
    </w:p>
    <w:p w14:paraId="7A2FDC3D" w14:textId="77777777" w:rsidR="00093434" w:rsidRDefault="00093434" w:rsidP="00093434">
      <w:pPr>
        <w:pStyle w:val="1HLBnumerowanie"/>
        <w:numPr>
          <w:ilvl w:val="0"/>
          <w:numId w:val="0"/>
        </w:numPr>
        <w:spacing w:before="0" w:after="0" w:line="300" w:lineRule="auto"/>
        <w:ind w:left="425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</w:p>
    <w:p w14:paraId="1920FFCE" w14:textId="77777777" w:rsidR="00093434" w:rsidRPr="00A47FD4" w:rsidRDefault="00093434" w:rsidP="00093434">
      <w:pPr>
        <w:pStyle w:val="1HLBnumerowanie"/>
        <w:numPr>
          <w:ilvl w:val="0"/>
          <w:numId w:val="0"/>
        </w:numPr>
        <w:spacing w:before="0" w:after="0" w:line="300" w:lineRule="auto"/>
        <w:ind w:left="425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 xml:space="preserve">PODMIOT2: </w:t>
      </w:r>
      <w:r w:rsidRPr="00A47FD4">
        <w:rPr>
          <w:rFonts w:ascii="Calibri" w:eastAsia="Droid Sans Fallback" w:hAnsi="Calibri" w:cs="Calibri"/>
          <w:kern w:val="1"/>
          <w:sz w:val="24"/>
          <w:szCs w:val="24"/>
          <w:u w:val="single"/>
          <w:lang w:eastAsia="zh-CN" w:bidi="hi-IN"/>
        </w:rPr>
        <w:t>NABYWCA</w:t>
      </w:r>
    </w:p>
    <w:p w14:paraId="22024E31" w14:textId="77777777" w:rsidR="00093434" w:rsidRPr="00A47FD4" w:rsidRDefault="00093434" w:rsidP="00093434">
      <w:pPr>
        <w:pStyle w:val="1HLBnumerowanie"/>
        <w:numPr>
          <w:ilvl w:val="0"/>
          <w:numId w:val="0"/>
        </w:numPr>
        <w:spacing w:before="0" w:after="0" w:line="300" w:lineRule="auto"/>
        <w:ind w:left="2127" w:hanging="425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>Nazwa: Gmina Jednorożec</w:t>
      </w:r>
    </w:p>
    <w:p w14:paraId="4D7E64CC" w14:textId="77777777" w:rsidR="00093434" w:rsidRPr="00A47FD4" w:rsidRDefault="00093434" w:rsidP="00093434">
      <w:pPr>
        <w:pStyle w:val="1HLBnumerowanie"/>
        <w:numPr>
          <w:ilvl w:val="0"/>
          <w:numId w:val="0"/>
        </w:numPr>
        <w:spacing w:before="0" w:after="0" w:line="300" w:lineRule="auto"/>
        <w:ind w:left="2127" w:hanging="425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>Adres: ul. Odrodzenia 14, 06-323 Jednorożec</w:t>
      </w:r>
    </w:p>
    <w:p w14:paraId="2EAA10F8" w14:textId="77777777" w:rsidR="001D4685" w:rsidRDefault="00093434" w:rsidP="001D4685">
      <w:pPr>
        <w:pStyle w:val="1HLBnumerowanie"/>
        <w:numPr>
          <w:ilvl w:val="0"/>
          <w:numId w:val="0"/>
        </w:numPr>
        <w:spacing w:before="0" w:after="0" w:line="300" w:lineRule="auto"/>
        <w:ind w:left="2127" w:hanging="425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>NIP nabywcy: 7611485912</w:t>
      </w:r>
    </w:p>
    <w:p w14:paraId="6F0DC361" w14:textId="77777777" w:rsidR="00017B45" w:rsidRDefault="00017B45" w:rsidP="00017B45">
      <w:pPr>
        <w:pStyle w:val="1HLBnumerowanie"/>
        <w:numPr>
          <w:ilvl w:val="0"/>
          <w:numId w:val="0"/>
        </w:numPr>
        <w:spacing w:before="0" w:after="0" w:line="300" w:lineRule="auto"/>
        <w:ind w:left="425" w:hanging="425"/>
        <w:rPr>
          <w:rFonts w:ascii="Calibri" w:eastAsia="Droid Sans Fallback" w:hAnsi="Calibri" w:cs="Calibri"/>
          <w:kern w:val="1"/>
          <w:sz w:val="24"/>
          <w:lang w:eastAsia="zh-CN" w:bidi="hi-IN"/>
        </w:rPr>
      </w:pPr>
    </w:p>
    <w:p w14:paraId="0652458C" w14:textId="5E68A1A3" w:rsidR="00093434" w:rsidRPr="001D4685" w:rsidRDefault="00093434" w:rsidP="00017B45">
      <w:pPr>
        <w:pStyle w:val="1HLBnumerowanie"/>
        <w:numPr>
          <w:ilvl w:val="0"/>
          <w:numId w:val="0"/>
        </w:numPr>
        <w:spacing w:before="0" w:after="0" w:line="300" w:lineRule="auto"/>
        <w:ind w:left="425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lang w:eastAsia="zh-CN" w:bidi="hi-IN"/>
        </w:rPr>
        <w:t xml:space="preserve">PODMIOT3: </w:t>
      </w:r>
      <w:r w:rsidRPr="00A47FD4">
        <w:rPr>
          <w:rFonts w:ascii="Calibri" w:eastAsia="Droid Sans Fallback" w:hAnsi="Calibri" w:cs="Calibri"/>
          <w:kern w:val="1"/>
          <w:sz w:val="24"/>
          <w:u w:val="single"/>
          <w:lang w:eastAsia="zh-CN" w:bidi="hi-IN"/>
        </w:rPr>
        <w:t>PODMIOT INNY</w:t>
      </w:r>
    </w:p>
    <w:p w14:paraId="1D42C807" w14:textId="77CE6244" w:rsidR="00093434" w:rsidRPr="00A47FD4" w:rsidRDefault="00093434" w:rsidP="00093434">
      <w:pPr>
        <w:pStyle w:val="1HLBnumerowanie"/>
        <w:numPr>
          <w:ilvl w:val="0"/>
          <w:numId w:val="0"/>
        </w:numPr>
        <w:spacing w:before="0" w:after="0" w:line="300" w:lineRule="auto"/>
        <w:ind w:left="1843" w:hanging="142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>Nazwa</w:t>
      </w:r>
      <w:r w:rsidR="0024324D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 xml:space="preserve"> jednostki</w:t>
      </w: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 xml:space="preserve">: </w:t>
      </w:r>
      <w:r w:rsidR="0024324D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>………………………………</w:t>
      </w:r>
    </w:p>
    <w:p w14:paraId="260088EA" w14:textId="4A5EA08B" w:rsidR="00093434" w:rsidRPr="00A47FD4" w:rsidRDefault="00093434" w:rsidP="00093434">
      <w:pPr>
        <w:pStyle w:val="1HLBnumerowanie"/>
        <w:numPr>
          <w:ilvl w:val="0"/>
          <w:numId w:val="0"/>
        </w:numPr>
        <w:spacing w:before="0" w:after="0" w:line="300" w:lineRule="auto"/>
        <w:ind w:left="1843" w:hanging="142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 xml:space="preserve">Adres: </w:t>
      </w:r>
      <w:r w:rsidR="0024324D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>……………………………………………….</w:t>
      </w:r>
    </w:p>
    <w:p w14:paraId="5E5E0663" w14:textId="34A2F28A" w:rsidR="00017B45" w:rsidRPr="00A47FD4" w:rsidRDefault="00093434" w:rsidP="00017B45">
      <w:pPr>
        <w:spacing w:after="0" w:line="300" w:lineRule="auto"/>
        <w:ind w:left="1843" w:right="3" w:hanging="142"/>
        <w:rPr>
          <w:rFonts w:ascii="Calibri" w:hAnsi="Calibri" w:cs="Calibri"/>
          <w:sz w:val="24"/>
        </w:rPr>
      </w:pPr>
      <w:r w:rsidRPr="00A47FD4">
        <w:rPr>
          <w:rFonts w:ascii="Calibri" w:eastAsia="Droid Sans Fallback" w:hAnsi="Calibri" w:cs="Calibri"/>
          <w:kern w:val="1"/>
          <w:sz w:val="24"/>
          <w:lang w:eastAsia="zh-CN" w:bidi="hi-IN"/>
        </w:rPr>
        <w:t>NIP</w:t>
      </w:r>
      <w:r w:rsidR="0024324D">
        <w:rPr>
          <w:rFonts w:ascii="Calibri" w:eastAsia="Droid Sans Fallback" w:hAnsi="Calibri" w:cs="Calibri"/>
          <w:kern w:val="1"/>
          <w:sz w:val="24"/>
          <w:lang w:eastAsia="zh-CN" w:bidi="hi-IN"/>
        </w:rPr>
        <w:t xml:space="preserve"> jednostki</w:t>
      </w:r>
      <w:r w:rsidRPr="00A47FD4">
        <w:rPr>
          <w:rFonts w:ascii="Calibri" w:eastAsia="Droid Sans Fallback" w:hAnsi="Calibri" w:cs="Calibri"/>
          <w:kern w:val="1"/>
          <w:sz w:val="24"/>
          <w:lang w:eastAsia="zh-CN" w:bidi="hi-IN"/>
        </w:rPr>
        <w:t xml:space="preserve">: </w:t>
      </w:r>
      <w:r w:rsidR="0024324D">
        <w:rPr>
          <w:rFonts w:ascii="Calibri" w:eastAsia="Droid Sans Fallback" w:hAnsi="Calibri" w:cs="Calibri"/>
          <w:kern w:val="1"/>
          <w:sz w:val="24"/>
          <w:lang w:eastAsia="zh-CN" w:bidi="hi-IN"/>
        </w:rPr>
        <w:t>…………………………</w:t>
      </w:r>
      <w:r w:rsidR="00017B45">
        <w:rPr>
          <w:rFonts w:ascii="Calibri" w:eastAsia="Droid Sans Fallback" w:hAnsi="Calibri" w:cs="Calibri"/>
          <w:kern w:val="1"/>
          <w:sz w:val="24"/>
          <w:lang w:eastAsia="zh-CN" w:bidi="hi-IN"/>
        </w:rPr>
        <w:t xml:space="preserve"> lub IDWew jednostki</w:t>
      </w:r>
      <w:r w:rsidR="00017B45" w:rsidRPr="00A47FD4">
        <w:rPr>
          <w:rFonts w:ascii="Calibri" w:eastAsia="Droid Sans Fallback" w:hAnsi="Calibri" w:cs="Calibri"/>
          <w:kern w:val="1"/>
          <w:sz w:val="24"/>
          <w:lang w:eastAsia="zh-CN" w:bidi="hi-IN"/>
        </w:rPr>
        <w:t xml:space="preserve">: </w:t>
      </w:r>
      <w:r w:rsidR="00017B45">
        <w:rPr>
          <w:rFonts w:ascii="Calibri" w:eastAsia="Droid Sans Fallback" w:hAnsi="Calibri" w:cs="Calibri"/>
          <w:kern w:val="1"/>
          <w:sz w:val="24"/>
          <w:lang w:eastAsia="zh-CN" w:bidi="hi-IN"/>
        </w:rPr>
        <w:t>……………………………….</w:t>
      </w:r>
    </w:p>
    <w:p w14:paraId="486C7FCD" w14:textId="77777777" w:rsidR="00093434" w:rsidRDefault="00093434" w:rsidP="00093434">
      <w:pPr>
        <w:pStyle w:val="1HLBnumerowanie"/>
        <w:numPr>
          <w:ilvl w:val="0"/>
          <w:numId w:val="0"/>
        </w:numPr>
        <w:spacing w:before="0" w:after="0" w:line="300" w:lineRule="auto"/>
        <w:ind w:left="1843" w:hanging="142"/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</w:pPr>
      <w:r w:rsidRPr="00A47FD4">
        <w:rPr>
          <w:rFonts w:ascii="Calibri" w:eastAsia="Droid Sans Fallback" w:hAnsi="Calibri" w:cs="Calibri"/>
          <w:kern w:val="1"/>
          <w:sz w:val="24"/>
          <w:szCs w:val="24"/>
          <w:lang w:eastAsia="zh-CN" w:bidi="hi-IN"/>
        </w:rPr>
        <w:t>Rola - JST odbiorca</w:t>
      </w:r>
    </w:p>
    <w:p w14:paraId="1A097D2D" w14:textId="77777777" w:rsidR="0024324D" w:rsidRPr="000F6140" w:rsidRDefault="0024324D" w:rsidP="00651BBA">
      <w:pPr>
        <w:pStyle w:val="1HLBnumerowanie"/>
        <w:numPr>
          <w:ilvl w:val="0"/>
          <w:numId w:val="0"/>
        </w:numPr>
        <w:spacing w:before="0" w:after="0" w:line="300" w:lineRule="auto"/>
        <w:rPr>
          <w:rFonts w:ascii="Calibri" w:hAnsi="Calibri" w:cs="Calibri"/>
          <w:bCs/>
          <w:sz w:val="16"/>
          <w:szCs w:val="16"/>
        </w:rPr>
      </w:pPr>
    </w:p>
    <w:p w14:paraId="3A9C41A1" w14:textId="3261A512" w:rsidR="00A65E45" w:rsidRPr="00A65E45" w:rsidRDefault="001D4685" w:rsidP="00A65E45">
      <w:pPr>
        <w:pStyle w:val="Akapitzlist"/>
        <w:numPr>
          <w:ilvl w:val="0"/>
          <w:numId w:val="7"/>
        </w:numPr>
        <w:spacing w:after="0" w:line="300" w:lineRule="auto"/>
        <w:ind w:left="426"/>
        <w:rPr>
          <w:rFonts w:ascii="Calibri" w:hAnsi="Calibri" w:cs="Calibri"/>
          <w:sz w:val="24"/>
        </w:rPr>
      </w:pPr>
      <w:r w:rsidRPr="00A65E45">
        <w:rPr>
          <w:rFonts w:ascii="Calibri" w:hAnsi="Calibri" w:cs="Calibri"/>
          <w:sz w:val="24"/>
        </w:rPr>
        <w:t>Wskazani</w:t>
      </w:r>
      <w:r w:rsidR="00017B45" w:rsidRPr="00A65E45">
        <w:rPr>
          <w:rFonts w:ascii="Calibri" w:hAnsi="Calibri" w:cs="Calibri"/>
          <w:sz w:val="24"/>
        </w:rPr>
        <w:t>e</w:t>
      </w:r>
      <w:r w:rsidRPr="00A65E45">
        <w:rPr>
          <w:rFonts w:ascii="Calibri" w:hAnsi="Calibri" w:cs="Calibri"/>
          <w:sz w:val="24"/>
        </w:rPr>
        <w:t xml:space="preserve"> danych jednostki podrzędnej </w:t>
      </w:r>
      <w:r w:rsidR="00017B45" w:rsidRPr="00A65E45">
        <w:rPr>
          <w:rFonts w:ascii="Calibri" w:hAnsi="Calibri" w:cs="Calibri"/>
          <w:sz w:val="24"/>
        </w:rPr>
        <w:t>(PODMIOTU3 – Podmiotu innego) w sposób określony w ust. 1 pkt 2</w:t>
      </w:r>
      <w:r w:rsidRPr="00A65E45">
        <w:rPr>
          <w:rFonts w:ascii="Calibri" w:hAnsi="Calibri" w:cs="Calibri"/>
          <w:sz w:val="24"/>
        </w:rPr>
        <w:t xml:space="preserve"> </w:t>
      </w:r>
      <w:r w:rsidR="0056217D">
        <w:rPr>
          <w:rFonts w:ascii="Calibri" w:hAnsi="Calibri" w:cs="Calibri"/>
          <w:sz w:val="24"/>
        </w:rPr>
        <w:t xml:space="preserve">umożliwi bezpośredni dostęp do faktur </w:t>
      </w:r>
      <w:r w:rsidR="0056217D" w:rsidRPr="00A65E45">
        <w:rPr>
          <w:rFonts w:ascii="Calibri" w:hAnsi="Calibri" w:cs="Calibri"/>
          <w:sz w:val="24"/>
        </w:rPr>
        <w:t>jednostce</w:t>
      </w:r>
      <w:r w:rsidR="0056217D">
        <w:rPr>
          <w:rFonts w:ascii="Calibri" w:hAnsi="Calibri" w:cs="Calibri"/>
          <w:sz w:val="24"/>
        </w:rPr>
        <w:t xml:space="preserve"> podrzędnej</w:t>
      </w:r>
      <w:r w:rsidR="00017B45" w:rsidRPr="00A65E45">
        <w:rPr>
          <w:rFonts w:ascii="Calibri" w:hAnsi="Calibri" w:cs="Calibri"/>
          <w:sz w:val="24"/>
        </w:rPr>
        <w:t xml:space="preserve">, </w:t>
      </w:r>
      <w:r w:rsidR="00A65E45" w:rsidRPr="00A65E45">
        <w:rPr>
          <w:rFonts w:ascii="Calibri" w:hAnsi="Calibri" w:cs="Calibri"/>
          <w:sz w:val="24"/>
        </w:rPr>
        <w:t xml:space="preserve">która faktycznie dokonuje </w:t>
      </w:r>
      <w:r w:rsidR="00A14171">
        <w:rPr>
          <w:rFonts w:ascii="Calibri" w:hAnsi="Calibri" w:cs="Calibri"/>
          <w:sz w:val="24"/>
        </w:rPr>
        <w:t>zakupu</w:t>
      </w:r>
      <w:r w:rsidR="00A65E45" w:rsidRPr="00A65E45">
        <w:rPr>
          <w:rFonts w:ascii="Calibri" w:hAnsi="Calibri" w:cs="Calibri"/>
          <w:sz w:val="24"/>
        </w:rPr>
        <w:t xml:space="preserve"> dokumentowane</w:t>
      </w:r>
      <w:r w:rsidR="00A14171">
        <w:rPr>
          <w:rFonts w:ascii="Calibri" w:hAnsi="Calibri" w:cs="Calibri"/>
          <w:sz w:val="24"/>
        </w:rPr>
        <w:t>go</w:t>
      </w:r>
      <w:r w:rsidR="00A65E45" w:rsidRPr="00A65E45">
        <w:rPr>
          <w:rFonts w:ascii="Calibri" w:hAnsi="Calibri" w:cs="Calibri"/>
          <w:sz w:val="24"/>
        </w:rPr>
        <w:t xml:space="preserve"> </w:t>
      </w:r>
      <w:r w:rsidR="0056217D">
        <w:rPr>
          <w:rFonts w:ascii="Calibri" w:hAnsi="Calibri" w:cs="Calibri"/>
          <w:sz w:val="24"/>
        </w:rPr>
        <w:t xml:space="preserve">daną </w:t>
      </w:r>
      <w:r w:rsidR="00A65E45" w:rsidRPr="00A65E45">
        <w:rPr>
          <w:rFonts w:ascii="Calibri" w:hAnsi="Calibri" w:cs="Calibri"/>
          <w:sz w:val="24"/>
        </w:rPr>
        <w:t>fakturą</w:t>
      </w:r>
      <w:r w:rsidR="00A65E45" w:rsidRPr="00A65E45">
        <w:rPr>
          <w:rFonts w:ascii="Calibri" w:hAnsi="Calibri" w:cs="Calibri"/>
          <w:sz w:val="24"/>
        </w:rPr>
        <w:t xml:space="preserve">, </w:t>
      </w:r>
      <w:r w:rsidR="00A65E45" w:rsidRPr="00A65E45">
        <w:rPr>
          <w:rFonts w:ascii="Calibri" w:hAnsi="Calibri" w:cs="Calibri"/>
          <w:sz w:val="24"/>
        </w:rPr>
        <w:t>a nie tylko jednost</w:t>
      </w:r>
      <w:r w:rsidR="0056217D">
        <w:rPr>
          <w:rFonts w:ascii="Calibri" w:hAnsi="Calibri" w:cs="Calibri"/>
          <w:sz w:val="24"/>
        </w:rPr>
        <w:t>ce</w:t>
      </w:r>
      <w:r w:rsidR="00A65E45" w:rsidRPr="00A65E45">
        <w:rPr>
          <w:rFonts w:ascii="Calibri" w:hAnsi="Calibri" w:cs="Calibri"/>
          <w:sz w:val="24"/>
        </w:rPr>
        <w:t xml:space="preserve"> nadrzędn</w:t>
      </w:r>
      <w:r w:rsidR="0056217D">
        <w:rPr>
          <w:rFonts w:ascii="Calibri" w:hAnsi="Calibri" w:cs="Calibri"/>
          <w:sz w:val="24"/>
        </w:rPr>
        <w:t>ej</w:t>
      </w:r>
      <w:r w:rsidR="00A65E45" w:rsidRPr="00A65E45">
        <w:rPr>
          <w:rFonts w:ascii="Calibri" w:hAnsi="Calibri" w:cs="Calibri"/>
          <w:sz w:val="24"/>
        </w:rPr>
        <w:t xml:space="preserve"> –</w:t>
      </w:r>
      <w:r w:rsidR="00A14171">
        <w:rPr>
          <w:rFonts w:ascii="Calibri" w:hAnsi="Calibri" w:cs="Calibri"/>
          <w:sz w:val="24"/>
        </w:rPr>
        <w:t xml:space="preserve"> </w:t>
      </w:r>
      <w:r w:rsidR="009E24E6">
        <w:rPr>
          <w:rFonts w:ascii="Calibri" w:hAnsi="Calibri" w:cs="Calibri"/>
          <w:sz w:val="24"/>
        </w:rPr>
        <w:t>n</w:t>
      </w:r>
      <w:r w:rsidR="00A14171">
        <w:rPr>
          <w:rFonts w:ascii="Calibri" w:hAnsi="Calibri" w:cs="Calibri"/>
          <w:sz w:val="24"/>
        </w:rPr>
        <w:t>abywc</w:t>
      </w:r>
      <w:r w:rsidR="0056217D">
        <w:rPr>
          <w:rFonts w:ascii="Calibri" w:hAnsi="Calibri" w:cs="Calibri"/>
          <w:sz w:val="24"/>
        </w:rPr>
        <w:t>y</w:t>
      </w:r>
      <w:r w:rsidR="00A14171">
        <w:rPr>
          <w:rFonts w:ascii="Calibri" w:hAnsi="Calibri" w:cs="Calibri"/>
          <w:sz w:val="24"/>
        </w:rPr>
        <w:t xml:space="preserve"> tj.</w:t>
      </w:r>
      <w:r w:rsidR="00A65E45" w:rsidRPr="00A65E45">
        <w:rPr>
          <w:rFonts w:ascii="Calibri" w:hAnsi="Calibri" w:cs="Calibri"/>
          <w:sz w:val="24"/>
        </w:rPr>
        <w:t xml:space="preserve"> Gmin</w:t>
      </w:r>
      <w:r w:rsidR="0056217D">
        <w:rPr>
          <w:rFonts w:ascii="Calibri" w:hAnsi="Calibri" w:cs="Calibri"/>
          <w:sz w:val="24"/>
        </w:rPr>
        <w:t>ie</w:t>
      </w:r>
      <w:r w:rsidR="00A65E45" w:rsidRPr="00A65E45">
        <w:rPr>
          <w:rFonts w:ascii="Calibri" w:hAnsi="Calibri" w:cs="Calibri"/>
          <w:sz w:val="24"/>
        </w:rPr>
        <w:t xml:space="preserve"> Jednorożec, obsługiwan</w:t>
      </w:r>
      <w:r w:rsidR="0056217D">
        <w:rPr>
          <w:rFonts w:ascii="Calibri" w:hAnsi="Calibri" w:cs="Calibri"/>
          <w:sz w:val="24"/>
        </w:rPr>
        <w:t>ej</w:t>
      </w:r>
      <w:r w:rsidR="00A65E45" w:rsidRPr="00A65E45">
        <w:rPr>
          <w:rFonts w:ascii="Calibri" w:hAnsi="Calibri" w:cs="Calibri"/>
          <w:sz w:val="24"/>
        </w:rPr>
        <w:t xml:space="preserve"> przez Urząd Gminy </w:t>
      </w:r>
      <w:r w:rsidR="000F6140">
        <w:rPr>
          <w:rFonts w:ascii="Calibri" w:hAnsi="Calibri" w:cs="Calibri"/>
          <w:sz w:val="24"/>
        </w:rPr>
        <w:br/>
      </w:r>
      <w:r w:rsidR="00A65E45" w:rsidRPr="00A65E45">
        <w:rPr>
          <w:rFonts w:ascii="Calibri" w:hAnsi="Calibri" w:cs="Calibri"/>
          <w:sz w:val="24"/>
        </w:rPr>
        <w:t>w Jednorożcu,</w:t>
      </w:r>
      <w:r w:rsidR="00A65E45" w:rsidRPr="00A65E45">
        <w:rPr>
          <w:rFonts w:ascii="Calibri" w:hAnsi="Calibri" w:cs="Calibri"/>
          <w:sz w:val="24"/>
        </w:rPr>
        <w:t xml:space="preserve"> w wyniku czego </w:t>
      </w:r>
      <w:r w:rsidR="00A65E45">
        <w:rPr>
          <w:rFonts w:ascii="Calibri" w:hAnsi="Calibri" w:cs="Calibri"/>
          <w:sz w:val="24"/>
        </w:rPr>
        <w:t xml:space="preserve">nastąpi </w:t>
      </w:r>
      <w:r w:rsidR="00A65E45" w:rsidRPr="00A65E45">
        <w:rPr>
          <w:rFonts w:ascii="Calibri" w:hAnsi="Calibri" w:cs="Calibri"/>
          <w:sz w:val="24"/>
        </w:rPr>
        <w:t>przyśpiesz</w:t>
      </w:r>
      <w:r w:rsidR="00A65E45">
        <w:rPr>
          <w:rFonts w:ascii="Calibri" w:hAnsi="Calibri" w:cs="Calibri"/>
          <w:sz w:val="24"/>
        </w:rPr>
        <w:t>enie</w:t>
      </w:r>
      <w:r w:rsidR="00A65E45" w:rsidRPr="00A65E45">
        <w:rPr>
          <w:rFonts w:ascii="Calibri" w:hAnsi="Calibri" w:cs="Calibri"/>
          <w:sz w:val="24"/>
        </w:rPr>
        <w:t xml:space="preserve"> proces</w:t>
      </w:r>
      <w:r w:rsidR="00A65E45">
        <w:rPr>
          <w:rFonts w:ascii="Calibri" w:hAnsi="Calibri" w:cs="Calibri"/>
          <w:sz w:val="24"/>
        </w:rPr>
        <w:t>u</w:t>
      </w:r>
      <w:r w:rsidR="00A65E45" w:rsidRPr="00A65E45">
        <w:rPr>
          <w:rFonts w:ascii="Calibri" w:hAnsi="Calibri" w:cs="Calibri"/>
          <w:sz w:val="24"/>
        </w:rPr>
        <w:t xml:space="preserve"> jej obiegu, obsługi </w:t>
      </w:r>
      <w:r w:rsidR="00BE355F">
        <w:rPr>
          <w:rFonts w:ascii="Calibri" w:hAnsi="Calibri" w:cs="Calibri"/>
          <w:sz w:val="24"/>
        </w:rPr>
        <w:br/>
      </w:r>
      <w:r w:rsidR="00A65E45" w:rsidRPr="00A65E45">
        <w:rPr>
          <w:rFonts w:ascii="Calibri" w:hAnsi="Calibri" w:cs="Calibri"/>
          <w:sz w:val="24"/>
        </w:rPr>
        <w:t>i płatności.</w:t>
      </w:r>
    </w:p>
    <w:p w14:paraId="345C39AA" w14:textId="4D59CBFD" w:rsidR="00333466" w:rsidRPr="000529BF" w:rsidRDefault="00333466" w:rsidP="000529BF">
      <w:pPr>
        <w:pStyle w:val="Akapitzlist"/>
        <w:numPr>
          <w:ilvl w:val="0"/>
          <w:numId w:val="7"/>
        </w:numPr>
        <w:spacing w:after="0" w:line="300" w:lineRule="auto"/>
        <w:ind w:left="426" w:right="3" w:hanging="426"/>
        <w:rPr>
          <w:rFonts w:ascii="Calibri" w:hAnsi="Calibri" w:cs="Calibri"/>
          <w:bCs/>
          <w:sz w:val="24"/>
        </w:rPr>
      </w:pPr>
      <w:r w:rsidRPr="000529BF">
        <w:rPr>
          <w:rFonts w:ascii="Calibri" w:hAnsi="Calibri" w:cs="Calibri"/>
          <w:sz w:val="24"/>
        </w:rPr>
        <w:t>Zobowiązuję</w:t>
      </w:r>
      <w:r w:rsidR="000529BF">
        <w:rPr>
          <w:rFonts w:ascii="Calibri" w:hAnsi="Calibri" w:cs="Calibri"/>
          <w:sz w:val="24"/>
        </w:rPr>
        <w:t xml:space="preserve"> </w:t>
      </w:r>
      <w:r w:rsidR="000529BF">
        <w:rPr>
          <w:rFonts w:ascii="Calibri" w:hAnsi="Calibri" w:cs="Calibri"/>
          <w:bCs/>
          <w:sz w:val="24"/>
        </w:rPr>
        <w:t xml:space="preserve">kierowników/dyrektorów jednostek </w:t>
      </w:r>
      <w:r w:rsidRPr="000529BF">
        <w:rPr>
          <w:rFonts w:ascii="Calibri" w:hAnsi="Calibri" w:cs="Calibri"/>
          <w:sz w:val="24"/>
        </w:rPr>
        <w:t>do:</w:t>
      </w:r>
    </w:p>
    <w:p w14:paraId="511D0227" w14:textId="77777777" w:rsidR="00333466" w:rsidRDefault="00333466" w:rsidP="00333466">
      <w:pPr>
        <w:pStyle w:val="Akapitzlist"/>
        <w:numPr>
          <w:ilvl w:val="0"/>
          <w:numId w:val="5"/>
        </w:numPr>
        <w:spacing w:after="0" w:line="300" w:lineRule="auto"/>
        <w:ind w:right="3"/>
        <w:rPr>
          <w:rFonts w:ascii="Calibri" w:hAnsi="Calibri" w:cs="Calibri"/>
          <w:sz w:val="24"/>
        </w:rPr>
      </w:pPr>
      <w:r w:rsidRPr="002E5E89">
        <w:rPr>
          <w:rFonts w:ascii="Calibri" w:hAnsi="Calibri" w:cs="Calibri"/>
          <w:sz w:val="24"/>
        </w:rPr>
        <w:t>stosowania w umowach</w:t>
      </w:r>
      <w:r>
        <w:rPr>
          <w:rFonts w:ascii="Calibri" w:hAnsi="Calibri" w:cs="Calibri"/>
          <w:sz w:val="24"/>
        </w:rPr>
        <w:t>/zleceniach/zamówieniach itp.</w:t>
      </w:r>
      <w:r w:rsidRPr="002E5E89">
        <w:rPr>
          <w:rFonts w:ascii="Calibri" w:hAnsi="Calibri" w:cs="Calibri"/>
          <w:sz w:val="24"/>
        </w:rPr>
        <w:t xml:space="preserve"> na dostawy towarów i usług </w:t>
      </w:r>
      <w:r>
        <w:rPr>
          <w:rFonts w:ascii="Calibri" w:hAnsi="Calibri" w:cs="Calibri"/>
          <w:sz w:val="24"/>
        </w:rPr>
        <w:br/>
      </w:r>
      <w:r w:rsidRPr="002E5E89">
        <w:rPr>
          <w:rFonts w:ascii="Calibri" w:hAnsi="Calibri" w:cs="Calibri"/>
          <w:sz w:val="24"/>
        </w:rPr>
        <w:t>na rzecz Gminy Jednorożec</w:t>
      </w:r>
      <w:r>
        <w:rPr>
          <w:rFonts w:ascii="Calibri" w:hAnsi="Calibri" w:cs="Calibri"/>
          <w:sz w:val="24"/>
        </w:rPr>
        <w:t xml:space="preserve"> </w:t>
      </w:r>
      <w:r w:rsidRPr="002E5E89">
        <w:rPr>
          <w:rFonts w:ascii="Calibri" w:hAnsi="Calibri" w:cs="Calibri"/>
          <w:sz w:val="24"/>
        </w:rPr>
        <w:t xml:space="preserve">postanowień zgodnych z obowiązującymi przepisami prawa, </w:t>
      </w:r>
      <w:r>
        <w:rPr>
          <w:rFonts w:ascii="Calibri" w:hAnsi="Calibri" w:cs="Calibri"/>
          <w:sz w:val="24"/>
        </w:rPr>
        <w:t xml:space="preserve">w tym </w:t>
      </w:r>
      <w:r w:rsidRPr="002E5E89">
        <w:rPr>
          <w:rFonts w:ascii="Calibri" w:hAnsi="Calibri" w:cs="Calibri"/>
          <w:sz w:val="24"/>
        </w:rPr>
        <w:t xml:space="preserve">ustalając właściwe dane do faktury </w:t>
      </w:r>
      <w:r>
        <w:rPr>
          <w:rFonts w:ascii="Calibri" w:hAnsi="Calibri" w:cs="Calibri"/>
          <w:sz w:val="24"/>
        </w:rPr>
        <w:t xml:space="preserve">ustrukturyzowanej </w:t>
      </w:r>
      <w:r w:rsidRPr="002E5E89">
        <w:rPr>
          <w:rFonts w:ascii="Calibri" w:hAnsi="Calibri" w:cs="Calibri"/>
          <w:sz w:val="24"/>
        </w:rPr>
        <w:t xml:space="preserve">i termin </w:t>
      </w:r>
      <w:r>
        <w:rPr>
          <w:rFonts w:ascii="Calibri" w:hAnsi="Calibri" w:cs="Calibri"/>
          <w:sz w:val="24"/>
        </w:rPr>
        <w:t xml:space="preserve">oraz sposób </w:t>
      </w:r>
      <w:r w:rsidRPr="002E5E89">
        <w:rPr>
          <w:rFonts w:ascii="Calibri" w:hAnsi="Calibri" w:cs="Calibri"/>
          <w:sz w:val="24"/>
        </w:rPr>
        <w:t xml:space="preserve">dostarczenia wszystkich niezbędnych dokumentów będących podstawą </w:t>
      </w:r>
      <w:r>
        <w:rPr>
          <w:rFonts w:ascii="Calibri" w:hAnsi="Calibri" w:cs="Calibri"/>
          <w:sz w:val="24"/>
        </w:rPr>
        <w:br/>
      </w:r>
      <w:r w:rsidRPr="002E5E89">
        <w:rPr>
          <w:rFonts w:ascii="Calibri" w:hAnsi="Calibri" w:cs="Calibri"/>
          <w:sz w:val="24"/>
        </w:rPr>
        <w:t>do dokonania płatności</w:t>
      </w:r>
      <w:r>
        <w:rPr>
          <w:rFonts w:ascii="Calibri" w:hAnsi="Calibri" w:cs="Calibri"/>
          <w:sz w:val="24"/>
        </w:rPr>
        <w:t>,</w:t>
      </w:r>
    </w:p>
    <w:p w14:paraId="60E87260" w14:textId="77777777" w:rsidR="00333466" w:rsidRPr="00460A7F" w:rsidRDefault="00333466" w:rsidP="00333466">
      <w:pPr>
        <w:pStyle w:val="Akapitzlist"/>
        <w:numPr>
          <w:ilvl w:val="0"/>
          <w:numId w:val="5"/>
        </w:numPr>
        <w:spacing w:after="0" w:line="300" w:lineRule="auto"/>
        <w:ind w:right="3"/>
        <w:rPr>
          <w:rFonts w:ascii="Calibri" w:hAnsi="Calibri" w:cs="Calibri"/>
          <w:bCs/>
          <w:sz w:val="24"/>
        </w:rPr>
      </w:pPr>
      <w:r w:rsidRPr="00460A7F">
        <w:rPr>
          <w:rFonts w:ascii="Calibri" w:hAnsi="Calibri" w:cs="Calibri"/>
          <w:bCs/>
          <w:sz w:val="24"/>
        </w:rPr>
        <w:t xml:space="preserve">przeanalizowania zawartych umów pod kątem konieczności ich aneksowania i </w:t>
      </w:r>
      <w:r>
        <w:rPr>
          <w:rFonts w:ascii="Calibri" w:hAnsi="Calibri" w:cs="Calibri"/>
          <w:bCs/>
          <w:sz w:val="24"/>
        </w:rPr>
        <w:t>jeśli jest to niezbędne do zawarcia takich aneksów.</w:t>
      </w:r>
    </w:p>
    <w:p w14:paraId="40EDFD27" w14:textId="77777777" w:rsidR="00333466" w:rsidRDefault="00333466" w:rsidP="00333466">
      <w:pPr>
        <w:spacing w:after="0" w:line="300" w:lineRule="auto"/>
        <w:ind w:right="3"/>
        <w:jc w:val="center"/>
        <w:rPr>
          <w:rFonts w:ascii="Calibri" w:hAnsi="Calibri" w:cs="Calibri"/>
          <w:bCs/>
          <w:sz w:val="24"/>
        </w:rPr>
      </w:pPr>
      <w:r w:rsidRPr="00DC6EA9">
        <w:rPr>
          <w:rFonts w:ascii="Calibri" w:hAnsi="Calibri" w:cs="Calibri"/>
          <w:bCs/>
          <w:sz w:val="24"/>
        </w:rPr>
        <w:t xml:space="preserve">§ </w:t>
      </w:r>
      <w:r>
        <w:rPr>
          <w:rFonts w:ascii="Calibri" w:hAnsi="Calibri" w:cs="Calibri"/>
          <w:bCs/>
          <w:sz w:val="24"/>
        </w:rPr>
        <w:t>4</w:t>
      </w:r>
      <w:r w:rsidRPr="00DC6EA9">
        <w:rPr>
          <w:rFonts w:ascii="Calibri" w:hAnsi="Calibri" w:cs="Calibri"/>
          <w:bCs/>
          <w:sz w:val="24"/>
        </w:rPr>
        <w:t xml:space="preserve">. </w:t>
      </w:r>
    </w:p>
    <w:p w14:paraId="607528AA" w14:textId="77777777" w:rsidR="00512D2B" w:rsidRDefault="000529BF" w:rsidP="00512D2B">
      <w:pPr>
        <w:spacing w:after="0" w:line="300" w:lineRule="auto"/>
        <w:ind w:right="3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Wykonanie zarządzenia powierzam kierownikom/dyrektorom jednostek organizacyjnych Gminy Jednorożec.</w:t>
      </w:r>
    </w:p>
    <w:p w14:paraId="2630CCB2" w14:textId="09A5E112" w:rsidR="00333466" w:rsidRPr="00DC6EA9" w:rsidRDefault="00333466" w:rsidP="00512D2B">
      <w:pPr>
        <w:spacing w:after="0" w:line="300" w:lineRule="auto"/>
        <w:ind w:right="3"/>
        <w:jc w:val="center"/>
        <w:rPr>
          <w:rFonts w:ascii="Calibri" w:hAnsi="Calibri" w:cs="Calibri"/>
          <w:bCs/>
          <w:sz w:val="24"/>
        </w:rPr>
      </w:pPr>
      <w:r w:rsidRPr="00DC6EA9">
        <w:rPr>
          <w:rFonts w:ascii="Calibri" w:hAnsi="Calibri" w:cs="Calibri"/>
          <w:bCs/>
          <w:sz w:val="24"/>
        </w:rPr>
        <w:t xml:space="preserve">§ </w:t>
      </w:r>
      <w:r>
        <w:rPr>
          <w:rFonts w:ascii="Calibri" w:hAnsi="Calibri" w:cs="Calibri"/>
          <w:bCs/>
          <w:sz w:val="24"/>
        </w:rPr>
        <w:t>5</w:t>
      </w:r>
      <w:r w:rsidRPr="00DC6EA9">
        <w:rPr>
          <w:rFonts w:ascii="Calibri" w:hAnsi="Calibri" w:cs="Calibri"/>
          <w:bCs/>
          <w:sz w:val="24"/>
        </w:rPr>
        <w:t>.</w:t>
      </w:r>
    </w:p>
    <w:p w14:paraId="3929A1E8" w14:textId="77777777" w:rsidR="00333466" w:rsidRDefault="00333466" w:rsidP="00333466">
      <w:pPr>
        <w:spacing w:after="0" w:line="300" w:lineRule="auto"/>
        <w:ind w:left="-5" w:right="15"/>
        <w:rPr>
          <w:rFonts w:ascii="Calibri" w:hAnsi="Calibri" w:cs="Calibri"/>
          <w:sz w:val="24"/>
        </w:rPr>
      </w:pPr>
      <w:r w:rsidRPr="00A47FD4">
        <w:rPr>
          <w:rFonts w:ascii="Calibri" w:hAnsi="Calibri" w:cs="Calibri"/>
          <w:sz w:val="24"/>
        </w:rPr>
        <w:t>Zarządzenie wchodzi w życie z dniem po</w:t>
      </w:r>
      <w:r>
        <w:rPr>
          <w:rFonts w:ascii="Calibri" w:hAnsi="Calibri" w:cs="Calibri"/>
          <w:sz w:val="24"/>
        </w:rPr>
        <w:t>dpisania</w:t>
      </w:r>
      <w:r w:rsidRPr="00A47FD4">
        <w:rPr>
          <w:rFonts w:ascii="Calibri" w:hAnsi="Calibri" w:cs="Calibri"/>
          <w:sz w:val="24"/>
        </w:rPr>
        <w:t xml:space="preserve">. </w:t>
      </w:r>
    </w:p>
    <w:p w14:paraId="458A1209" w14:textId="77777777" w:rsidR="00333466" w:rsidRPr="00940B2E" w:rsidRDefault="00333466" w:rsidP="00333466">
      <w:pPr>
        <w:spacing w:after="0" w:line="300" w:lineRule="auto"/>
        <w:ind w:left="5245" w:right="15" w:firstLine="419"/>
        <w:rPr>
          <w:rFonts w:ascii="Calibri" w:hAnsi="Calibri" w:cs="Calibri"/>
          <w:color w:val="auto"/>
          <w:sz w:val="24"/>
        </w:rPr>
      </w:pPr>
      <w:r w:rsidRPr="00940B2E">
        <w:rPr>
          <w:rFonts w:ascii="Calibri" w:hAnsi="Calibri" w:cs="Calibri"/>
          <w:color w:val="auto"/>
          <w:sz w:val="24"/>
        </w:rPr>
        <w:t>Wójt Gminy Jednorożec</w:t>
      </w:r>
    </w:p>
    <w:p w14:paraId="5CE2AE7F" w14:textId="453DA737" w:rsidR="00333466" w:rsidRPr="00940B2E" w:rsidRDefault="00940B2E" w:rsidP="00940B2E">
      <w:pPr>
        <w:spacing w:after="0" w:line="300" w:lineRule="auto"/>
        <w:ind w:left="4966" w:right="15" w:firstLine="698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 </w:t>
      </w:r>
      <w:r w:rsidR="00333466" w:rsidRPr="00940B2E">
        <w:rPr>
          <w:rFonts w:ascii="Calibri" w:hAnsi="Calibri" w:cs="Calibri"/>
          <w:color w:val="auto"/>
          <w:sz w:val="24"/>
        </w:rPr>
        <w:t xml:space="preserve"> /-/ Krzysztof Nizielski</w:t>
      </w:r>
    </w:p>
    <w:p w14:paraId="4DBA0B2E" w14:textId="1A990672" w:rsidR="00333466" w:rsidRDefault="00333466" w:rsidP="009E24E6">
      <w:pPr>
        <w:spacing w:after="0" w:line="30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940B2E">
        <w:rPr>
          <w:rFonts w:ascii="Calibri" w:hAnsi="Calibri" w:cs="Calibri"/>
          <w:color w:val="auto"/>
          <w:sz w:val="24"/>
        </w:rPr>
        <w:br w:type="page"/>
      </w:r>
      <w:r>
        <w:rPr>
          <w:rFonts w:ascii="Calibri" w:hAnsi="Calibri" w:cs="Calibri"/>
          <w:sz w:val="24"/>
        </w:rPr>
        <w:lastRenderedPageBreak/>
        <w:tab/>
      </w:r>
    </w:p>
    <w:p w14:paraId="754BB5C1" w14:textId="126F092A" w:rsidR="00333466" w:rsidRPr="00320A3D" w:rsidRDefault="00333466" w:rsidP="00333466">
      <w:pPr>
        <w:spacing w:after="0" w:line="300" w:lineRule="auto"/>
        <w:ind w:left="-5" w:right="15" w:hanging="11"/>
        <w:jc w:val="right"/>
        <w:rPr>
          <w:rFonts w:ascii="Calibri" w:hAnsi="Calibri" w:cs="Calibri"/>
          <w:sz w:val="24"/>
        </w:rPr>
      </w:pPr>
      <w:r w:rsidRPr="00320A3D">
        <w:rPr>
          <w:rFonts w:ascii="Calibri" w:hAnsi="Calibri" w:cs="Calibri"/>
          <w:sz w:val="24"/>
        </w:rPr>
        <w:t>Załącznik do zarządzenia</w:t>
      </w:r>
      <w:r>
        <w:rPr>
          <w:rFonts w:ascii="Calibri" w:hAnsi="Calibri" w:cs="Calibri"/>
          <w:sz w:val="24"/>
        </w:rPr>
        <w:t xml:space="preserve"> Nr </w:t>
      </w:r>
      <w:r w:rsidR="00412285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>/2026</w:t>
      </w:r>
      <w:r w:rsidRPr="00320A3D">
        <w:rPr>
          <w:rFonts w:ascii="Calibri" w:hAnsi="Calibri" w:cs="Calibri"/>
          <w:sz w:val="24"/>
        </w:rPr>
        <w:t xml:space="preserve"> </w:t>
      </w:r>
    </w:p>
    <w:p w14:paraId="7488A957" w14:textId="6BA4DFD4" w:rsidR="00333466" w:rsidRPr="00320A3D" w:rsidRDefault="00333466" w:rsidP="00333466">
      <w:pPr>
        <w:spacing w:after="0" w:line="300" w:lineRule="auto"/>
        <w:ind w:left="-5" w:right="15" w:hanging="11"/>
        <w:jc w:val="right"/>
        <w:rPr>
          <w:rFonts w:ascii="Calibri" w:hAnsi="Calibri" w:cs="Calibri"/>
          <w:sz w:val="24"/>
        </w:rPr>
      </w:pPr>
      <w:r w:rsidRPr="00320A3D">
        <w:rPr>
          <w:rFonts w:ascii="Calibri" w:hAnsi="Calibri" w:cs="Calibri"/>
          <w:sz w:val="24"/>
        </w:rPr>
        <w:t>Wójta Gminy Jednorożec z dnia 2</w:t>
      </w:r>
      <w:r w:rsidR="00412285">
        <w:rPr>
          <w:rFonts w:ascii="Calibri" w:hAnsi="Calibri" w:cs="Calibri"/>
          <w:sz w:val="24"/>
        </w:rPr>
        <w:t>8</w:t>
      </w:r>
      <w:r w:rsidRPr="00320A3D">
        <w:rPr>
          <w:rFonts w:ascii="Calibri" w:hAnsi="Calibri" w:cs="Calibri"/>
          <w:sz w:val="24"/>
        </w:rPr>
        <w:t xml:space="preserve"> stycznia 2026 r.</w:t>
      </w:r>
    </w:p>
    <w:p w14:paraId="39D5751A" w14:textId="77777777" w:rsidR="00333466" w:rsidRDefault="00333466" w:rsidP="00333466">
      <w:pPr>
        <w:spacing w:after="0" w:line="300" w:lineRule="auto"/>
        <w:ind w:hanging="11"/>
        <w:jc w:val="center"/>
        <w:rPr>
          <w:rFonts w:ascii="Calibri" w:hAnsi="Calibri" w:cs="Calibri"/>
          <w:b/>
          <w:bCs/>
          <w:sz w:val="24"/>
        </w:rPr>
      </w:pPr>
    </w:p>
    <w:p w14:paraId="411A156A" w14:textId="77777777" w:rsidR="00D83A76" w:rsidRDefault="00D83A76" w:rsidP="00333466">
      <w:pPr>
        <w:spacing w:after="0" w:line="300" w:lineRule="auto"/>
        <w:ind w:hanging="11"/>
        <w:jc w:val="center"/>
        <w:rPr>
          <w:rFonts w:ascii="Calibri" w:hAnsi="Calibri" w:cs="Calibri"/>
          <w:b/>
          <w:bCs/>
          <w:sz w:val="24"/>
        </w:rPr>
      </w:pPr>
    </w:p>
    <w:p w14:paraId="4CFA4215" w14:textId="7E24707F" w:rsidR="00333466" w:rsidRDefault="00D83A76" w:rsidP="00333466">
      <w:pPr>
        <w:spacing w:after="0" w:line="300" w:lineRule="auto"/>
        <w:ind w:hanging="11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W</w:t>
      </w:r>
      <w:r w:rsidR="00333466" w:rsidRPr="00320A3D">
        <w:rPr>
          <w:rFonts w:ascii="Calibri" w:hAnsi="Calibri" w:cs="Calibri"/>
          <w:b/>
          <w:bCs/>
          <w:sz w:val="24"/>
        </w:rPr>
        <w:t>ykaz identyfikatorów wewnętrznych (ID</w:t>
      </w:r>
      <w:r>
        <w:rPr>
          <w:rFonts w:ascii="Calibri" w:hAnsi="Calibri" w:cs="Calibri"/>
          <w:b/>
          <w:bCs/>
          <w:sz w:val="24"/>
        </w:rPr>
        <w:t>W</w:t>
      </w:r>
      <w:r w:rsidR="00333466" w:rsidRPr="00320A3D">
        <w:rPr>
          <w:rFonts w:ascii="Calibri" w:hAnsi="Calibri" w:cs="Calibri"/>
          <w:b/>
          <w:bCs/>
          <w:sz w:val="24"/>
        </w:rPr>
        <w:t xml:space="preserve">ew) </w:t>
      </w:r>
      <w:r w:rsidR="009E24E6">
        <w:rPr>
          <w:rFonts w:ascii="Calibri" w:hAnsi="Calibri" w:cs="Calibri"/>
          <w:b/>
          <w:bCs/>
          <w:sz w:val="24"/>
        </w:rPr>
        <w:t>wygenerowanych</w:t>
      </w:r>
      <w:r w:rsidR="00333466">
        <w:rPr>
          <w:rFonts w:ascii="Calibri" w:hAnsi="Calibri" w:cs="Calibri"/>
          <w:b/>
          <w:bCs/>
          <w:sz w:val="24"/>
        </w:rPr>
        <w:br/>
      </w:r>
      <w:r w:rsidR="00333466" w:rsidRPr="00320A3D">
        <w:rPr>
          <w:rFonts w:ascii="Calibri" w:hAnsi="Calibri" w:cs="Calibri"/>
          <w:b/>
          <w:bCs/>
          <w:sz w:val="24"/>
        </w:rPr>
        <w:t xml:space="preserve">dla </w:t>
      </w:r>
      <w:r>
        <w:rPr>
          <w:rFonts w:ascii="Calibri" w:hAnsi="Calibri" w:cs="Calibri"/>
          <w:b/>
          <w:bCs/>
          <w:sz w:val="24"/>
        </w:rPr>
        <w:t xml:space="preserve">jednostek organizacyjnych </w:t>
      </w:r>
      <w:r w:rsidR="00333466" w:rsidRPr="00320A3D">
        <w:rPr>
          <w:rFonts w:ascii="Calibri" w:hAnsi="Calibri" w:cs="Calibri"/>
          <w:b/>
          <w:bCs/>
          <w:sz w:val="24"/>
        </w:rPr>
        <w:t xml:space="preserve">Gminy </w:t>
      </w:r>
      <w:r>
        <w:rPr>
          <w:rFonts w:ascii="Calibri" w:hAnsi="Calibri" w:cs="Calibri"/>
          <w:b/>
          <w:bCs/>
          <w:sz w:val="24"/>
        </w:rPr>
        <w:t>Jednorożec</w:t>
      </w:r>
    </w:p>
    <w:p w14:paraId="37C5FF17" w14:textId="77777777" w:rsidR="00333466" w:rsidRPr="00320A3D" w:rsidRDefault="00333466" w:rsidP="00333466">
      <w:pPr>
        <w:spacing w:after="0" w:line="300" w:lineRule="auto"/>
        <w:ind w:hanging="11"/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  <w:gridCol w:w="3119"/>
      </w:tblGrid>
      <w:tr w:rsidR="00333466" w:rsidRPr="00805C9D" w14:paraId="6C735A57" w14:textId="77777777" w:rsidTr="00D83A76">
        <w:trPr>
          <w:jc w:val="center"/>
        </w:trPr>
        <w:tc>
          <w:tcPr>
            <w:tcW w:w="5807" w:type="dxa"/>
            <w:vAlign w:val="center"/>
          </w:tcPr>
          <w:p w14:paraId="41D7D891" w14:textId="03BE9F5A" w:rsidR="00333466" w:rsidRPr="00805C9D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Nazwa </w:t>
            </w:r>
            <w:r w:rsidR="00D83A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jednostki organizacyjnej </w:t>
            </w:r>
            <w:r w:rsidR="000F6140">
              <w:rPr>
                <w:rFonts w:ascii="Calibri" w:hAnsi="Calibri" w:cs="Calibri"/>
                <w:b/>
                <w:bCs/>
                <w:sz w:val="24"/>
                <w:szCs w:val="24"/>
              </w:rPr>
              <w:t>(jednostki podrzędnej)</w:t>
            </w:r>
            <w:r w:rsidR="00D83A7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Gminy Jednorożec</w:t>
            </w:r>
          </w:p>
        </w:tc>
        <w:tc>
          <w:tcPr>
            <w:tcW w:w="3119" w:type="dxa"/>
            <w:vAlign w:val="center"/>
          </w:tcPr>
          <w:p w14:paraId="109C09E5" w14:textId="77777777" w:rsidR="00333466" w:rsidRPr="00805C9D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5C9D">
              <w:rPr>
                <w:rFonts w:ascii="Calibri" w:hAnsi="Calibri" w:cs="Calibri"/>
                <w:b/>
                <w:bCs/>
                <w:sz w:val="24"/>
                <w:szCs w:val="24"/>
              </w:rPr>
              <w:t>Identyfikator wewnętrzny</w:t>
            </w:r>
          </w:p>
          <w:p w14:paraId="4D345A27" w14:textId="455976EB" w:rsidR="00333466" w:rsidRPr="00805C9D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5C9D">
              <w:rPr>
                <w:rFonts w:ascii="Calibri" w:hAnsi="Calibri" w:cs="Calibri"/>
                <w:b/>
                <w:bCs/>
                <w:sz w:val="24"/>
                <w:szCs w:val="24"/>
              </w:rPr>
              <w:t>(ID</w:t>
            </w:r>
            <w:r w:rsidR="00D83A76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 w:rsidRPr="00805C9D">
              <w:rPr>
                <w:rFonts w:ascii="Calibri" w:hAnsi="Calibri" w:cs="Calibri"/>
                <w:b/>
                <w:bCs/>
                <w:sz w:val="24"/>
                <w:szCs w:val="24"/>
              </w:rPr>
              <w:t>ew)</w:t>
            </w:r>
          </w:p>
        </w:tc>
      </w:tr>
      <w:tr w:rsidR="00333466" w:rsidRPr="00805C9D" w14:paraId="76C4355A" w14:textId="77777777" w:rsidTr="00D83A76">
        <w:trPr>
          <w:trHeight w:hRule="exact" w:val="851"/>
          <w:jc w:val="center"/>
        </w:trPr>
        <w:tc>
          <w:tcPr>
            <w:tcW w:w="5807" w:type="dxa"/>
            <w:vAlign w:val="center"/>
          </w:tcPr>
          <w:p w14:paraId="205DA315" w14:textId="2D571081" w:rsidR="00333466" w:rsidRPr="00333466" w:rsidRDefault="00333466" w:rsidP="00333466">
            <w:pPr>
              <w:spacing w:after="0" w:line="324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33466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  <w:tc>
          <w:tcPr>
            <w:tcW w:w="3119" w:type="dxa"/>
            <w:vAlign w:val="center"/>
          </w:tcPr>
          <w:p w14:paraId="434630A0" w14:textId="66A6E5CE" w:rsidR="00333466" w:rsidRPr="009E7EE6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1F6">
              <w:rPr>
                <w:rFonts w:ascii="Calibri" w:hAnsi="Calibri" w:cs="Calibri"/>
                <w:sz w:val="24"/>
                <w:szCs w:val="24"/>
              </w:rPr>
              <w:t>7611485912-00077</w:t>
            </w:r>
          </w:p>
        </w:tc>
      </w:tr>
      <w:tr w:rsidR="00333466" w:rsidRPr="00805C9D" w14:paraId="12924FC2" w14:textId="77777777" w:rsidTr="00D83A76">
        <w:trPr>
          <w:trHeight w:hRule="exact" w:val="851"/>
          <w:jc w:val="center"/>
        </w:trPr>
        <w:tc>
          <w:tcPr>
            <w:tcW w:w="5807" w:type="dxa"/>
            <w:vAlign w:val="center"/>
          </w:tcPr>
          <w:p w14:paraId="603FA59F" w14:textId="0020FC75" w:rsidR="00333466" w:rsidRPr="00333466" w:rsidRDefault="00333466" w:rsidP="00333466">
            <w:pPr>
              <w:spacing w:after="0" w:line="324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33466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  <w:tc>
          <w:tcPr>
            <w:tcW w:w="3119" w:type="dxa"/>
            <w:vAlign w:val="center"/>
          </w:tcPr>
          <w:p w14:paraId="04C19C35" w14:textId="2BCAFB96" w:rsidR="00333466" w:rsidRPr="009E7EE6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1F6">
              <w:rPr>
                <w:rFonts w:ascii="Calibri" w:hAnsi="Calibri" w:cs="Calibri"/>
                <w:sz w:val="24"/>
                <w:szCs w:val="24"/>
              </w:rPr>
              <w:t>7611485912-00080</w:t>
            </w:r>
          </w:p>
        </w:tc>
      </w:tr>
      <w:tr w:rsidR="00333466" w:rsidRPr="00805C9D" w14:paraId="255BD49E" w14:textId="77777777" w:rsidTr="00D83A76">
        <w:trPr>
          <w:trHeight w:hRule="exact" w:val="851"/>
          <w:jc w:val="center"/>
        </w:trPr>
        <w:tc>
          <w:tcPr>
            <w:tcW w:w="5807" w:type="dxa"/>
            <w:vAlign w:val="center"/>
          </w:tcPr>
          <w:p w14:paraId="120A894A" w14:textId="0C81D4F2" w:rsidR="00333466" w:rsidRPr="00333466" w:rsidRDefault="00333466" w:rsidP="00333466">
            <w:pPr>
              <w:spacing w:after="0" w:line="324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33466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  <w:tc>
          <w:tcPr>
            <w:tcW w:w="3119" w:type="dxa"/>
            <w:vAlign w:val="center"/>
          </w:tcPr>
          <w:p w14:paraId="39419E1F" w14:textId="2522649D" w:rsidR="00333466" w:rsidRPr="009E7EE6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1F6">
              <w:rPr>
                <w:rFonts w:ascii="Calibri" w:hAnsi="Calibri" w:cs="Calibri"/>
                <w:sz w:val="24"/>
                <w:szCs w:val="24"/>
              </w:rPr>
              <w:t>7611485912-00022</w:t>
            </w:r>
          </w:p>
        </w:tc>
      </w:tr>
      <w:tr w:rsidR="00333466" w:rsidRPr="00805C9D" w14:paraId="6546797F" w14:textId="77777777" w:rsidTr="00D83A76">
        <w:trPr>
          <w:trHeight w:hRule="exact" w:val="851"/>
          <w:jc w:val="center"/>
        </w:trPr>
        <w:tc>
          <w:tcPr>
            <w:tcW w:w="5807" w:type="dxa"/>
            <w:vAlign w:val="center"/>
          </w:tcPr>
          <w:p w14:paraId="5DBD1E14" w14:textId="04EAFA15" w:rsidR="00333466" w:rsidRPr="00333466" w:rsidRDefault="00333466" w:rsidP="00333466">
            <w:pPr>
              <w:spacing w:after="0" w:line="324" w:lineRule="auto"/>
              <w:ind w:right="0"/>
              <w:jc w:val="left"/>
              <w:rPr>
                <w:rFonts w:ascii="Calibri" w:hAnsi="Calibri" w:cs="Calibri"/>
                <w:sz w:val="24"/>
              </w:rPr>
            </w:pPr>
            <w:r w:rsidRPr="00333466">
              <w:rPr>
                <w:rFonts w:ascii="Calibri" w:hAnsi="Calibri" w:cs="Calibri"/>
                <w:sz w:val="24"/>
              </w:rPr>
              <w:t>Publiczna Szkoła Podstawowa Żelazna Rządowa – Parciaki z siedzibą w Parciakach</w:t>
            </w:r>
          </w:p>
        </w:tc>
        <w:tc>
          <w:tcPr>
            <w:tcW w:w="3119" w:type="dxa"/>
            <w:vAlign w:val="center"/>
          </w:tcPr>
          <w:p w14:paraId="3B37C327" w14:textId="337A9A93" w:rsidR="00333466" w:rsidRPr="009E7EE6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sz w:val="24"/>
              </w:rPr>
            </w:pPr>
            <w:r w:rsidRPr="007431F6">
              <w:rPr>
                <w:rFonts w:ascii="Calibri" w:hAnsi="Calibri" w:cs="Calibri"/>
                <w:sz w:val="24"/>
                <w:szCs w:val="24"/>
              </w:rPr>
              <w:t>7611485912-00035</w:t>
            </w:r>
          </w:p>
        </w:tc>
      </w:tr>
      <w:tr w:rsidR="00333466" w:rsidRPr="00805C9D" w14:paraId="749E65CD" w14:textId="77777777" w:rsidTr="00D83A76">
        <w:trPr>
          <w:trHeight w:hRule="exact" w:val="851"/>
          <w:jc w:val="center"/>
        </w:trPr>
        <w:tc>
          <w:tcPr>
            <w:tcW w:w="5807" w:type="dxa"/>
            <w:vAlign w:val="center"/>
          </w:tcPr>
          <w:p w14:paraId="078EB9C0" w14:textId="74FFF890" w:rsidR="00333466" w:rsidRPr="00333466" w:rsidRDefault="00333466" w:rsidP="00333466">
            <w:pPr>
              <w:spacing w:after="0" w:line="324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33466">
              <w:rPr>
                <w:rFonts w:ascii="Calibri" w:hAnsi="Calibri" w:cs="Calibri"/>
                <w:sz w:val="24"/>
                <w:szCs w:val="24"/>
              </w:rPr>
              <w:t>Szkoła Podstawowa w Olszewce</w:t>
            </w:r>
          </w:p>
        </w:tc>
        <w:tc>
          <w:tcPr>
            <w:tcW w:w="3119" w:type="dxa"/>
            <w:vAlign w:val="center"/>
          </w:tcPr>
          <w:p w14:paraId="0978A6A9" w14:textId="0188D472" w:rsidR="00333466" w:rsidRPr="009E7EE6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1F6">
              <w:rPr>
                <w:rFonts w:ascii="Calibri" w:hAnsi="Calibri" w:cs="Calibri"/>
                <w:sz w:val="24"/>
                <w:szCs w:val="24"/>
              </w:rPr>
              <w:t>7611485912-00048</w:t>
            </w:r>
          </w:p>
        </w:tc>
      </w:tr>
      <w:tr w:rsidR="00333466" w:rsidRPr="00805C9D" w14:paraId="20BEE9DC" w14:textId="77777777" w:rsidTr="00D83A76">
        <w:trPr>
          <w:trHeight w:hRule="exact" w:val="851"/>
          <w:jc w:val="center"/>
        </w:trPr>
        <w:tc>
          <w:tcPr>
            <w:tcW w:w="5807" w:type="dxa"/>
            <w:vAlign w:val="center"/>
          </w:tcPr>
          <w:p w14:paraId="7BB46374" w14:textId="48323874" w:rsidR="00333466" w:rsidRPr="00333466" w:rsidRDefault="00333466" w:rsidP="00333466">
            <w:pPr>
              <w:spacing w:after="0" w:line="324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33466">
              <w:rPr>
                <w:rFonts w:ascii="Calibri" w:hAnsi="Calibri" w:cs="Calibri"/>
                <w:sz w:val="24"/>
                <w:szCs w:val="24"/>
              </w:rPr>
              <w:t>Żłobek Samorządowy w Jednorożcu</w:t>
            </w:r>
          </w:p>
        </w:tc>
        <w:tc>
          <w:tcPr>
            <w:tcW w:w="3119" w:type="dxa"/>
            <w:vAlign w:val="center"/>
          </w:tcPr>
          <w:p w14:paraId="52584E41" w14:textId="794AC11F" w:rsidR="00333466" w:rsidRPr="009E7EE6" w:rsidRDefault="00333466" w:rsidP="00333466">
            <w:pPr>
              <w:spacing w:after="0" w:line="324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1F6">
              <w:rPr>
                <w:rFonts w:ascii="Calibri" w:hAnsi="Calibri" w:cs="Calibri"/>
                <w:sz w:val="24"/>
                <w:szCs w:val="24"/>
              </w:rPr>
              <w:t>7611485912-00019</w:t>
            </w:r>
          </w:p>
        </w:tc>
      </w:tr>
    </w:tbl>
    <w:p w14:paraId="4E5A6787" w14:textId="77777777" w:rsidR="00333466" w:rsidRDefault="00333466" w:rsidP="00333466">
      <w:pPr>
        <w:spacing w:after="0" w:line="300" w:lineRule="auto"/>
        <w:rPr>
          <w:rFonts w:ascii="Calibri" w:hAnsi="Calibri" w:cs="Calibri"/>
          <w:sz w:val="24"/>
        </w:rPr>
      </w:pPr>
    </w:p>
    <w:p w14:paraId="7D42825A" w14:textId="77777777" w:rsidR="00333466" w:rsidRPr="00940B2E" w:rsidRDefault="00333466" w:rsidP="00333466">
      <w:pPr>
        <w:spacing w:after="0" w:line="300" w:lineRule="auto"/>
        <w:rPr>
          <w:rFonts w:ascii="Calibri" w:hAnsi="Calibri" w:cs="Calibri"/>
          <w:color w:val="auto"/>
          <w:sz w:val="24"/>
        </w:rPr>
      </w:pPr>
    </w:p>
    <w:p w14:paraId="7B8FAE81" w14:textId="77777777" w:rsidR="00333466" w:rsidRPr="00940B2E" w:rsidRDefault="00333466" w:rsidP="00333466">
      <w:pPr>
        <w:spacing w:after="0" w:line="300" w:lineRule="auto"/>
        <w:ind w:left="5245" w:right="15" w:firstLine="419"/>
        <w:rPr>
          <w:rFonts w:ascii="Calibri" w:hAnsi="Calibri" w:cs="Calibri"/>
          <w:color w:val="auto"/>
          <w:sz w:val="24"/>
        </w:rPr>
      </w:pPr>
      <w:r w:rsidRPr="00940B2E">
        <w:rPr>
          <w:rFonts w:ascii="Calibri" w:hAnsi="Calibri" w:cs="Calibri"/>
          <w:color w:val="auto"/>
          <w:sz w:val="24"/>
        </w:rPr>
        <w:t>Wójt Gminy Jednorożec</w:t>
      </w:r>
    </w:p>
    <w:p w14:paraId="522675C9" w14:textId="77777777" w:rsidR="00333466" w:rsidRPr="00940B2E" w:rsidRDefault="00333466" w:rsidP="00333466">
      <w:pPr>
        <w:spacing w:after="0" w:line="300" w:lineRule="auto"/>
        <w:ind w:left="5245" w:right="15" w:firstLine="419"/>
        <w:rPr>
          <w:rFonts w:ascii="Calibri" w:hAnsi="Calibri" w:cs="Calibri"/>
          <w:color w:val="auto"/>
          <w:sz w:val="24"/>
        </w:rPr>
      </w:pPr>
      <w:r w:rsidRPr="00940B2E">
        <w:rPr>
          <w:rFonts w:ascii="Calibri" w:hAnsi="Calibri" w:cs="Calibri"/>
          <w:color w:val="auto"/>
          <w:sz w:val="24"/>
        </w:rPr>
        <w:t xml:space="preserve"> /-/ Krzysztof Nizielski</w:t>
      </w:r>
    </w:p>
    <w:p w14:paraId="288181A7" w14:textId="77777777" w:rsidR="00333466" w:rsidRPr="00940B2E" w:rsidRDefault="00333466" w:rsidP="00333466">
      <w:pPr>
        <w:spacing w:after="0" w:line="300" w:lineRule="auto"/>
        <w:ind w:left="0" w:firstLine="0"/>
        <w:rPr>
          <w:rFonts w:ascii="Calibri" w:hAnsi="Calibri" w:cs="Calibri"/>
          <w:color w:val="auto"/>
          <w:sz w:val="24"/>
        </w:rPr>
      </w:pPr>
    </w:p>
    <w:p w14:paraId="3164803D" w14:textId="77777777" w:rsidR="005C0316" w:rsidRPr="00940B2E" w:rsidRDefault="005C0316">
      <w:pPr>
        <w:rPr>
          <w:color w:val="auto"/>
        </w:rPr>
      </w:pPr>
    </w:p>
    <w:sectPr w:rsidR="005C0316" w:rsidRPr="00940B2E" w:rsidSect="00512D2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825"/>
    <w:multiLevelType w:val="hybridMultilevel"/>
    <w:tmpl w:val="35B4A388"/>
    <w:lvl w:ilvl="0" w:tplc="23F2453A">
      <w:start w:val="1"/>
      <w:numFmt w:val="decimal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CC00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A068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847A3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E1D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627F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489F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432F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643C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906B70"/>
    <w:multiLevelType w:val="hybridMultilevel"/>
    <w:tmpl w:val="5CCA4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6282"/>
    <w:multiLevelType w:val="hybridMultilevel"/>
    <w:tmpl w:val="352666B2"/>
    <w:lvl w:ilvl="0" w:tplc="FD3EDF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E966F5"/>
    <w:multiLevelType w:val="hybridMultilevel"/>
    <w:tmpl w:val="B55E87AC"/>
    <w:lvl w:ilvl="0" w:tplc="6E7872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160483"/>
    <w:multiLevelType w:val="multilevel"/>
    <w:tmpl w:val="A4A4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C670C"/>
    <w:multiLevelType w:val="multilevel"/>
    <w:tmpl w:val="D7CA0CDE"/>
    <w:lvl w:ilvl="0">
      <w:start w:val="1"/>
      <w:numFmt w:val="decimal"/>
      <w:pStyle w:val="1HLBnumerowanie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  <w:lvl w:ilvl="1">
      <w:start w:val="1"/>
      <w:numFmt w:val="decimal"/>
      <w:pStyle w:val="2HLBnumerowanie"/>
      <w:lvlText w:val="%1.%2."/>
      <w:lvlJc w:val="left"/>
      <w:pPr>
        <w:tabs>
          <w:tab w:val="num" w:pos="992"/>
        </w:tabs>
        <w:ind w:left="995" w:hanging="570"/>
      </w:pPr>
      <w:rPr>
        <w:rFonts w:hint="default"/>
      </w:rPr>
    </w:lvl>
    <w:lvl w:ilvl="2">
      <w:start w:val="1"/>
      <w:numFmt w:val="decimal"/>
      <w:pStyle w:val="3HLBnumerowanie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pStyle w:val="4HLBnumerowanie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6" w15:restartNumberingAfterBreak="0">
    <w:nsid w:val="4C8C568D"/>
    <w:multiLevelType w:val="hybridMultilevel"/>
    <w:tmpl w:val="BAFE2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0341A"/>
    <w:multiLevelType w:val="hybridMultilevel"/>
    <w:tmpl w:val="03A8C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64CD9"/>
    <w:multiLevelType w:val="hybridMultilevel"/>
    <w:tmpl w:val="B9EAB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64941">
    <w:abstractNumId w:val="5"/>
  </w:num>
  <w:num w:numId="2" w16cid:durableId="1200630089">
    <w:abstractNumId w:val="7"/>
  </w:num>
  <w:num w:numId="3" w16cid:durableId="576987116">
    <w:abstractNumId w:val="8"/>
  </w:num>
  <w:num w:numId="4" w16cid:durableId="750930764">
    <w:abstractNumId w:val="6"/>
  </w:num>
  <w:num w:numId="5" w16cid:durableId="1712267970">
    <w:abstractNumId w:val="3"/>
  </w:num>
  <w:num w:numId="6" w16cid:durableId="1517309514">
    <w:abstractNumId w:val="4"/>
  </w:num>
  <w:num w:numId="7" w16cid:durableId="2093089505">
    <w:abstractNumId w:val="1"/>
  </w:num>
  <w:num w:numId="8" w16cid:durableId="1367484957">
    <w:abstractNumId w:val="0"/>
  </w:num>
  <w:num w:numId="9" w16cid:durableId="30384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66"/>
    <w:rsid w:val="00017B45"/>
    <w:rsid w:val="000529BF"/>
    <w:rsid w:val="00093434"/>
    <w:rsid w:val="000F6140"/>
    <w:rsid w:val="001D4685"/>
    <w:rsid w:val="00212408"/>
    <w:rsid w:val="0024324D"/>
    <w:rsid w:val="00333466"/>
    <w:rsid w:val="00372AA5"/>
    <w:rsid w:val="003D237F"/>
    <w:rsid w:val="003D2945"/>
    <w:rsid w:val="00412285"/>
    <w:rsid w:val="004C4E55"/>
    <w:rsid w:val="00512D2B"/>
    <w:rsid w:val="0056018F"/>
    <w:rsid w:val="0056217D"/>
    <w:rsid w:val="005C0316"/>
    <w:rsid w:val="005E43AE"/>
    <w:rsid w:val="006065AB"/>
    <w:rsid w:val="00651BBA"/>
    <w:rsid w:val="00770766"/>
    <w:rsid w:val="007E124D"/>
    <w:rsid w:val="00940B2E"/>
    <w:rsid w:val="009E24E6"/>
    <w:rsid w:val="00A1005E"/>
    <w:rsid w:val="00A14171"/>
    <w:rsid w:val="00A23F6F"/>
    <w:rsid w:val="00A65E45"/>
    <w:rsid w:val="00B66BB0"/>
    <w:rsid w:val="00BE355F"/>
    <w:rsid w:val="00CD73C6"/>
    <w:rsid w:val="00D313EC"/>
    <w:rsid w:val="00D31FB5"/>
    <w:rsid w:val="00D83A76"/>
    <w:rsid w:val="00E94B94"/>
    <w:rsid w:val="00EC0D2D"/>
    <w:rsid w:val="00EC2FD5"/>
    <w:rsid w:val="00F4564B"/>
    <w:rsid w:val="00F72A76"/>
    <w:rsid w:val="00F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61A3"/>
  <w15:chartTrackingRefBased/>
  <w15:docId w15:val="{6B714AEB-952A-41BB-9092-DB173C9C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466"/>
    <w:pPr>
      <w:spacing w:after="169" w:line="269" w:lineRule="auto"/>
      <w:ind w:left="10" w:right="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4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4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4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4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4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4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46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4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4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4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4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466"/>
    <w:rPr>
      <w:b/>
      <w:bCs/>
      <w:smallCaps/>
      <w:color w:val="0F4761" w:themeColor="accent1" w:themeShade="BF"/>
      <w:spacing w:val="5"/>
    </w:rPr>
  </w:style>
  <w:style w:type="paragraph" w:customStyle="1" w:styleId="1HLBnumerowanie">
    <w:name w:val="1_HLB_numerowanie"/>
    <w:basedOn w:val="Normalny"/>
    <w:rsid w:val="00333466"/>
    <w:pPr>
      <w:numPr>
        <w:numId w:val="1"/>
      </w:numPr>
      <w:spacing w:before="120" w:after="120" w:line="240" w:lineRule="auto"/>
      <w:ind w:right="0"/>
    </w:pPr>
    <w:rPr>
      <w:rFonts w:ascii="Book Antiqua" w:eastAsia="Times New Roman" w:hAnsi="Book Antiqua" w:cs="Times New Roman"/>
      <w:color w:val="auto"/>
      <w:kern w:val="0"/>
      <w:szCs w:val="20"/>
      <w14:ligatures w14:val="none"/>
    </w:rPr>
  </w:style>
  <w:style w:type="paragraph" w:customStyle="1" w:styleId="4HLBnumerowanie">
    <w:name w:val="4_HLB_numerowanie"/>
    <w:basedOn w:val="Normalny"/>
    <w:rsid w:val="00333466"/>
    <w:pPr>
      <w:numPr>
        <w:ilvl w:val="3"/>
        <w:numId w:val="1"/>
      </w:numPr>
      <w:spacing w:after="120" w:line="240" w:lineRule="auto"/>
      <w:ind w:right="0"/>
    </w:pPr>
    <w:rPr>
      <w:rFonts w:ascii="Book Antiqua" w:eastAsia="Times New Roman" w:hAnsi="Book Antiqua" w:cs="Times New Roman"/>
      <w:color w:val="auto"/>
      <w:kern w:val="0"/>
      <w:szCs w:val="20"/>
      <w14:ligatures w14:val="none"/>
    </w:rPr>
  </w:style>
  <w:style w:type="paragraph" w:customStyle="1" w:styleId="3HLBnumerowanie">
    <w:name w:val="3_HLB_numerowanie"/>
    <w:basedOn w:val="Normalny"/>
    <w:rsid w:val="00333466"/>
    <w:pPr>
      <w:numPr>
        <w:ilvl w:val="2"/>
        <w:numId w:val="1"/>
      </w:numPr>
      <w:spacing w:after="120" w:line="240" w:lineRule="auto"/>
      <w:ind w:right="0"/>
    </w:pPr>
    <w:rPr>
      <w:rFonts w:ascii="Book Antiqua" w:eastAsia="Times New Roman" w:hAnsi="Book Antiqua" w:cs="Times New Roman"/>
      <w:color w:val="auto"/>
      <w:kern w:val="0"/>
      <w:szCs w:val="20"/>
      <w14:ligatures w14:val="none"/>
    </w:rPr>
  </w:style>
  <w:style w:type="paragraph" w:customStyle="1" w:styleId="2HLBnumerowanie">
    <w:name w:val="2_HLB_numerowanie"/>
    <w:basedOn w:val="Normalny"/>
    <w:rsid w:val="00333466"/>
    <w:pPr>
      <w:numPr>
        <w:ilvl w:val="1"/>
        <w:numId w:val="1"/>
      </w:numPr>
      <w:spacing w:after="120" w:line="240" w:lineRule="auto"/>
      <w:ind w:right="0"/>
    </w:pPr>
    <w:rPr>
      <w:rFonts w:ascii="Book Antiqua" w:eastAsia="Times New Roman" w:hAnsi="Book Antiqua" w:cs="Times New Roman"/>
      <w:color w:val="auto"/>
      <w:kern w:val="0"/>
      <w:szCs w:val="20"/>
      <w14:ligatures w14:val="none"/>
    </w:rPr>
  </w:style>
  <w:style w:type="table" w:styleId="Tabela-Siatka">
    <w:name w:val="Table Grid"/>
    <w:basedOn w:val="Standardowy"/>
    <w:uiPriority w:val="39"/>
    <w:rsid w:val="0033346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34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7</cp:revision>
  <dcterms:created xsi:type="dcterms:W3CDTF">2026-04-29T06:06:00Z</dcterms:created>
  <dcterms:modified xsi:type="dcterms:W3CDTF">2026-04-29T10:53:00Z</dcterms:modified>
</cp:coreProperties>
</file>