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B4" w:rsidRPr="000B406E" w:rsidRDefault="009048BC" w:rsidP="00251456">
      <w:pPr>
        <w:jc w:val="center"/>
        <w:rPr>
          <w:sz w:val="28"/>
          <w:szCs w:val="28"/>
        </w:rPr>
      </w:pPr>
      <w:r w:rsidRPr="000B406E">
        <w:rPr>
          <w:sz w:val="28"/>
          <w:szCs w:val="28"/>
        </w:rPr>
        <w:t>UCHWAŁA  Nr</w:t>
      </w:r>
      <w:r w:rsidR="00024BD8">
        <w:rPr>
          <w:sz w:val="28"/>
          <w:szCs w:val="28"/>
        </w:rPr>
        <w:t xml:space="preserve"> XXXV</w:t>
      </w:r>
      <w:r w:rsidRPr="000B406E">
        <w:rPr>
          <w:sz w:val="28"/>
          <w:szCs w:val="28"/>
        </w:rPr>
        <w:t>/</w:t>
      </w:r>
      <w:r w:rsidR="00024BD8">
        <w:rPr>
          <w:sz w:val="28"/>
          <w:szCs w:val="28"/>
        </w:rPr>
        <w:t>188</w:t>
      </w:r>
      <w:r w:rsidRPr="000B406E">
        <w:rPr>
          <w:sz w:val="28"/>
          <w:szCs w:val="28"/>
        </w:rPr>
        <w:t>/2013</w:t>
      </w:r>
    </w:p>
    <w:p w:rsidR="009048BC" w:rsidRPr="000B406E" w:rsidRDefault="009048BC" w:rsidP="00251456">
      <w:pPr>
        <w:jc w:val="center"/>
        <w:rPr>
          <w:sz w:val="28"/>
          <w:szCs w:val="28"/>
        </w:rPr>
      </w:pPr>
      <w:r w:rsidRPr="000B406E">
        <w:rPr>
          <w:sz w:val="28"/>
          <w:szCs w:val="28"/>
        </w:rPr>
        <w:t>Rady  Gminy  Jednorożec</w:t>
      </w:r>
    </w:p>
    <w:p w:rsidR="009048BC" w:rsidRPr="000B406E" w:rsidRDefault="009048BC" w:rsidP="00251456">
      <w:pPr>
        <w:jc w:val="center"/>
        <w:rPr>
          <w:sz w:val="28"/>
          <w:szCs w:val="28"/>
        </w:rPr>
      </w:pPr>
      <w:r w:rsidRPr="000B406E">
        <w:rPr>
          <w:sz w:val="28"/>
          <w:szCs w:val="28"/>
        </w:rPr>
        <w:t>z  dnia</w:t>
      </w:r>
      <w:r w:rsidR="00024BD8">
        <w:rPr>
          <w:sz w:val="28"/>
          <w:szCs w:val="28"/>
        </w:rPr>
        <w:t xml:space="preserve"> 28 czerwca 2013 roku</w:t>
      </w:r>
    </w:p>
    <w:p w:rsidR="009048BC" w:rsidRPr="000B406E" w:rsidRDefault="009048BC" w:rsidP="00251456">
      <w:pPr>
        <w:jc w:val="center"/>
        <w:rPr>
          <w:b/>
          <w:i/>
          <w:sz w:val="28"/>
          <w:szCs w:val="28"/>
        </w:rPr>
      </w:pPr>
      <w:r w:rsidRPr="000B406E">
        <w:rPr>
          <w:b/>
          <w:i/>
          <w:sz w:val="28"/>
          <w:szCs w:val="28"/>
        </w:rPr>
        <w:t>w sprawie: zmiany Statutu Ośrodka Pomocy Społecznej w Jednorożcu</w:t>
      </w:r>
    </w:p>
    <w:p w:rsidR="009048BC" w:rsidRPr="000B406E" w:rsidRDefault="009048BC" w:rsidP="00251456">
      <w:pPr>
        <w:jc w:val="both"/>
        <w:rPr>
          <w:sz w:val="28"/>
          <w:szCs w:val="28"/>
        </w:rPr>
      </w:pPr>
    </w:p>
    <w:p w:rsidR="00845415" w:rsidRPr="000B406E" w:rsidRDefault="009048BC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 xml:space="preserve">      Na podstawie </w:t>
      </w:r>
      <w:r w:rsidR="00845415" w:rsidRPr="000B406E">
        <w:rPr>
          <w:sz w:val="28"/>
          <w:szCs w:val="28"/>
        </w:rPr>
        <w:t xml:space="preserve">art. </w:t>
      </w:r>
      <w:r w:rsidRPr="000B406E">
        <w:rPr>
          <w:sz w:val="28"/>
          <w:szCs w:val="28"/>
        </w:rPr>
        <w:t>110 ust.</w:t>
      </w:r>
      <w:r w:rsidR="00845415" w:rsidRPr="000B406E">
        <w:rPr>
          <w:sz w:val="28"/>
          <w:szCs w:val="28"/>
        </w:rPr>
        <w:t xml:space="preserve"> </w:t>
      </w:r>
      <w:r w:rsidRPr="000B406E">
        <w:rPr>
          <w:sz w:val="28"/>
          <w:szCs w:val="28"/>
        </w:rPr>
        <w:t>1 ustawy z dnia 12 marca 2004r. o pomocy społe</w:t>
      </w:r>
      <w:r w:rsidR="00845415" w:rsidRPr="000B406E">
        <w:rPr>
          <w:sz w:val="28"/>
          <w:szCs w:val="28"/>
        </w:rPr>
        <w:t>cznej (Dz. U. z 2013r., poz. 182</w:t>
      </w:r>
      <w:r w:rsidRPr="000B406E">
        <w:rPr>
          <w:sz w:val="28"/>
          <w:szCs w:val="28"/>
        </w:rPr>
        <w:t>, z późn. zm.) oraz art. 18</w:t>
      </w:r>
      <w:r w:rsidR="00845415" w:rsidRPr="000B406E">
        <w:rPr>
          <w:sz w:val="28"/>
          <w:szCs w:val="28"/>
        </w:rPr>
        <w:t xml:space="preserve"> </w:t>
      </w:r>
      <w:r w:rsidRPr="000B406E">
        <w:rPr>
          <w:sz w:val="28"/>
          <w:szCs w:val="28"/>
        </w:rPr>
        <w:t>ust. 2 pkt 9 lit.</w:t>
      </w:r>
      <w:r w:rsidR="00845415" w:rsidRPr="000B406E">
        <w:rPr>
          <w:sz w:val="28"/>
          <w:szCs w:val="28"/>
        </w:rPr>
        <w:t xml:space="preserve"> h</w:t>
      </w:r>
      <w:r w:rsidRPr="000B406E">
        <w:rPr>
          <w:sz w:val="28"/>
          <w:szCs w:val="28"/>
        </w:rPr>
        <w:t xml:space="preserve"> </w:t>
      </w:r>
      <w:r w:rsidR="00845415" w:rsidRPr="000B406E">
        <w:rPr>
          <w:sz w:val="28"/>
          <w:szCs w:val="28"/>
        </w:rPr>
        <w:t xml:space="preserve">   </w:t>
      </w:r>
      <w:r w:rsidRPr="000B406E">
        <w:rPr>
          <w:sz w:val="28"/>
          <w:szCs w:val="28"/>
        </w:rPr>
        <w:t>i art. 40 ust. 2 pkt 2 ustawy z dnia 8 marca 1990r. o samorządzie gminnym</w:t>
      </w:r>
      <w:r w:rsidR="00845415" w:rsidRPr="000B406E">
        <w:rPr>
          <w:sz w:val="28"/>
          <w:szCs w:val="28"/>
        </w:rPr>
        <w:t xml:space="preserve">   </w:t>
      </w:r>
      <w:r w:rsidRPr="000B406E">
        <w:rPr>
          <w:sz w:val="28"/>
          <w:szCs w:val="28"/>
        </w:rPr>
        <w:t xml:space="preserve"> (Dz. U. z 2001r. N</w:t>
      </w:r>
      <w:r w:rsidR="00251456">
        <w:rPr>
          <w:sz w:val="28"/>
          <w:szCs w:val="28"/>
        </w:rPr>
        <w:t>r 142, poz. 1591</w:t>
      </w:r>
      <w:r w:rsidR="00845415" w:rsidRPr="000B406E">
        <w:rPr>
          <w:sz w:val="28"/>
          <w:szCs w:val="28"/>
        </w:rPr>
        <w:t xml:space="preserve"> z </w:t>
      </w:r>
      <w:proofErr w:type="spellStart"/>
      <w:r w:rsidR="00845415" w:rsidRPr="000B406E">
        <w:rPr>
          <w:sz w:val="28"/>
          <w:szCs w:val="28"/>
        </w:rPr>
        <w:t>późn</w:t>
      </w:r>
      <w:proofErr w:type="spellEnd"/>
      <w:r w:rsidR="00845415" w:rsidRPr="000B406E">
        <w:rPr>
          <w:sz w:val="28"/>
          <w:szCs w:val="28"/>
        </w:rPr>
        <w:t>. zm.) R</w:t>
      </w:r>
      <w:r w:rsidRPr="000B406E">
        <w:rPr>
          <w:sz w:val="28"/>
          <w:szCs w:val="28"/>
        </w:rPr>
        <w:t>ada Gminy uchwala, co następuje:</w:t>
      </w:r>
    </w:p>
    <w:p w:rsidR="009048BC" w:rsidRPr="000B406E" w:rsidRDefault="009048BC" w:rsidP="00251456">
      <w:pPr>
        <w:jc w:val="center"/>
        <w:rPr>
          <w:b/>
          <w:sz w:val="28"/>
          <w:szCs w:val="28"/>
        </w:rPr>
      </w:pPr>
      <w:r w:rsidRPr="000B406E">
        <w:rPr>
          <w:b/>
          <w:sz w:val="28"/>
          <w:szCs w:val="28"/>
        </w:rPr>
        <w:t>§ 1.</w:t>
      </w:r>
    </w:p>
    <w:p w:rsidR="009048BC" w:rsidRPr="000B406E" w:rsidRDefault="009048BC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 xml:space="preserve">   W Statucie Ośrodka Pomocy Społecznej w Jednor</w:t>
      </w:r>
      <w:r w:rsidR="00845415" w:rsidRPr="000B406E">
        <w:rPr>
          <w:sz w:val="28"/>
          <w:szCs w:val="28"/>
        </w:rPr>
        <w:t>ożcu stanowiącego załącznik do u</w:t>
      </w:r>
      <w:r w:rsidRPr="000B406E">
        <w:rPr>
          <w:sz w:val="28"/>
          <w:szCs w:val="28"/>
        </w:rPr>
        <w:t xml:space="preserve">chwały Nr XXXI/151/05 Rady Gminy Jednorożec z dnia 30 grudnia 2005r. </w:t>
      </w:r>
      <w:r w:rsidR="000B406E">
        <w:rPr>
          <w:sz w:val="28"/>
          <w:szCs w:val="28"/>
        </w:rPr>
        <w:t xml:space="preserve">  </w:t>
      </w:r>
      <w:r w:rsidRPr="000B406E">
        <w:rPr>
          <w:sz w:val="28"/>
          <w:szCs w:val="28"/>
        </w:rPr>
        <w:t>w sprawie uchwalenia Statutu Ośrodka</w:t>
      </w:r>
      <w:r w:rsidR="000B406E">
        <w:rPr>
          <w:sz w:val="28"/>
          <w:szCs w:val="28"/>
        </w:rPr>
        <w:t xml:space="preserve"> Pomocy Społecznej w Jednorożcu </w:t>
      </w:r>
      <w:r w:rsidRPr="000B406E">
        <w:rPr>
          <w:sz w:val="28"/>
          <w:szCs w:val="28"/>
        </w:rPr>
        <w:t>(Dz. Urz. Woj. Mazowieckiego Nr 23, poz. 783)</w:t>
      </w:r>
      <w:r w:rsidR="00845415" w:rsidRPr="000B406E">
        <w:rPr>
          <w:sz w:val="28"/>
          <w:szCs w:val="28"/>
        </w:rPr>
        <w:t xml:space="preserve"> zmiana w uchwale </w:t>
      </w:r>
      <w:r w:rsidR="000B406E">
        <w:rPr>
          <w:sz w:val="28"/>
          <w:szCs w:val="28"/>
        </w:rPr>
        <w:t xml:space="preserve">Nr </w:t>
      </w:r>
      <w:r w:rsidR="00845415" w:rsidRPr="000B406E">
        <w:rPr>
          <w:sz w:val="28"/>
          <w:szCs w:val="28"/>
        </w:rPr>
        <w:t xml:space="preserve">XII/47/2011 Rady Gminy Jednorożec z dnia 15 lipca 2011r. </w:t>
      </w:r>
      <w:r w:rsidRPr="000B406E">
        <w:rPr>
          <w:sz w:val="28"/>
          <w:szCs w:val="28"/>
        </w:rPr>
        <w:t xml:space="preserve"> wprowadza się następujące zmiany:</w:t>
      </w:r>
    </w:p>
    <w:p w:rsidR="009E35FD" w:rsidRPr="000B406E" w:rsidRDefault="009048BC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 xml:space="preserve">1) w Rozdziale II po </w:t>
      </w:r>
      <w:r w:rsidR="009E35FD" w:rsidRPr="000B406E">
        <w:rPr>
          <w:sz w:val="28"/>
          <w:szCs w:val="28"/>
        </w:rPr>
        <w:t>§ 6b dodaje się § 6c w brzmieniu:</w:t>
      </w:r>
    </w:p>
    <w:p w:rsidR="00845415" w:rsidRPr="000B406E" w:rsidRDefault="009E35FD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>„ §</w:t>
      </w:r>
      <w:r w:rsidR="000B406E">
        <w:rPr>
          <w:sz w:val="28"/>
          <w:szCs w:val="28"/>
        </w:rPr>
        <w:t xml:space="preserve"> 6c </w:t>
      </w:r>
      <w:r w:rsidRPr="000B406E">
        <w:rPr>
          <w:sz w:val="28"/>
          <w:szCs w:val="28"/>
        </w:rPr>
        <w:t>Ośrodek Pomocy Społecznej w Jednorożcu realizuje zadania wynikające</w:t>
      </w:r>
      <w:r w:rsidR="000B406E" w:rsidRPr="000B406E">
        <w:rPr>
          <w:sz w:val="28"/>
          <w:szCs w:val="28"/>
        </w:rPr>
        <w:t xml:space="preserve">  </w:t>
      </w:r>
      <w:r w:rsidRPr="000B406E">
        <w:rPr>
          <w:sz w:val="28"/>
          <w:szCs w:val="28"/>
        </w:rPr>
        <w:t xml:space="preserve"> z ustawy z dnia 9 czerwca 2011r. o wspieraniu rodziny i systemie </w:t>
      </w:r>
      <w:r w:rsidR="007C0905">
        <w:rPr>
          <w:sz w:val="28"/>
          <w:szCs w:val="28"/>
        </w:rPr>
        <w:t>pieczy zastępczej (Dz. U. z 2013r., poz. 135</w:t>
      </w:r>
      <w:r w:rsidRPr="000B406E">
        <w:rPr>
          <w:sz w:val="28"/>
          <w:szCs w:val="28"/>
        </w:rPr>
        <w:t>, z późn. zm.).”.</w:t>
      </w:r>
    </w:p>
    <w:p w:rsidR="009E35FD" w:rsidRPr="000B406E" w:rsidRDefault="009E35FD" w:rsidP="00251456">
      <w:pPr>
        <w:jc w:val="center"/>
        <w:rPr>
          <w:b/>
          <w:sz w:val="28"/>
          <w:szCs w:val="28"/>
        </w:rPr>
      </w:pPr>
      <w:r w:rsidRPr="000B406E">
        <w:rPr>
          <w:b/>
          <w:sz w:val="28"/>
          <w:szCs w:val="28"/>
        </w:rPr>
        <w:t>§ 2.</w:t>
      </w:r>
    </w:p>
    <w:p w:rsidR="00845415" w:rsidRPr="000B406E" w:rsidRDefault="009E35FD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>Wykonanie uchwały powierza się Wójtowi Gminy.</w:t>
      </w:r>
    </w:p>
    <w:p w:rsidR="009E35FD" w:rsidRPr="000B406E" w:rsidRDefault="009E35FD" w:rsidP="00251456">
      <w:pPr>
        <w:jc w:val="center"/>
        <w:rPr>
          <w:b/>
          <w:sz w:val="28"/>
          <w:szCs w:val="28"/>
        </w:rPr>
      </w:pPr>
      <w:r w:rsidRPr="000B406E">
        <w:rPr>
          <w:b/>
          <w:sz w:val="28"/>
          <w:szCs w:val="28"/>
        </w:rPr>
        <w:t>§ 3.</w:t>
      </w:r>
    </w:p>
    <w:p w:rsidR="009E35FD" w:rsidRPr="000B406E" w:rsidRDefault="009E35FD" w:rsidP="00251456">
      <w:pPr>
        <w:jc w:val="both"/>
        <w:rPr>
          <w:sz w:val="28"/>
          <w:szCs w:val="28"/>
        </w:rPr>
      </w:pPr>
      <w:r w:rsidRPr="000B406E">
        <w:rPr>
          <w:sz w:val="28"/>
          <w:szCs w:val="28"/>
        </w:rPr>
        <w:t xml:space="preserve">Uchwała wchodzi w życie po upływie 14 dni od dnia ogłoszenia w Dzienniku Urzędowym Województwa Mazowieckiego. </w:t>
      </w:r>
    </w:p>
    <w:p w:rsidR="009E35FD" w:rsidRDefault="009E35FD" w:rsidP="00251456">
      <w:pPr>
        <w:jc w:val="both"/>
        <w:rPr>
          <w:sz w:val="24"/>
          <w:szCs w:val="24"/>
        </w:rPr>
      </w:pPr>
    </w:p>
    <w:p w:rsidR="009048BC" w:rsidRPr="009048BC" w:rsidRDefault="009E35FD" w:rsidP="002514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048BC">
        <w:rPr>
          <w:sz w:val="24"/>
          <w:szCs w:val="24"/>
        </w:rPr>
        <w:t xml:space="preserve"> </w:t>
      </w:r>
    </w:p>
    <w:sectPr w:rsidR="009048BC" w:rsidRPr="009048BC" w:rsidSect="00EF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048BC"/>
    <w:rsid w:val="00024BD8"/>
    <w:rsid w:val="000B406E"/>
    <w:rsid w:val="00173568"/>
    <w:rsid w:val="00251456"/>
    <w:rsid w:val="007C0905"/>
    <w:rsid w:val="00845415"/>
    <w:rsid w:val="009048BC"/>
    <w:rsid w:val="009932CB"/>
    <w:rsid w:val="009E35FD"/>
    <w:rsid w:val="00C52EE2"/>
    <w:rsid w:val="00C606F0"/>
    <w:rsid w:val="00DC4FDB"/>
    <w:rsid w:val="00EE2273"/>
    <w:rsid w:val="00EF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6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k.nizielski</cp:lastModifiedBy>
  <cp:revision>3</cp:revision>
  <cp:lastPrinted>2013-07-01T06:53:00Z</cp:lastPrinted>
  <dcterms:created xsi:type="dcterms:W3CDTF">2013-07-01T09:08:00Z</dcterms:created>
  <dcterms:modified xsi:type="dcterms:W3CDTF">2013-07-01T13:10:00Z</dcterms:modified>
</cp:coreProperties>
</file>