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BC" w:rsidRDefault="007A5ABC" w:rsidP="007A5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XLVI/272/2014</w:t>
      </w:r>
    </w:p>
    <w:p w:rsidR="007A5ABC" w:rsidRDefault="007A5ABC" w:rsidP="007A5ABC">
      <w:pPr>
        <w:jc w:val="center"/>
        <w:rPr>
          <w:b/>
        </w:rPr>
      </w:pPr>
    </w:p>
    <w:p w:rsidR="007A5ABC" w:rsidRDefault="007A5ABC" w:rsidP="007A5ABC">
      <w:pPr>
        <w:jc w:val="center"/>
        <w:rPr>
          <w:b/>
        </w:rPr>
      </w:pPr>
      <w:r>
        <w:rPr>
          <w:b/>
        </w:rPr>
        <w:t>RADY GMINY JEDNOROŻEC</w:t>
      </w:r>
    </w:p>
    <w:p w:rsidR="007A5ABC" w:rsidRDefault="007A5ABC" w:rsidP="007A5ABC">
      <w:pPr>
        <w:jc w:val="center"/>
        <w:rPr>
          <w:b/>
        </w:rPr>
      </w:pPr>
      <w:r>
        <w:rPr>
          <w:b/>
        </w:rPr>
        <w:t>z dnia 18 CZERWCA 2014 roku</w:t>
      </w:r>
    </w:p>
    <w:p w:rsidR="007A5ABC" w:rsidRDefault="007A5ABC" w:rsidP="007A5ABC">
      <w:pPr>
        <w:jc w:val="center"/>
        <w:rPr>
          <w:b/>
        </w:rPr>
      </w:pPr>
    </w:p>
    <w:p w:rsidR="007A5ABC" w:rsidRDefault="007A5ABC" w:rsidP="007A5ABC">
      <w:pPr>
        <w:jc w:val="center"/>
        <w:rPr>
          <w:b/>
        </w:rPr>
      </w:pPr>
    </w:p>
    <w:p w:rsidR="007A5ABC" w:rsidRDefault="007A5ABC" w:rsidP="007A5ABC">
      <w:pPr>
        <w:jc w:val="center"/>
        <w:rPr>
          <w:b/>
        </w:rPr>
      </w:pPr>
    </w:p>
    <w:p w:rsidR="007A5ABC" w:rsidRDefault="007A5ABC" w:rsidP="007A5ABC">
      <w:pPr>
        <w:jc w:val="center"/>
        <w:rPr>
          <w:b/>
        </w:rPr>
      </w:pPr>
      <w:r>
        <w:rPr>
          <w:b/>
        </w:rPr>
        <w:t>w sprawie udzielenia absolutorium Wójtowi Gminy Jednorożec za 2013 rok</w:t>
      </w:r>
    </w:p>
    <w:p w:rsidR="007A5ABC" w:rsidRDefault="007A5ABC" w:rsidP="007A5ABC">
      <w:pPr>
        <w:jc w:val="center"/>
      </w:pPr>
    </w:p>
    <w:p w:rsidR="007A5ABC" w:rsidRDefault="007A5ABC" w:rsidP="007A5ABC">
      <w:pPr>
        <w:rPr>
          <w:color w:val="000000"/>
        </w:rPr>
      </w:pPr>
    </w:p>
    <w:p w:rsidR="007A5ABC" w:rsidRDefault="007A5ABC" w:rsidP="007A5ABC">
      <w:pPr>
        <w:jc w:val="both"/>
        <w:rPr>
          <w:color w:val="000000"/>
        </w:rPr>
      </w:pPr>
      <w:r>
        <w:rPr>
          <w:color w:val="000000"/>
        </w:rPr>
        <w:tab/>
        <w:t xml:space="preserve">Na podstawie art. 18 ust. 2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4 i art. 28a ust. 1 i 2 ustawy z dnia 8 marca 1990 r. o samorządzie gminnym (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2013, poz. 594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oraz art. 271 ustawy z dnia 27 sierpnia 2009 r. o finansach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2013, poz. 885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Rada Gminy w głosowaniu jawnym uchwala, co następuje:</w:t>
      </w:r>
    </w:p>
    <w:p w:rsidR="007A5ABC" w:rsidRDefault="007A5ABC" w:rsidP="007A5ABC"/>
    <w:p w:rsidR="007A5ABC" w:rsidRDefault="007A5ABC" w:rsidP="007A5ABC">
      <w:pPr>
        <w:jc w:val="center"/>
      </w:pPr>
      <w:r>
        <w:t>§ 1.</w:t>
      </w:r>
    </w:p>
    <w:p w:rsidR="007A5ABC" w:rsidRDefault="007A5ABC" w:rsidP="007A5ABC">
      <w:pPr>
        <w:jc w:val="center"/>
      </w:pPr>
    </w:p>
    <w:p w:rsidR="007A5ABC" w:rsidRDefault="007A5ABC" w:rsidP="007A5ABC">
      <w:pPr>
        <w:jc w:val="both"/>
      </w:pPr>
      <w:r>
        <w:t>Po zapoznaniu się ze sprawozdaniem z wykonania budżetu  za 2013 rok, sprawozdaniem finansowym, opinią Regionalnej Izby Obrachunkowej o przedłożonym sprawozdaniu z wykonania budżetu Gminy za 2013 rok wraz z informacją o stanie mienia  komunalnego i objaśnieniami, informacją o stanie mienia jednostki samorządu terytorialnego, stanowiskiem Komisji Rewizyjnej dotyczącym udzielenia absolutorium Wójtowi, udziela się absolutorium Wójtowi Gminy Jednorożec za 2013 rok.</w:t>
      </w:r>
    </w:p>
    <w:p w:rsidR="007A5ABC" w:rsidRDefault="007A5ABC" w:rsidP="007A5ABC"/>
    <w:p w:rsidR="007A5ABC" w:rsidRDefault="007A5ABC" w:rsidP="007A5ABC">
      <w:pPr>
        <w:jc w:val="center"/>
      </w:pPr>
      <w:r>
        <w:t>§ 2.</w:t>
      </w:r>
    </w:p>
    <w:p w:rsidR="007A5ABC" w:rsidRDefault="007A5ABC" w:rsidP="007A5ABC">
      <w:pPr>
        <w:jc w:val="center"/>
      </w:pPr>
    </w:p>
    <w:p w:rsidR="007A5ABC" w:rsidRDefault="007A5ABC" w:rsidP="007A5ABC">
      <w:r>
        <w:t>Uchwała wchodzi w życie z dniem podjęcia.</w:t>
      </w:r>
    </w:p>
    <w:p w:rsidR="007A5ABC" w:rsidRDefault="007A5ABC" w:rsidP="007A5ABC"/>
    <w:p w:rsidR="007A5ABC" w:rsidRDefault="007A5ABC" w:rsidP="007A5ABC"/>
    <w:p w:rsidR="007A5ABC" w:rsidRDefault="007A5ABC" w:rsidP="007A5ABC"/>
    <w:p w:rsidR="007A5ABC" w:rsidRDefault="007A5ABC" w:rsidP="007A5ABC">
      <w:pPr>
        <w:ind w:left="3540" w:firstLine="708"/>
        <w:rPr>
          <w:b/>
        </w:rPr>
      </w:pPr>
      <w:r>
        <w:rPr>
          <w:b/>
        </w:rPr>
        <w:t>Przewodniczący Rady Gminy Jednorożec /-/</w:t>
      </w:r>
    </w:p>
    <w:p w:rsidR="007A5ABC" w:rsidRDefault="007A5ABC" w:rsidP="007A5ABC">
      <w:pPr>
        <w:ind w:left="4248" w:firstLine="708"/>
        <w:rPr>
          <w:b/>
        </w:rPr>
      </w:pPr>
      <w:r>
        <w:rPr>
          <w:b/>
        </w:rPr>
        <w:t>Sławomir Gadomski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ABC"/>
    <w:rsid w:val="003C24C8"/>
    <w:rsid w:val="0061172F"/>
    <w:rsid w:val="007A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A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2014-07-01T10:38:00Z</dcterms:created>
  <dcterms:modified xsi:type="dcterms:W3CDTF">2014-07-01T10:38:00Z</dcterms:modified>
</cp:coreProperties>
</file>