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99" w:rsidRPr="00E006F2" w:rsidRDefault="00AD0A99" w:rsidP="00AD0A99">
      <w:pPr>
        <w:widowControl/>
        <w:suppressAutoHyphens w:val="0"/>
        <w:jc w:val="right"/>
        <w:rPr>
          <w:rFonts w:ascii="Calibri" w:hAnsi="Calibri"/>
        </w:rPr>
      </w:pPr>
      <w:r>
        <w:rPr>
          <w:rFonts w:ascii="Calibri" w:hAnsi="Calibri"/>
        </w:rPr>
        <w:t>Załącznik do zarządzenia Nr 8</w:t>
      </w:r>
      <w:r w:rsidRPr="00E006F2">
        <w:rPr>
          <w:rFonts w:ascii="Calibri" w:hAnsi="Calibri"/>
        </w:rPr>
        <w:t>/201</w:t>
      </w:r>
      <w:r>
        <w:rPr>
          <w:rFonts w:ascii="Calibri" w:hAnsi="Calibri"/>
        </w:rPr>
        <w:t>4</w:t>
      </w:r>
    </w:p>
    <w:p w:rsidR="00AD0A99" w:rsidRPr="00E006F2" w:rsidRDefault="00AD0A99" w:rsidP="00AD0A99">
      <w:pPr>
        <w:jc w:val="right"/>
        <w:rPr>
          <w:rFonts w:ascii="Calibri" w:hAnsi="Calibri"/>
        </w:rPr>
      </w:pPr>
      <w:r w:rsidRPr="00E006F2">
        <w:rPr>
          <w:rFonts w:ascii="Calibri" w:hAnsi="Calibri"/>
        </w:rPr>
        <w:t xml:space="preserve">Wójta Gminy Jednorożec z dnia </w:t>
      </w:r>
      <w:r>
        <w:rPr>
          <w:rFonts w:ascii="Calibri" w:hAnsi="Calibri"/>
        </w:rPr>
        <w:t>29</w:t>
      </w:r>
      <w:r w:rsidRPr="00E006F2">
        <w:rPr>
          <w:rFonts w:ascii="Calibri" w:hAnsi="Calibri"/>
        </w:rPr>
        <w:t>.</w:t>
      </w:r>
      <w:r>
        <w:rPr>
          <w:rFonts w:ascii="Calibri" w:hAnsi="Calibri"/>
        </w:rPr>
        <w:t>01</w:t>
      </w:r>
      <w:r w:rsidRPr="00E006F2">
        <w:rPr>
          <w:rFonts w:ascii="Calibri" w:hAnsi="Calibri"/>
        </w:rPr>
        <w:t>.201</w:t>
      </w:r>
      <w:r>
        <w:rPr>
          <w:rFonts w:ascii="Calibri" w:hAnsi="Calibri"/>
        </w:rPr>
        <w:t>4</w:t>
      </w:r>
      <w:r w:rsidRPr="00E006F2">
        <w:rPr>
          <w:rFonts w:ascii="Calibri" w:hAnsi="Calibri"/>
        </w:rPr>
        <w:t xml:space="preserve"> r.</w:t>
      </w:r>
    </w:p>
    <w:p w:rsidR="00AD0A99" w:rsidRPr="004178C0" w:rsidRDefault="00AD0A99" w:rsidP="00AD0A99">
      <w:pPr>
        <w:jc w:val="right"/>
        <w:rPr>
          <w:rFonts w:ascii="Calibri" w:hAnsi="Calibri"/>
          <w:sz w:val="10"/>
          <w:szCs w:val="10"/>
        </w:rPr>
      </w:pPr>
    </w:p>
    <w:p w:rsidR="003C24C8" w:rsidRPr="00AD0A99" w:rsidRDefault="00AD0A99" w:rsidP="00AD0A99">
      <w:pPr>
        <w:jc w:val="right"/>
        <w:rPr>
          <w:rFonts w:ascii="Calibri" w:hAnsi="Calibri"/>
        </w:rPr>
      </w:pPr>
      <w:r>
        <w:rPr>
          <w:noProof/>
          <w:lang w:eastAsia="pl-PL"/>
        </w:rPr>
        <w:pict>
          <v:group id="_x0000_s1026" editas="orgchart" style="position:absolute;left:0;text-align:left;margin-left:-7.85pt;margin-top:38.9pt;width:754.5pt;height:490.5pt;z-index:-251658240" coordorigin="1290,2140" coordsize="15090,8877">
            <o:lock v:ext="edit" aspectratio="t"/>
            <o:diagram v:ext="edit" dgmstyle="0" dgmscalex="57454" dgmscaley="53605" dgmfontsize="9" constrainbounds="0,0,0,0" autolayout="f">
              <o:relationtable v:ext="edit">
                <o:rel v:ext="edit" idsrc="#_s1035" iddest="#_s103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90;top:2140;width:15090;height:887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028" type="#_x0000_t34" style="position:absolute;left:9243;top:7991;width:931;height:1" o:connectortype="elbow" adj="10788,-177098400,-214446" strokeweight="2.25pt"/>
            <v:shape id="_s1113" o:spid="_x0000_s1029" type="#_x0000_t34" style="position:absolute;left:10032;top:5069;width:1176;height:1;rotation:270" o:connectortype="elbow" adj="10736,-160876800,-137888" strokeweight="2.25pt"/>
            <v:shape id="_s1113" o:spid="_x0000_s1030" type="#_x0000_t34" style="position:absolute;left:7061;top:4759;width:463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031" type="#_x0000_t35" style="position:absolute;left:7495;top:5508;width:823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032" type="#_x0000_t32" style="position:absolute;left:8590;top:4476;width:103;height:1;rotation:270" o:connectortype="elbow" adj="-1649908,-1,-1649908" strokeweight="2.25pt"/>
            <v:shape id="_s1113" o:spid="_x0000_s1033" type="#_x0000_t34" style="position:absolute;left:2686;top:7433;width:931;height:1" o:connectortype="elbow" adj="10788,-177098400,-214446" strokeweight="2.25pt"/>
            <v:shape id="_s1113" o:spid="_x0000_s1034" type="#_x0000_t34" style="position:absolute;left:3023;top:6193;width:931;height:1" o:connectortype="elbow" adj="10788,-177098400,-214446" strokeweight="2.25pt"/>
            <v:roundrect id="_s1035" o:spid="_x0000_s1035" style="position:absolute;left:6660;top:3600;width:3960;height:535;v-text-anchor:middle" arcsize="10923f" o:dgmlayout="0" o:dgmnodekind="1" fillcolor="#0cf">
              <v:textbox style="mso-next-textbox:#_s1035" inset="0,0,0,0">
                <w:txbxContent>
                  <w:p w:rsidR="00AD0A99" w:rsidRPr="004178C0" w:rsidRDefault="00AD0A99" w:rsidP="00AD0A99">
                    <w:pPr>
                      <w:jc w:val="center"/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</w:pPr>
                    <w:r w:rsidRPr="004178C0"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036" style="position:absolute;left:5895;top:4772;width:2129;height:686;v-text-anchor:middle" arcsize="10923f" o:dgmlayout="0" o:dgmnodekind="0" fillcolor="#9cf" strokeweight="1.5pt">
              <v:textbox style="mso-next-textbox:#_x0000_s1036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AD0A99" w:rsidRPr="006D3D3C" w:rsidRDefault="00AD0A99" w:rsidP="00AD0A99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AD0A99" w:rsidRPr="001753F5" w:rsidRDefault="00AD0A99" w:rsidP="00AD0A99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037" style="position:absolute;left:9831;top:5864;width:1989;height:626;v-text-anchor:middle" arcsize="10923f" o:dgmlayout="3" o:dgmnodekind="0" fillcolor="#bbe0e3">
              <v:textbox style="mso-next-textbox:#_x0000_s1037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 </w:t>
                    </w: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AD0A99" w:rsidRPr="003321FA" w:rsidRDefault="00AD0A99" w:rsidP="00AD0A99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Finansowych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roundrect id="_x0000_s1038" style="position:absolute;left:6660;top:2503;width:3960;height:808;v-text-anchor:middle" arcsize="10923f" o:dgmlayout="0" o:dgmnodekind="1" fillcolor="#0cf">
              <v:textbox style="mso-next-textbox:#_x0000_s1038" inset="0,0,0,0">
                <w:txbxContent>
                  <w:p w:rsidR="00AD0A99" w:rsidRPr="00970013" w:rsidRDefault="00AD0A99" w:rsidP="00AD0A99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039" style="position:absolute;left:9828;top:6797;width:2025;height:638;v-text-anchor:middle" arcsize="10923f" o:dgmlayout="2" o:dgmnodekind="0" fillcolor="#bbe0e3">
              <v:textbox style="mso-next-textbox:#_s1254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AD0A99" w:rsidRPr="003321FA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Infrastruktury i Melioracji</w:t>
                    </w:r>
                  </w:p>
                </w:txbxContent>
              </v:textbox>
            </v:roundrect>
            <v:roundrect id="_s1083" o:spid="_x0000_s1040" style="position:absolute;left:12060;top:5946;width:1770;height:851;v-text-anchor:middle" arcsize="10923f" o:dgmlayout="2" o:dgmnodekind="0" fillcolor="#bbe0e3">
              <v:textbox style="mso-next-textbox:#_s1083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041" style="position:absolute;left:12780;top:4888;width:2577;height:872;v-text-anchor:middle" arcsize="10941f" o:dgmlayout="3" o:dgmnodekind="0" o:dgmlayoutmru="3" fillcolor="#9cf" strokeweight="1.5pt">
              <v:textbox style="mso-next-textbox:#_s1041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042" style="position:absolute;left:12060;top:7003;width:1770;height:721;v-text-anchor:middle" arcsize="10923f" o:dgmlayout="2" o:dgmnodekind="0" fillcolor="#bbe0e3">
              <v:textbox style="mso-next-textbox:#_s1085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</w:p>
                  <w:p w:rsidR="00AD0A99" w:rsidRPr="003321FA" w:rsidRDefault="00AD0A99" w:rsidP="00AD0A99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Kasjer </w:t>
                    </w:r>
                  </w:p>
                </w:txbxContent>
              </v:textbox>
            </v:roundrect>
            <v:roundrect id="_s1087" o:spid="_x0000_s1043" style="position:absolute;left:14400;top:6039;width:1658;height:815;v-text-anchor:middle" arcsize="10923f" o:dgmlayout="3" o:dgmnodekind="0" fillcolor="#bbe0e3">
              <v:textbox style="mso-next-textbox:#_s1087" inset="0,0,0,0">
                <w:txbxContent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44" type="#_x0000_t34" style="position:absolute;left:10986;top:1789;width:738;height:5429;rotation:270;flip:x" o:connectortype="elbow" adj="10595,19022,-411776" strokeweight="2.25pt"/>
            <v:shape id="_s1113" o:spid="_x0000_s1045" type="#_x0000_t34" style="position:absolute;left:5130;top:1362;width:738;height:6283;rotation:270" o:connectortype="elbow" adj="10595,-16436,-68985" strokeweight="2.25pt"/>
            <v:shape id="_s1113" o:spid="_x0000_s1046" type="#_x0000_t32" style="position:absolute;left:8496;top:3455;width:289;height:1;rotation:270" o:connectortype="elbow" adj="-645758,-1,-645758" strokeweight="2.25pt"/>
            <v:shape id="_s1113" o:spid="_x0000_s1047" type="#_x0000_t34" style="position:absolute;left:1354;top:6351;width:4086;height:440;rotation:270" o:connectortype="elbow" adj="-1,-139557600,-39795" strokeweight="2.25pt"/>
            <v:shape id="_s1113" o:spid="_x0000_s1048" type="#_x0000_t32" style="position:absolute;left:9243;top:6132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049" type="#_x0000_t33" style="position:absolute;left:13830;top:5775;width:239;height:624;flip:y" o:connectortype="elbow" adj="-1249908,218319,-1249908" strokeweight="2.25pt"/>
            <v:shape id="_s1113" o:spid="_x0000_s1050" type="#_x0000_t34" style="position:absolute;left:9246;top:7168;width:585;height:1" o:connectortype="elbow" adj="10782,-161114400,-354018" strokeweight="2.25pt"/>
            <v:shape id="_s1113" o:spid="_x0000_s1051" type="#_x0000_t33" style="position:absolute;left:14069;top:5775;width:331;height:615;rotation:180" o:connectortype="elbow" adj="-939698,-221198,-939698" strokeweight="2.25pt"/>
            <v:shape id="_s1113" o:spid="_x0000_s1052" type="#_x0000_t33" style="position:absolute;left:13830;top:6194;width:239;height:975;flip:y" o:connectortype="elbow" adj="-1249908,156783,-1249908" strokeweight="2.25pt"/>
            <v:shape id="_s1113" o:spid="_x0000_s1053" type="#_x0000_t34" style="position:absolute;left:7414;top:7386;width:4301;height:644;rotation:270;flip:x" o:connectortype="elbow" adj="-705,51688800,-120758" strokeweight="2.25pt"/>
            <v:roundrect id="_x0000_s1054" style="position:absolute;left:9007;top:4873;width:3053;height:785;v-text-anchor:middle" arcsize="10923f" o:dgmlayout="0" o:dgmnodekind="0" fillcolor="#9cf" strokeweight="1.5pt">
              <v:textbox style="mso-next-textbox:#_x0000_s1054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AD0A99" w:rsidRPr="00E24B10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055" style="position:absolute;left:6044;top:6854;width:1889;height:721;v-text-anchor:middle" arcsize="10923f" o:dgmlayout="3" o:dgmnodekind="0" fillcolor="#bbe0e3">
              <v:textbox style="mso-next-textbox:#_s1073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D0A99" w:rsidRPr="009B77D0" w:rsidRDefault="00AD0A99" w:rsidP="00AD0A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działalności gospodarczej </w:t>
                    </w:r>
                  </w:p>
                </w:txbxContent>
              </v:textbox>
            </v:roundrect>
            <v:roundrect id="_s1069" o:spid="_x0000_s1056" style="position:absolute;left:6006;top:5806;width:1980;height:593;v-text-anchor:middle" arcsize="10923f" o:dgmlayout="2" o:dgmnodekind="0" fillcolor="#bbe0e3">
              <v:textbox style="mso-next-textbox:#_s1069" inset="0,0,0,0">
                <w:txbxContent>
                  <w:p w:rsidR="00AD0A99" w:rsidRPr="00AB7A91" w:rsidRDefault="00AD0A99" w:rsidP="00AD0A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Ochrony Środowiska</w:t>
                    </w:r>
                  </w:p>
                  <w:p w:rsidR="00AD0A99" w:rsidRPr="009B77D0" w:rsidRDefault="00AD0A99" w:rsidP="00AD0A99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057" style="position:absolute;left:1467;top:8180;width:1847;height:1015;v-text-anchor:middle" arcsize="10923f" o:dgmlayout="2" o:dgmnodekind="0" fillcolor="#bbe0e3">
              <v:textbox style="mso-next-textbox:#_x0000_s1057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AD0A99" w:rsidRPr="00BC45BB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AD0A99" w:rsidRPr="008B75FD" w:rsidRDefault="00AD0A99" w:rsidP="00AD0A99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8" style="position:absolute;left:3908;top:5891;width:1847;height:741;v-text-anchor:middle" arcsize="10923f" o:dgmlayout="2" o:dgmnodekind="0" fillcolor="#bbe0e3">
              <v:textbox style="mso-next-textbox:#_x0000_s1058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/>
                        <w:sz w:val="8"/>
                        <w:szCs w:val="8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Samodzielne Stanowisko Pracy </w:t>
                    </w:r>
                  </w:p>
                  <w:p w:rsidR="00AD0A99" w:rsidRPr="00500B5A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Kontroli i Obsługi Rady Gminy</w:t>
                    </w:r>
                  </w:p>
                  <w:p w:rsidR="00AD0A99" w:rsidRPr="00500B5A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  <w:t>SKO</w:t>
                    </w:r>
                  </w:p>
                  <w:p w:rsidR="00AD0A99" w:rsidRPr="008B75FD" w:rsidRDefault="00AD0A99" w:rsidP="00AD0A99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059" style="position:absolute;left:1426;top:7112;width:1847;height:741;v-text-anchor:middle" arcsize="10923f" o:dgmlayout="2" o:dgmnodekind="0" fillcolor="#bbe0e3">
              <v:textbox style="mso-next-textbox:#_x0000_s1059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Samodzielne 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>ds.  Organizacyjnych i Kadr</w:t>
                    </w:r>
                  </w:p>
                  <w:p w:rsidR="00AD0A99" w:rsidRPr="00BC45BB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s1120" o:spid="_x0000_s1060" style="position:absolute;left:1426;top:5864;width:1888;height:768;v-text-anchor:middle" arcsize="10923f" o:dgmlayout="2" o:dgmnodekind="0" fillcolor="#bbe0e3">
              <v:textbox style="mso-next-textbox:#_s1120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AD0A99" w:rsidRPr="00BD4AA0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  <w:p w:rsidR="00AD0A99" w:rsidRPr="008B75FD" w:rsidRDefault="00AD0A99" w:rsidP="00AD0A99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s1254" o:spid="_x0000_s1061" style="position:absolute;left:9505;top:8534;width:3380;height:2483;v-text-anchor:middle" arcsize="10923f" o:dgmlayout="2" o:dgmnodekind="0" fillcolor="#bbe0e3">
              <v:textbox style="mso-next-textbox:#_s1254" inset="0,0,0,0">
                <w:txbxContent>
                  <w:p w:rsidR="00AD0A99" w:rsidRPr="00774DAD" w:rsidRDefault="00AD0A99" w:rsidP="00AD0A99">
                    <w:pPr>
                      <w:pStyle w:val="Akapitzlist"/>
                      <w:spacing w:after="0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AD0A99" w:rsidRPr="00BD2A13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1. </w:t>
                    </w:r>
                    <w:r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AD0A99" w:rsidRPr="00BD2A13" w:rsidRDefault="00AD0A99" w:rsidP="00AD0A99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AD0A99" w:rsidRPr="008743A1" w:rsidRDefault="00AD0A99" w:rsidP="00AD0A99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AD0A99" w:rsidRPr="008743A1" w:rsidRDefault="00AD0A99" w:rsidP="00AD0A99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AD0A99" w:rsidRPr="001E0405" w:rsidRDefault="00AD0A99" w:rsidP="00AD0A99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AD0A99" w:rsidRPr="007D52A6" w:rsidRDefault="00AD0A99" w:rsidP="00AD0A99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2.  </w:t>
                    </w:r>
                    <w:r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AD0A99" w:rsidRPr="008743A1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2)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Kierowca samochodu osobowego (1 etat)</w:t>
                    </w:r>
                  </w:p>
                  <w:p w:rsidR="00AD0A99" w:rsidRPr="008743A1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3) Kierowca autobusu (1 etat)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ab/>
                    </w:r>
                  </w:p>
                  <w:p w:rsidR="00AD0A99" w:rsidRPr="008743A1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AD0A99" w:rsidRPr="008743A1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3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 Inkasent opłat lokalnych  (1 etat)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5.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etaty)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Rzemieślnik wykwalifikowany - elektromonter (1 etat)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 Sprzątaczka (2 etaty)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7  Kierowca, konserwator OSP (2,35 etatu)</w:t>
                    </w:r>
                  </w:p>
                  <w:p w:rsidR="00AD0A99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AD0A99" w:rsidRPr="00E6278A" w:rsidRDefault="00AD0A99" w:rsidP="00AD0A99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062" style="position:absolute;left:1426;top:4772;width:1833;height:785;v-text-anchor:middle" arcsize="10923f" o:dgmlayout="0" o:dgmnodekind="0" fillcolor="#9cf" strokeweight="1.5pt">
              <v:textbox style="mso-next-textbox:#_s1029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8"/>
                        <w:szCs w:val="8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AD0A99" w:rsidRPr="00AD26B1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063" style="position:absolute;left:9831;top:7724;width:1989;height:626;v-text-anchor:middle" arcsize="10923f" o:dgmlayout="3" o:dgmnodekind="0" fillcolor="#bbe0e3">
              <v:textbox style="mso-next-textbox:#_x0000_s1063" inset="0,0,0,0">
                <w:txbxContent>
                  <w:p w:rsidR="00AD0A99" w:rsidRPr="009B77D0" w:rsidRDefault="00AD0A99" w:rsidP="00AD0A99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AD0A99" w:rsidRPr="003321FA" w:rsidRDefault="00AD0A99" w:rsidP="00AD0A99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Gospodarki Komunalnej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064" type="#_x0000_t33" style="position:absolute;left:7933;top:6193;width:330;height:1083;flip:y" o:connectortype="elbow" adj="-473629,146652,-473629" strokeweight="2.25pt"/>
            <v:shape id="_s1113" o:spid="_x0000_s1065" type="#_x0000_t34" style="position:absolute;left:3617;top:7990;width:931;height:1" o:connectortype="elbow" adj="10788,-177098400,-214446" strokeweight="2.25pt"/>
            <v:roundrect id="_x0000_s1066" style="position:absolute;left:3908;top:7724;width:1847;height:741;v-text-anchor:middle" arcsize="10923f" o:dgmlayout="2" o:dgmnodekind="0" fillcolor="#bbe0e3">
              <v:textbox style="mso-next-textbox:#_x0000_s1066" inset="0,0,0,0">
                <w:txbxContent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AD0A99" w:rsidRDefault="00AD0A99" w:rsidP="00AD0A99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Sekretarka </w:t>
                    </w:r>
                  </w:p>
                  <w:p w:rsidR="00AD0A99" w:rsidRPr="00E26AA0" w:rsidRDefault="00AD0A99" w:rsidP="00AD0A99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 w:rsidRPr="00E26AA0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SOS</w:t>
                    </w:r>
                  </w:p>
                </w:txbxContent>
              </v:textbox>
            </v:roundrect>
          </v:group>
        </w:pict>
      </w:r>
      <w:r>
        <w:rPr>
          <w:rFonts w:ascii="Calibri" w:hAnsi="Calibri"/>
        </w:rPr>
        <w:t>„</w:t>
      </w:r>
      <w:r w:rsidRPr="00E006F2">
        <w:rPr>
          <w:rFonts w:ascii="Calibri" w:hAnsi="Calibri"/>
        </w:rPr>
        <w:t xml:space="preserve">Załącznik Nr 1 do Regulaminu  Organizacyjnego </w:t>
      </w:r>
      <w:r w:rsidRPr="00E006F2">
        <w:rPr>
          <w:rFonts w:ascii="Calibri" w:hAnsi="Calibri"/>
        </w:rPr>
        <w:br/>
        <w:t>Urzędu Gminy w Jednorożcu z dnia 17.04.2013 r.</w:t>
      </w:r>
    </w:p>
    <w:sectPr w:rsidR="003C24C8" w:rsidRPr="00AD0A99" w:rsidSect="00AD0A99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0A99"/>
    <w:rsid w:val="003C24C8"/>
    <w:rsid w:val="00AB3295"/>
    <w:rsid w:val="00AD0A99"/>
    <w:rsid w:val="00C2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113"/>
        <o:r id="V:Rule2" type="connector" idref="#_s1113"/>
        <o:r id="V:Rule3" type="connector" idref="#_s1113"/>
        <o:r id="V:Rule4" type="connector" idref="#_s1113"/>
        <o:r id="V:Rule5" type="connector" idref="#_s1113"/>
        <o:r id="V:Rule6" type="connector" idref="#_s1113"/>
        <o:r id="V:Rule7" type="connector" idref="#_s1113"/>
        <o:r id="V:Rule8" type="connector" idref="#_s1113"/>
        <o:r id="V:Rule9" type="connector" idref="#_s1113"/>
        <o:r id="V:Rule10" type="connector" idref="#_s1113"/>
        <o:r id="V:Rule11" type="connector" idref="#_s1113"/>
        <o:r id="V:Rule12" type="connector" idref="#_s1113"/>
        <o:r id="V:Rule13" type="connector" idref="#_s1113"/>
        <o:r id="V:Rule14" type="connector" idref="#_s1113"/>
        <o:r id="V:Rule15" type="connector" idref="#_s1113"/>
        <o:r id="V:Rule16" type="connector" idref="#_s1113"/>
        <o:r id="V:Rule17" type="connector" idref="#_s1113"/>
        <o:r id="V:Rule18" type="connector" idref="#_s1113"/>
        <o:r id="V:Rule19" type="connector" idref="#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A9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0A9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2014-08-20T13:04:00Z</dcterms:created>
  <dcterms:modified xsi:type="dcterms:W3CDTF">2014-08-20T13:04:00Z</dcterms:modified>
</cp:coreProperties>
</file>