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2D" w:rsidRDefault="00BF592D" w:rsidP="00BF592D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Zarządzenie Nr 103 /2015</w:t>
      </w:r>
    </w:p>
    <w:p w:rsidR="00BF592D" w:rsidRDefault="00BF592D" w:rsidP="00BF592D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Wójta Gminy Jednorożec</w:t>
      </w:r>
    </w:p>
    <w:p w:rsidR="00BF592D" w:rsidRDefault="00BF592D" w:rsidP="00BF592D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z  dnia 2 grudnia  2015 r.</w:t>
      </w:r>
    </w:p>
    <w:p w:rsidR="00BF592D" w:rsidRDefault="00BF592D" w:rsidP="00BF592D">
      <w:pPr>
        <w:spacing w:before="100" w:beforeAutospacing="1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sprawie zmiany Regulaminu Organizacyjnego Urzędu Gminy w Jednorożcu.</w:t>
      </w:r>
    </w:p>
    <w:p w:rsidR="00BF592D" w:rsidRDefault="00BF592D" w:rsidP="00BF592D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Na  podstawie art.33 ust,2 ustawy z dnia 8 marca 1990 roku o samorządzie gminnym (tekst jednolity.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2013 r. Nr 594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Wójt Gminy zarządza , co następuje:</w:t>
      </w:r>
    </w:p>
    <w:p w:rsidR="00BF592D" w:rsidRDefault="00BF592D" w:rsidP="00BF592D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§ 1.</w:t>
      </w:r>
    </w:p>
    <w:p w:rsidR="00BF592D" w:rsidRDefault="00BF592D" w:rsidP="00BF592D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W Regulaminie Organizacyjnym Urzędu Gminy w Jednorożcu stanowiącym załącznik do zarządzenia Nr29/2015 Wójta Gminy Jednorożec z dnia 16 marca 2015 r. wprowadza się następujące zmiany:</w:t>
      </w:r>
    </w:p>
    <w:p w:rsidR="00BF592D" w:rsidRDefault="00BF592D" w:rsidP="00BF592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1)  w Rozdziale VI  zadania i kompetencje poszczególnych komórek organizacyjnych  Urzędu   </w:t>
      </w:r>
    </w:p>
    <w:p w:rsidR="00BF592D" w:rsidRDefault="00BF592D" w:rsidP="00BF592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w  §  26   ust. 4  dodaje się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30 i 31  w brzmieniu :  </w:t>
      </w:r>
    </w:p>
    <w:p w:rsidR="00BF592D" w:rsidRDefault="00BF592D" w:rsidP="00BF592D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‘’30. realizacja zadań wynikających z przepisów prawa dotycząca  petycji składanych do    </w:t>
      </w:r>
      <w:r>
        <w:rPr>
          <w:sz w:val="24"/>
          <w:szCs w:val="24"/>
        </w:rPr>
        <w:tab/>
        <w:t xml:space="preserve">  Wójta  Gminy .</w:t>
      </w:r>
    </w:p>
    <w:p w:rsidR="00BF592D" w:rsidRDefault="00BF592D" w:rsidP="00BF592D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31  realizacja  zadań wynikających z przepisów prawa dotycząca petycji  składanych  do     </w:t>
      </w:r>
      <w:r>
        <w:rPr>
          <w:sz w:val="24"/>
          <w:szCs w:val="24"/>
        </w:rPr>
        <w:tab/>
        <w:t xml:space="preserve">  Rady  Gminy ‘’</w:t>
      </w:r>
    </w:p>
    <w:p w:rsidR="00BF592D" w:rsidRDefault="00BF592D" w:rsidP="00BF592D">
      <w:pPr>
        <w:spacing w:before="100" w:beforeAutospacing="1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§ 2.</w:t>
      </w:r>
    </w:p>
    <w:p w:rsidR="00BF592D" w:rsidRDefault="00BF592D" w:rsidP="00BF592D">
      <w:pPr>
        <w:spacing w:before="100" w:beforeAutospacing="1" w:after="0"/>
        <w:jc w:val="both"/>
        <w:rPr>
          <w:sz w:val="24"/>
          <w:szCs w:val="24"/>
        </w:rPr>
      </w:pPr>
      <w:r>
        <w:rPr>
          <w:sz w:val="24"/>
          <w:szCs w:val="24"/>
        </w:rPr>
        <w:t>1. Wykonanie zarządzenia powierza się Sekretarzowi Gminy .</w:t>
      </w:r>
    </w:p>
    <w:p w:rsidR="00BF592D" w:rsidRDefault="00BF592D" w:rsidP="00BF592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2. Zobowiązuje się stanowisko pracy ds. organizacyjnych i kadr do zapoznania wszystkich                 </w:t>
      </w:r>
    </w:p>
    <w:p w:rsidR="00BF592D" w:rsidRDefault="00BF592D" w:rsidP="00BF592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pracowników Urzędu Gminy do zapoznania z Regulaminem.</w:t>
      </w:r>
    </w:p>
    <w:p w:rsidR="00BF592D" w:rsidRDefault="00BF592D" w:rsidP="00BF592D">
      <w:pPr>
        <w:spacing w:before="100" w:beforeAutospacing="1" w:after="0"/>
        <w:jc w:val="both"/>
        <w:rPr>
          <w:sz w:val="24"/>
          <w:szCs w:val="24"/>
        </w:rPr>
      </w:pPr>
    </w:p>
    <w:p w:rsidR="00BF592D" w:rsidRDefault="00BF592D" w:rsidP="00BF592D">
      <w:pPr>
        <w:spacing w:before="100" w:beforeAutospacing="1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§ 3.</w:t>
      </w:r>
    </w:p>
    <w:p w:rsidR="00BF592D" w:rsidRDefault="00BF592D" w:rsidP="00BF592D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podpisania .</w:t>
      </w:r>
    </w:p>
    <w:p w:rsidR="00BF592D" w:rsidRDefault="00BF592D" w:rsidP="00BF592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BF592D" w:rsidRDefault="00BF592D" w:rsidP="00BF592D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WÓJT</w:t>
      </w:r>
    </w:p>
    <w:p w:rsidR="00BF592D" w:rsidRDefault="00BF592D" w:rsidP="00BF592D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Gminy Jednorożec</w:t>
      </w:r>
    </w:p>
    <w:p w:rsidR="00BF592D" w:rsidRDefault="00BF592D" w:rsidP="00BF592D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592D" w:rsidRDefault="00BF592D" w:rsidP="00BF592D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0FF5">
        <w:t xml:space="preserve">  </w:t>
      </w:r>
      <w:r>
        <w:t xml:space="preserve">/-/ Krzysztof </w:t>
      </w:r>
      <w:proofErr w:type="spellStart"/>
      <w:r>
        <w:t>Stancel</w:t>
      </w:r>
      <w:proofErr w:type="spellEnd"/>
      <w:r>
        <w:t xml:space="preserve"> </w:t>
      </w:r>
    </w:p>
    <w:p w:rsidR="00BF592D" w:rsidRDefault="00BF592D" w:rsidP="00BF592D">
      <w:pPr>
        <w:spacing w:before="100" w:beforeAutospacing="1" w:after="100" w:afterAutospacing="1"/>
        <w:jc w:val="both"/>
      </w:pPr>
    </w:p>
    <w:p w:rsidR="00156494" w:rsidRDefault="00156494"/>
    <w:sectPr w:rsidR="00156494" w:rsidSect="0015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592D"/>
    <w:rsid w:val="00156494"/>
    <w:rsid w:val="00802278"/>
    <w:rsid w:val="00833E1F"/>
    <w:rsid w:val="00B70FF5"/>
    <w:rsid w:val="00BF592D"/>
    <w:rsid w:val="00C14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9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59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b.krysiak</dc:creator>
  <cp:lastModifiedBy>k.nizielski</cp:lastModifiedBy>
  <cp:revision>2</cp:revision>
  <dcterms:created xsi:type="dcterms:W3CDTF">2015-12-02T11:52:00Z</dcterms:created>
  <dcterms:modified xsi:type="dcterms:W3CDTF">2015-12-02T11:52:00Z</dcterms:modified>
</cp:coreProperties>
</file>