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FB" w:rsidRPr="00B516FB" w:rsidRDefault="00B516FB" w:rsidP="00B51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16FB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B36FA">
        <w:rPr>
          <w:rFonts w:ascii="Times New Roman" w:hAnsi="Times New Roman" w:cs="Times New Roman"/>
          <w:b/>
          <w:sz w:val="24"/>
          <w:szCs w:val="24"/>
        </w:rPr>
        <w:t>XXX/165/2017</w:t>
      </w:r>
    </w:p>
    <w:p w:rsidR="00B516FB" w:rsidRPr="00B516FB" w:rsidRDefault="00B516FB" w:rsidP="00B51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B516FB" w:rsidRPr="00B516FB" w:rsidRDefault="00B516FB" w:rsidP="00676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B36FA">
        <w:rPr>
          <w:rFonts w:ascii="Times New Roman" w:hAnsi="Times New Roman" w:cs="Times New Roman"/>
          <w:b/>
          <w:sz w:val="24"/>
          <w:szCs w:val="24"/>
        </w:rPr>
        <w:t xml:space="preserve">14 czerwca </w:t>
      </w:r>
      <w:r>
        <w:rPr>
          <w:rFonts w:ascii="Times New Roman" w:hAnsi="Times New Roman" w:cs="Times New Roman"/>
          <w:b/>
          <w:sz w:val="24"/>
          <w:szCs w:val="24"/>
        </w:rPr>
        <w:t>2017 roku</w:t>
      </w:r>
    </w:p>
    <w:p w:rsidR="00B516FB" w:rsidRPr="00B516FB" w:rsidRDefault="00B516FB" w:rsidP="00B51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16FB" w:rsidRPr="00B516FB" w:rsidRDefault="00B516FB" w:rsidP="00840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6FB">
        <w:rPr>
          <w:rFonts w:ascii="Times New Roman" w:hAnsi="Times New Roman" w:cs="Times New Roman"/>
          <w:b/>
          <w:sz w:val="24"/>
          <w:szCs w:val="24"/>
        </w:rPr>
        <w:t>w sprawie udzielenia pomocy finansowej</w:t>
      </w:r>
    </w:p>
    <w:bookmarkEnd w:id="0"/>
    <w:p w:rsidR="00B516FB" w:rsidRPr="00B516FB" w:rsidRDefault="00B516FB" w:rsidP="00B51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6FB" w:rsidRPr="00B516FB" w:rsidRDefault="00B516FB" w:rsidP="00B51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ab/>
        <w:t>Na podstawie art. 10</w:t>
      </w:r>
      <w:r w:rsidR="00840EE6">
        <w:rPr>
          <w:rFonts w:ascii="Times New Roman" w:hAnsi="Times New Roman" w:cs="Times New Roman"/>
          <w:sz w:val="24"/>
          <w:szCs w:val="24"/>
        </w:rPr>
        <w:t xml:space="preserve"> ust. 2 </w:t>
      </w:r>
      <w:r w:rsidRPr="00B516FB">
        <w:rPr>
          <w:rFonts w:ascii="Times New Roman" w:hAnsi="Times New Roman" w:cs="Times New Roman"/>
          <w:sz w:val="24"/>
          <w:szCs w:val="24"/>
        </w:rPr>
        <w:t xml:space="preserve">ustawy z dnia 8 marca 1990 roku o samorządzie </w:t>
      </w:r>
      <w:r w:rsidRPr="00676C80">
        <w:rPr>
          <w:rFonts w:ascii="Times New Roman" w:hAnsi="Times New Roman" w:cs="Times New Roman"/>
          <w:sz w:val="24"/>
          <w:szCs w:val="24"/>
        </w:rPr>
        <w:t xml:space="preserve">gminnym </w:t>
      </w:r>
      <w:r w:rsidR="00676C80" w:rsidRPr="00676C80">
        <w:rPr>
          <w:rFonts w:ascii="Times New Roman" w:hAnsi="Times New Roman" w:cs="Times New Roman"/>
          <w:color w:val="000000"/>
          <w:sz w:val="24"/>
          <w:szCs w:val="24"/>
        </w:rPr>
        <w:t xml:space="preserve">(Dz. U. z 2016, poz. 446, </w:t>
      </w:r>
      <w:r w:rsidR="00676C80" w:rsidRPr="00676C80">
        <w:rPr>
          <w:rFonts w:ascii="Times New Roman" w:hAnsi="Times New Roman" w:cs="Times New Roman"/>
          <w:sz w:val="24"/>
          <w:szCs w:val="24"/>
        </w:rPr>
        <w:t>poz. 1579, poz. 1948,</w:t>
      </w:r>
      <w:r w:rsidR="00676C80" w:rsidRPr="00676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C80" w:rsidRPr="00676C80">
        <w:rPr>
          <w:rFonts w:ascii="Times New Roman" w:hAnsi="Times New Roman" w:cs="Times New Roman"/>
          <w:bCs/>
          <w:sz w:val="24"/>
          <w:szCs w:val="24"/>
        </w:rPr>
        <w:t>Dz.U. z 2017 r., poz. 730</w:t>
      </w:r>
      <w:r w:rsidR="00676C80">
        <w:rPr>
          <w:bCs/>
        </w:rPr>
        <w:t xml:space="preserve">) </w:t>
      </w:r>
      <w:r w:rsidRPr="00B516FB">
        <w:rPr>
          <w:rFonts w:ascii="Times New Roman" w:hAnsi="Times New Roman" w:cs="Times New Roman"/>
          <w:sz w:val="24"/>
          <w:szCs w:val="24"/>
        </w:rPr>
        <w:t>oraz art. 22</w:t>
      </w:r>
      <w:r w:rsidR="00840EE6">
        <w:rPr>
          <w:rFonts w:ascii="Times New Roman" w:hAnsi="Times New Roman" w:cs="Times New Roman"/>
          <w:sz w:val="24"/>
          <w:szCs w:val="24"/>
        </w:rPr>
        <w:t xml:space="preserve">0 ust. 1 </w:t>
      </w:r>
      <w:r w:rsidRPr="00B516FB">
        <w:rPr>
          <w:rFonts w:ascii="Times New Roman" w:hAnsi="Times New Roman" w:cs="Times New Roman"/>
          <w:sz w:val="24"/>
          <w:szCs w:val="24"/>
        </w:rPr>
        <w:t xml:space="preserve"> ustawy z dnia 27 sierpnia 2009 r. o finansach </w:t>
      </w:r>
      <w:r w:rsidRPr="00676C80">
        <w:rPr>
          <w:rFonts w:ascii="Times New Roman" w:hAnsi="Times New Roman" w:cs="Times New Roman"/>
          <w:sz w:val="24"/>
          <w:szCs w:val="24"/>
        </w:rPr>
        <w:t>publicznych</w:t>
      </w:r>
      <w:r w:rsidR="00676C80" w:rsidRPr="00676C80">
        <w:rPr>
          <w:rFonts w:ascii="Times New Roman" w:hAnsi="Times New Roman" w:cs="Times New Roman"/>
          <w:sz w:val="24"/>
          <w:szCs w:val="24"/>
        </w:rPr>
        <w:t xml:space="preserve"> </w:t>
      </w:r>
      <w:r w:rsidR="00676C80" w:rsidRPr="00676C80">
        <w:rPr>
          <w:rFonts w:ascii="Times New Roman" w:hAnsi="Times New Roman" w:cs="Times New Roman"/>
          <w:color w:val="000000"/>
          <w:sz w:val="24"/>
          <w:szCs w:val="24"/>
        </w:rPr>
        <w:t>(Dz. U. z 2016, poz. 1870</w:t>
      </w:r>
      <w:r w:rsidR="00676C80" w:rsidRPr="00676C80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676C80" w:rsidRPr="00676C8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76C80">
        <w:rPr>
          <w:color w:val="000000"/>
        </w:rPr>
        <w:t xml:space="preserve"> </w:t>
      </w:r>
      <w:r w:rsidRPr="00B516FB">
        <w:rPr>
          <w:rFonts w:ascii="Times New Roman" w:hAnsi="Times New Roman" w:cs="Times New Roman"/>
          <w:sz w:val="24"/>
          <w:szCs w:val="24"/>
        </w:rPr>
        <w:t>Rada Gminy Jednorożec uchwala, co następuje:</w:t>
      </w:r>
    </w:p>
    <w:p w:rsidR="00B516FB" w:rsidRPr="00B516FB" w:rsidRDefault="00B516FB" w:rsidP="00B51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6FB" w:rsidRPr="00B516FB" w:rsidRDefault="00B516FB" w:rsidP="00B51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1.</w:t>
      </w:r>
    </w:p>
    <w:p w:rsidR="00B516FB" w:rsidRPr="00B516FB" w:rsidRDefault="00B516FB" w:rsidP="0067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2017</w:t>
      </w:r>
      <w:r w:rsidRPr="00B516FB">
        <w:rPr>
          <w:rFonts w:ascii="Times New Roman" w:hAnsi="Times New Roman" w:cs="Times New Roman"/>
          <w:sz w:val="24"/>
          <w:szCs w:val="24"/>
        </w:rPr>
        <w:t xml:space="preserve"> roku udziela się z budżetu Gminy Jednorożec pomocy finansowej</w:t>
      </w:r>
      <w:r w:rsidR="00840EE6">
        <w:rPr>
          <w:rFonts w:ascii="Times New Roman" w:hAnsi="Times New Roman" w:cs="Times New Roman"/>
          <w:sz w:val="24"/>
          <w:szCs w:val="24"/>
        </w:rPr>
        <w:t xml:space="preserve"> na zadanie Powiatu Przasnyskiego</w:t>
      </w:r>
      <w:r w:rsidRPr="00B516FB">
        <w:rPr>
          <w:rFonts w:ascii="Times New Roman" w:hAnsi="Times New Roman" w:cs="Times New Roman"/>
          <w:sz w:val="24"/>
          <w:szCs w:val="24"/>
        </w:rPr>
        <w:t xml:space="preserve"> </w:t>
      </w:r>
      <w:r w:rsidR="00840EE6">
        <w:rPr>
          <w:rFonts w:ascii="Times New Roman" w:hAnsi="Times New Roman" w:cs="Times New Roman"/>
          <w:sz w:val="24"/>
          <w:szCs w:val="24"/>
        </w:rPr>
        <w:t>związane z</w:t>
      </w:r>
      <w:r w:rsidRPr="00B516FB">
        <w:rPr>
          <w:rFonts w:ascii="Times New Roman" w:hAnsi="Times New Roman" w:cs="Times New Roman"/>
          <w:sz w:val="24"/>
          <w:szCs w:val="24"/>
        </w:rPr>
        <w:t xml:space="preserve"> zabezpieczenie</w:t>
      </w:r>
      <w:r w:rsidR="00840EE6">
        <w:rPr>
          <w:rFonts w:ascii="Times New Roman" w:hAnsi="Times New Roman" w:cs="Times New Roman"/>
          <w:sz w:val="24"/>
          <w:szCs w:val="24"/>
        </w:rPr>
        <w:t>m</w:t>
      </w:r>
      <w:r w:rsidRPr="00B516FB">
        <w:rPr>
          <w:rFonts w:ascii="Times New Roman" w:hAnsi="Times New Roman" w:cs="Times New Roman"/>
          <w:sz w:val="24"/>
          <w:szCs w:val="24"/>
        </w:rPr>
        <w:t xml:space="preserve"> korzystania z basenu w obiekcie Mazowieckie Centrum Sportów Zimowych – Kompleks Chorzele przez dzieci i młodzież z Gminy Jednorożec w ramach zajęć szkolnych.</w:t>
      </w:r>
    </w:p>
    <w:p w:rsidR="00B516FB" w:rsidRPr="00B516FB" w:rsidRDefault="00B516FB" w:rsidP="00B51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2.</w:t>
      </w:r>
    </w:p>
    <w:p w:rsidR="00B516FB" w:rsidRPr="00B516FB" w:rsidRDefault="00B516FB" w:rsidP="0067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Pomoc finansowa, o której mowa w § 1 zostanie udzielona w formie dotacji celowej ze środków bu</w:t>
      </w:r>
      <w:r w:rsidR="00676C80">
        <w:rPr>
          <w:rFonts w:ascii="Times New Roman" w:hAnsi="Times New Roman" w:cs="Times New Roman"/>
          <w:sz w:val="24"/>
          <w:szCs w:val="24"/>
        </w:rPr>
        <w:t>dżetu na 2017</w:t>
      </w:r>
      <w:r w:rsidRPr="00B516FB">
        <w:rPr>
          <w:rFonts w:ascii="Times New Roman" w:hAnsi="Times New Roman" w:cs="Times New Roman"/>
          <w:sz w:val="24"/>
          <w:szCs w:val="24"/>
        </w:rPr>
        <w:t xml:space="preserve"> rok w wysokości do 21.120,00 zł (słownie: dwadzieścia jeden t</w:t>
      </w:r>
      <w:r w:rsidR="00676C80">
        <w:rPr>
          <w:rFonts w:ascii="Times New Roman" w:hAnsi="Times New Roman" w:cs="Times New Roman"/>
          <w:sz w:val="24"/>
          <w:szCs w:val="24"/>
        </w:rPr>
        <w:t>ysięcy sto dwadzieścia złotych).</w:t>
      </w:r>
    </w:p>
    <w:p w:rsidR="00B516FB" w:rsidRPr="00B516FB" w:rsidRDefault="00B516FB" w:rsidP="00B51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§ 3.</w:t>
      </w:r>
    </w:p>
    <w:p w:rsidR="00B516FB" w:rsidRPr="00B516FB" w:rsidRDefault="00B516FB" w:rsidP="00676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Szczegółowe warunki udzielenia i rozliczenia pomocy finansowej określone zostaną w umowie pomiędzy Gminą Jednorożec a Powiatem Przasnyskim.</w:t>
      </w:r>
    </w:p>
    <w:p w:rsidR="00B516FB" w:rsidRPr="00B516FB" w:rsidRDefault="00840EE6" w:rsidP="00B51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B516FB" w:rsidRPr="00B516FB">
        <w:rPr>
          <w:rFonts w:ascii="Times New Roman" w:hAnsi="Times New Roman" w:cs="Times New Roman"/>
          <w:sz w:val="24"/>
          <w:szCs w:val="24"/>
        </w:rPr>
        <w:t>.</w:t>
      </w:r>
    </w:p>
    <w:p w:rsidR="00B516FB" w:rsidRPr="00B516FB" w:rsidRDefault="00B516FB" w:rsidP="00B51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B516FB" w:rsidRPr="00B516FB" w:rsidRDefault="00840EE6" w:rsidP="00B516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B516FB" w:rsidRPr="00B516FB">
        <w:rPr>
          <w:rFonts w:ascii="Times New Roman" w:hAnsi="Times New Roman" w:cs="Times New Roman"/>
          <w:sz w:val="24"/>
          <w:szCs w:val="24"/>
        </w:rPr>
        <w:t>.</w:t>
      </w:r>
    </w:p>
    <w:p w:rsidR="00B516FB" w:rsidRPr="00B516FB" w:rsidRDefault="00B516FB" w:rsidP="00B51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16F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933B5" w:rsidRDefault="005933B5" w:rsidP="00B516FB">
      <w:pPr>
        <w:rPr>
          <w:rFonts w:ascii="Times New Roman" w:hAnsi="Times New Roman" w:cs="Times New Roman"/>
        </w:rPr>
      </w:pPr>
    </w:p>
    <w:p w:rsidR="002963FE" w:rsidRDefault="002963FE" w:rsidP="002963F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Przewodniczący Rady Gminy Jednorożec</w:t>
      </w:r>
    </w:p>
    <w:p w:rsidR="002963FE" w:rsidRDefault="002963FE" w:rsidP="0029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>/-/ Janusz Mizerek</w:t>
      </w:r>
    </w:p>
    <w:p w:rsidR="002963FE" w:rsidRPr="00B516FB" w:rsidRDefault="002963FE" w:rsidP="00B516FB">
      <w:pPr>
        <w:rPr>
          <w:rFonts w:ascii="Times New Roman" w:hAnsi="Times New Roman" w:cs="Times New Roman"/>
        </w:rPr>
      </w:pPr>
    </w:p>
    <w:sectPr w:rsidR="002963FE" w:rsidRPr="00B516FB" w:rsidSect="007F06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7A" w:rsidRDefault="00251D7A" w:rsidP="00676C80">
      <w:pPr>
        <w:spacing w:after="0" w:line="240" w:lineRule="auto"/>
      </w:pPr>
      <w:r>
        <w:separator/>
      </w:r>
    </w:p>
  </w:endnote>
  <w:endnote w:type="continuationSeparator" w:id="1">
    <w:p w:rsidR="00251D7A" w:rsidRDefault="00251D7A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7A" w:rsidRDefault="00251D7A" w:rsidP="00676C80">
      <w:pPr>
        <w:spacing w:after="0" w:line="240" w:lineRule="auto"/>
      </w:pPr>
      <w:r>
        <w:separator/>
      </w:r>
    </w:p>
  </w:footnote>
  <w:footnote w:type="continuationSeparator" w:id="1">
    <w:p w:rsidR="00251D7A" w:rsidRDefault="00251D7A" w:rsidP="00676C80">
      <w:pPr>
        <w:spacing w:after="0" w:line="240" w:lineRule="auto"/>
      </w:pPr>
      <w:r>
        <w:continuationSeparator/>
      </w:r>
    </w:p>
  </w:footnote>
  <w:footnote w:id="2">
    <w:p w:rsidR="003B01C1" w:rsidRDefault="00676C80" w:rsidP="003B01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Zmiany wymienionej ustawy zostały ogłoszone w Dz.U. z 2016 r., poz. 1948; Dz.U. z 2016 r., poz. 1984; Dz.U. z 2016 r., poz. 2260; Dz.U. z 2017 r., poz. 191</w:t>
      </w:r>
      <w:r w:rsidRPr="00F02FAB">
        <w:t>;</w:t>
      </w:r>
      <w:r w:rsidRPr="00F02FAB">
        <w:rPr>
          <w:bCs/>
        </w:rPr>
        <w:t xml:space="preserve"> Dz.U. z 2017 r., poz. 659</w:t>
      </w:r>
      <w:r w:rsidR="003B01C1">
        <w:rPr>
          <w:bCs/>
        </w:rPr>
        <w:t>; ; Dz.U. z 2017 r., poz 933, Dz.U. z 2017 r., poz 935</w:t>
      </w:r>
    </w:p>
    <w:p w:rsidR="00676C80" w:rsidRDefault="00676C80" w:rsidP="00676C80">
      <w:pPr>
        <w:pStyle w:val="Tekstprzypisudolnego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16FB"/>
    <w:rsid w:val="00251D7A"/>
    <w:rsid w:val="002963FE"/>
    <w:rsid w:val="003B01C1"/>
    <w:rsid w:val="003B642F"/>
    <w:rsid w:val="00440A8B"/>
    <w:rsid w:val="005933B5"/>
    <w:rsid w:val="00676C80"/>
    <w:rsid w:val="00827D1C"/>
    <w:rsid w:val="00840EE6"/>
    <w:rsid w:val="008B36FA"/>
    <w:rsid w:val="0091096D"/>
    <w:rsid w:val="00B1474C"/>
    <w:rsid w:val="00B516FB"/>
    <w:rsid w:val="00D91904"/>
    <w:rsid w:val="00ED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9</cp:revision>
  <cp:lastPrinted>2017-06-19T08:08:00Z</cp:lastPrinted>
  <dcterms:created xsi:type="dcterms:W3CDTF">2017-05-29T09:05:00Z</dcterms:created>
  <dcterms:modified xsi:type="dcterms:W3CDTF">2017-06-19T10:52:00Z</dcterms:modified>
</cp:coreProperties>
</file>