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15" w:rsidRPr="00083F15" w:rsidRDefault="00083F15" w:rsidP="00083F15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25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83F15" w:rsidRPr="00083F15" w:rsidRDefault="00083F15" w:rsidP="00083F15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b/>
          <w:bCs/>
          <w:sz w:val="24"/>
          <w:szCs w:val="24"/>
        </w:rPr>
        <w:t>Uchwała Nr XXXV/195/2017 Rady Gminy Jednorożec</w:t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br/>
        <w:t>z dnia 29 grudnia 2017 roku</w:t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br/>
        <w:t>w sprawie Wieloletniej Prognozy Finansowej Gminy Jednorożec</w:t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br/>
        <w:t>na lata 2018 – 2029</w:t>
      </w:r>
    </w:p>
    <w:p w:rsidR="00070841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83F15">
        <w:rPr>
          <w:rFonts w:ascii="Arial" w:hAnsi="Arial" w:cs="Arial"/>
          <w:sz w:val="24"/>
          <w:szCs w:val="24"/>
        </w:rPr>
        <w:tab/>
        <w:t xml:space="preserve">                   </w:t>
      </w:r>
      <w:r w:rsidRPr="00083F15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226, art. 227, art. 228, art. 230 ust. 6 i art. 243 ustawy z </w:t>
      </w:r>
    </w:p>
    <w:p w:rsidR="00083F15" w:rsidRPr="00083F15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F15">
        <w:rPr>
          <w:rFonts w:ascii="Times New Roman" w:hAnsi="Times New Roman" w:cs="Times New Roman"/>
          <w:color w:val="000000"/>
          <w:sz w:val="24"/>
          <w:szCs w:val="24"/>
        </w:rPr>
        <w:t>dnia 27 sierpnia 2009 r. o finansach publicznych (</w:t>
      </w:r>
      <w:proofErr w:type="spellStart"/>
      <w:r w:rsidRPr="00083F15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083F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3F15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083F15">
        <w:rPr>
          <w:rFonts w:ascii="Times New Roman" w:hAnsi="Times New Roman" w:cs="Times New Roman"/>
          <w:color w:val="000000"/>
          <w:sz w:val="24"/>
          <w:szCs w:val="24"/>
        </w:rPr>
        <w:t>. 2017, poz. 2077) Rada Gminy Jednorożec uchwala, co następuje:</w:t>
      </w:r>
    </w:p>
    <w:p w:rsidR="00083F15" w:rsidRPr="00083F15" w:rsidRDefault="00083F15" w:rsidP="00083F15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>§ 1. 1. Uchwala się Wieloletnią Prognozę Finansową Gminy Jednorożec na lata 2018–2029 zgodnie z załącznikiem Nr 1 do niniejszej uchwały.</w:t>
      </w:r>
    </w:p>
    <w:p w:rsidR="00083F15" w:rsidRPr="00083F15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>2. Uchwala się wykaz przedsięwzięć realizowanych w latach 2018–2022</w:t>
      </w:r>
      <w:r w:rsidRPr="00083F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F15">
        <w:rPr>
          <w:rFonts w:ascii="Times New Roman" w:hAnsi="Times New Roman" w:cs="Times New Roman"/>
          <w:sz w:val="24"/>
          <w:szCs w:val="24"/>
        </w:rPr>
        <w:t>zgodnie</w:t>
      </w:r>
      <w:r w:rsidRPr="00083F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F15">
        <w:rPr>
          <w:rFonts w:ascii="Times New Roman" w:hAnsi="Times New Roman" w:cs="Times New Roman"/>
          <w:sz w:val="24"/>
          <w:szCs w:val="24"/>
        </w:rPr>
        <w:t>z załącznikiem Nr 2 do niniejszej uchwały.</w:t>
      </w:r>
    </w:p>
    <w:p w:rsidR="00083F15" w:rsidRPr="00083F15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>3. Dołącza się objaśnienia przyjętych wartości w Wieloletniej Prognozie Finansowej Gminy Jednorożec na lata 2018-2029.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 xml:space="preserve">§ 2. </w:t>
      </w:r>
      <w:r w:rsidRPr="00083F15">
        <w:rPr>
          <w:rFonts w:ascii="Times New Roman" w:hAnsi="Times New Roman" w:cs="Times New Roman"/>
          <w:color w:val="000000"/>
          <w:sz w:val="24"/>
          <w:szCs w:val="24"/>
        </w:rPr>
        <w:t>Upoważnia się Wójta Gminy do:</w:t>
      </w:r>
    </w:p>
    <w:p w:rsidR="00083F15" w:rsidRPr="00083F15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F15">
        <w:rPr>
          <w:rFonts w:ascii="Times New Roman" w:hAnsi="Times New Roman" w:cs="Times New Roman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:rsidR="00083F15" w:rsidRPr="00083F15" w:rsidRDefault="00083F15" w:rsidP="00083F15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F15">
        <w:rPr>
          <w:rFonts w:ascii="Times New Roman" w:hAnsi="Times New Roman" w:cs="Times New Roman"/>
          <w:color w:val="000000"/>
          <w:sz w:val="24"/>
          <w:szCs w:val="24"/>
        </w:rPr>
        <w:t xml:space="preserve">2. zaciągania zobowiązań z tytułu umów, których </w:t>
      </w:r>
      <w:proofErr w:type="spellStart"/>
      <w:r w:rsidRPr="00083F15">
        <w:rPr>
          <w:rFonts w:ascii="Times New Roman" w:hAnsi="Times New Roman" w:cs="Times New Roman"/>
          <w:color w:val="000000"/>
          <w:sz w:val="24"/>
          <w:szCs w:val="24"/>
        </w:rPr>
        <w:t>realizacja</w:t>
      </w:r>
      <w:proofErr w:type="spellEnd"/>
      <w:r w:rsidRPr="00083F15">
        <w:rPr>
          <w:rFonts w:ascii="Times New Roman" w:hAnsi="Times New Roman" w:cs="Times New Roman"/>
          <w:color w:val="000000"/>
          <w:sz w:val="24"/>
          <w:szCs w:val="24"/>
        </w:rPr>
        <w:t xml:space="preserve"> w roku budżetowym i w latach następnych jest niezbędna do zapewnienia ciągłości działania jednostki i z których wynikające płatności wykraczają poza rok budżetowy do kwoty 5.000.000,00 zł.</w:t>
      </w:r>
    </w:p>
    <w:p w:rsidR="00083F15" w:rsidRPr="00083F15" w:rsidRDefault="00083F15" w:rsidP="00083F15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 xml:space="preserve">§ 3. Traci moc Uchwała Nr XXVI/142/2016 Rady Gminy Jednorożec z dnia 30 grudnia 2016 roku w sprawie "Wieloletniej Prognozy Finansowej Gminy Jednorożec na lata 2017 - 2026" z </w:t>
      </w:r>
      <w:proofErr w:type="spellStart"/>
      <w:r w:rsidRPr="00083F15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083F15">
        <w:rPr>
          <w:rFonts w:ascii="Times New Roman" w:hAnsi="Times New Roman" w:cs="Times New Roman"/>
          <w:sz w:val="24"/>
          <w:szCs w:val="24"/>
        </w:rPr>
        <w:t xml:space="preserve">. zm. </w:t>
      </w:r>
    </w:p>
    <w:p w:rsidR="00083F15" w:rsidRPr="00083F15" w:rsidRDefault="00083F15" w:rsidP="00083F15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>§ 4. Wykonanie uchwały powierza się Wójtowi Gminy Jednorożec.</w:t>
      </w:r>
    </w:p>
    <w:p w:rsidR="00083F15" w:rsidRPr="00083F15" w:rsidRDefault="00083F15" w:rsidP="00083F15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F15">
        <w:rPr>
          <w:rFonts w:ascii="Times New Roman" w:hAnsi="Times New Roman" w:cs="Times New Roman"/>
          <w:sz w:val="24"/>
          <w:szCs w:val="24"/>
        </w:rPr>
        <w:t xml:space="preserve">§ 5. Uchwała wchodzi w życie z dniem 1 stycznia 2018 roku.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F1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/-/ Janusz </w:t>
      </w:r>
      <w:proofErr w:type="spellStart"/>
      <w:r w:rsidRPr="00083F15">
        <w:rPr>
          <w:rFonts w:ascii="Times New Roman" w:hAnsi="Times New Roman" w:cs="Times New Roman"/>
          <w:b/>
          <w:bCs/>
          <w:sz w:val="24"/>
          <w:szCs w:val="24"/>
        </w:rPr>
        <w:t>Mizerek</w:t>
      </w:r>
      <w:proofErr w:type="spellEnd"/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3F15">
        <w:rPr>
          <w:rFonts w:ascii="Times New Roman" w:hAnsi="Times New Roman" w:cs="Times New Roman"/>
          <w:b/>
          <w:bCs/>
          <w:sz w:val="24"/>
          <w:szCs w:val="24"/>
        </w:rPr>
        <w:tab/>
        <w:t>Przewodniczący Rady Gminy Jednorożec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C88" w:rsidRDefault="00E01C88"/>
    <w:p w:rsidR="00083F15" w:rsidRDefault="00083F15"/>
    <w:p w:rsidR="00083F15" w:rsidRDefault="00083F15"/>
    <w:p w:rsidR="00083F15" w:rsidRDefault="00083F15"/>
    <w:p w:rsidR="00083F15" w:rsidRDefault="00083F15"/>
    <w:p w:rsidR="00083F15" w:rsidRDefault="00083F15"/>
    <w:p w:rsidR="00083F15" w:rsidRDefault="00083F15"/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1. Dochody ogółem w kwocie 32.949.666,00 zł</w:t>
      </w:r>
      <w:r w:rsidRPr="00083F15">
        <w:rPr>
          <w:rFonts w:ascii="Times New Roman" w:hAnsi="Times New Roman" w:cs="Times New Roman"/>
          <w:color w:val="000000"/>
        </w:rPr>
        <w:t>, w tym: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- dochody bieżące – 32.855.666,00 zł;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 - dochody majątkowe- 94.000,00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W dochodach bieżących największy udział stanowi subwencja otrzymywana z Ministerstwa Finansów w kwocie 14.928.979,00 zł. Pozostałą kwotę dochodów bieżących stanowią dotacje na zadania zlecone i zadania własne, dochody własne tj. z podatków i opłat lokalnych.</w:t>
      </w:r>
    </w:p>
    <w:p w:rsidR="00083F15" w:rsidRPr="00083F15" w:rsidRDefault="00083F15" w:rsidP="00083F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Dochody majątkowe składają się z wpływów z tytułu sprzedaży mienia komunalnego – 10.000,00 zł oraz wpłaty mieszkańców za budowę przyłączy kanalizacji sanitarnych mieszkańców wsi Drążdżewo Nowe – 84.000,00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 xml:space="preserve"> 2. Wydatki ogółem w kwocie 35.950.435,00 zł,</w:t>
      </w:r>
      <w:r w:rsidRPr="00083F15">
        <w:rPr>
          <w:rFonts w:ascii="Times New Roman" w:hAnsi="Times New Roman" w:cs="Times New Roman"/>
          <w:color w:val="000000"/>
        </w:rPr>
        <w:t xml:space="preserve"> w tym: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- wydatki bieżące - 31.007.006,17 zł tj. na obsługę długu - 350.000,00 zł, na wynagrodzenia i składki od nich naliczane - 12.055.143,52 zł, wydatki Rady Gminy i Urzędu Gminy - 1.929.905,00 zł, pozostała kwota wydatków bieżących przeznaczona jest na zadania statutowe, na dotacje na zadania bieżące, świadczenia na rzecz osób fizycznych, wydatki na zadania zlecone, rządowe, powierzone, wydatki na działalność w zakresie rozwiązywania problemów alkoholowych i przeciwdziałania narkomani;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wydatki majątkowe - 4.943.428,83 zł, w tym 3.095.729,95 zł wydatki majątkowe na projekty  realizowane w 2018 roku przy udziale środków z Unii Europejskiej, z czego 1.370.769,00 zł finansowane środkami pochodzącymi z Unii Europejskiej.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3. Przychody w kwocie 4.200.769,00 zł</w:t>
      </w:r>
      <w:r w:rsidRPr="00083F15">
        <w:rPr>
          <w:rFonts w:ascii="Times New Roman" w:hAnsi="Times New Roman" w:cs="Times New Roman"/>
          <w:color w:val="000000"/>
        </w:rPr>
        <w:t xml:space="preserve"> - 2.830.000,00 zł emisja obligacji komunalnych </w:t>
      </w:r>
      <w:r w:rsidRPr="00083F15">
        <w:rPr>
          <w:rFonts w:ascii="Times New Roman" w:hAnsi="Times New Roman" w:cs="Times New Roman"/>
          <w:i/>
          <w:iCs/>
          <w:color w:val="000000"/>
        </w:rPr>
        <w:t>(planowany wykup nastąpi 2027 roku -1.000.000,00 zł, 2028 roku - 1.000.000,00 zł, 2029 roku - 830.000,00 zł)</w:t>
      </w:r>
      <w:r w:rsidRPr="00083F15">
        <w:rPr>
          <w:rFonts w:ascii="Times New Roman" w:hAnsi="Times New Roman" w:cs="Times New Roman"/>
          <w:color w:val="000000"/>
        </w:rPr>
        <w:t xml:space="preserve">, 1.370.769,00 zł pożyczka w Banku Gospodarstwa Krajowego w Warszawie na zadanie" Poprawa gospodarki wodno - ściekowej na terenie Gminy Jednorożec" </w:t>
      </w:r>
      <w:r w:rsidRPr="00083F15">
        <w:rPr>
          <w:rFonts w:ascii="Times New Roman" w:hAnsi="Times New Roman" w:cs="Times New Roman"/>
          <w:i/>
          <w:iCs/>
          <w:color w:val="000000"/>
        </w:rPr>
        <w:t>(zabezpieczona dotacją PROW 2014 - 2020, planowana spłata - 2019 rok).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  <w:r w:rsidRPr="00083F15"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083F15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4,70 %, przy dopuszczalnej spłacie 11,20 %</w:t>
      </w:r>
      <w:r w:rsidRPr="00083F15">
        <w:rPr>
          <w:rFonts w:ascii="Times New Roman" w:hAnsi="Times New Roman" w:cs="Times New Roman"/>
          <w:color w:val="000000"/>
        </w:rPr>
        <w:t>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lastRenderedPageBreak/>
        <w:t>7. Planowany wskaźnik zadłużenia gminy wynosi 39,46 %</w:t>
      </w:r>
      <w:r w:rsidRPr="00083F15">
        <w:rPr>
          <w:rFonts w:ascii="Times New Roman" w:hAnsi="Times New Roman" w:cs="Times New Roman"/>
          <w:color w:val="000000"/>
        </w:rPr>
        <w:t>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 xml:space="preserve">8. Wynik budżetu wynosi 3.000.769,00 zł </w:t>
      </w:r>
      <w:r w:rsidRPr="00083F15">
        <w:rPr>
          <w:rFonts w:ascii="Times New Roman" w:hAnsi="Times New Roman" w:cs="Times New Roman"/>
          <w:color w:val="000000"/>
        </w:rPr>
        <w:t>- deficyt budżetu gminy, który zostanie sfinansowany ze sprzedaży obligacji komunalnych oraz zaciągniętej pożyczki w BGK.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FF0000"/>
        </w:rPr>
        <w:tab/>
      </w:r>
      <w:r w:rsidRPr="00083F15">
        <w:rPr>
          <w:rFonts w:ascii="Times New Roman" w:hAnsi="Times New Roman" w:cs="Times New Roman"/>
          <w:color w:val="000000"/>
        </w:rPr>
        <w:t xml:space="preserve">Przy planowaniu dochodów i wydatków bieżących na lata 2019 - 2029 przyjęto  poziom dochodów / wydatków bieżących roku poprzedniego,  który został powiększony o prognozowany średnioroczny wzrost cen towarów i usług konsumpcyjnych w wysokości 2,3 %.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ab/>
        <w:t>W latach 2018 - 2019 planuje się dotacje z PROW 2014 -2020 w łącznej kwocie 3.793.919,00 zł, które zostaną przeznaczone na zadania inwestycyjne: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- "Poprawa gospodarki wodno - ściekowej na terenie Gminy Jednorożec" - 1.561.684,00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- "Zagospodarowanie i rewitalizacja terenu wokół budynku administracyjnego Urzędu Gminy w Jednorożcu z przeznaczeniem na cele społeczne kulturalne"- 359.673,00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- "Przebudowa budynku OSP w Olszewce z przeznaczeniem na cele kulturalno - społeczne"- 500.000,00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-"Zagospodarowanie terenu w miejscowości Parciaki"- 500.000,00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- "Rozwój infrastruktury turystycznej, kulturalnej i rekreacyjnej w Gminie Jednorożec poprzez budowę Zachodniej Bramy Kurpiowszczyzny oraz placu zabaw w Jednorożcu"- 189.877,00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- "Zagospodarowanie centrum miejscowości Żelazna Rządowa"- 424.348,00 zł,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- "Zagospodarowanie miejscowości Budy Rządowe z przeznaczeniem na cele społeczne, kulturalne i rekreacyjne" - 258.337,00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FF0000"/>
        </w:rPr>
        <w:tab/>
      </w:r>
      <w:r w:rsidRPr="00083F15">
        <w:rPr>
          <w:rFonts w:ascii="Times New Roman" w:hAnsi="Times New Roman" w:cs="Times New Roman"/>
          <w:color w:val="000000"/>
        </w:rPr>
        <w:t xml:space="preserve">W 2019 roku planuje się także dochody </w:t>
      </w:r>
      <w:r>
        <w:rPr>
          <w:rFonts w:ascii="Times New Roman" w:hAnsi="Times New Roman" w:cs="Times New Roman"/>
          <w:color w:val="000000"/>
        </w:rPr>
        <w:t>mają</w:t>
      </w:r>
      <w:r w:rsidRPr="00083F15">
        <w:rPr>
          <w:rFonts w:ascii="Times New Roman" w:hAnsi="Times New Roman" w:cs="Times New Roman"/>
          <w:color w:val="000000"/>
        </w:rPr>
        <w:t>tkowe w kwocie 54.728,00 zł jako partycypacja w kosztach Banku Spółdzielczego w Przasnyszu w realizacji zadania "Zagospodarowanie i rewitalizacja terenu wokół budynku administracyjnego Urzędu Gminy w Jednorożcu z przeznaczeniem na cele społeczne kulturalne".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ab/>
        <w:t>Planuje się aby budżet Gminy Jednorożec w latach 2019 - 2029 zamykał się nadwyżką budżetową, która będzie przeznaczona na spłatę wcześniej zaciągniętych zobowiązań.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ab/>
        <w:t>W związku z planow</w:t>
      </w:r>
      <w:r>
        <w:rPr>
          <w:rFonts w:ascii="Times New Roman" w:hAnsi="Times New Roman" w:cs="Times New Roman"/>
          <w:color w:val="000000"/>
        </w:rPr>
        <w:t>a</w:t>
      </w:r>
      <w:r w:rsidRPr="00083F15">
        <w:rPr>
          <w:rFonts w:ascii="Times New Roman" w:hAnsi="Times New Roman" w:cs="Times New Roman"/>
          <w:color w:val="000000"/>
        </w:rPr>
        <w:t>nym zaciągnięciem w 2018 roku pożyczki w BGK oraz emisją obligacji komunalnych, których planowany wykup nastąpi w latach 2027-2029, Wieloletnia Prognoza Finansowa Gminy Jednorożec została wydłużona do roku 2029.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ab/>
        <w:t>Ograniczone środki finansowe oraz opóźnienie w ogłaszanych konkursach na pozyskanie środków z zewnątrz spowodowało zmianę limitów wydatków oraz czas realizacji prze</w:t>
      </w:r>
      <w:r>
        <w:rPr>
          <w:rFonts w:ascii="Times New Roman" w:hAnsi="Times New Roman" w:cs="Times New Roman"/>
          <w:color w:val="000000"/>
        </w:rPr>
        <w:t>d</w:t>
      </w:r>
      <w:r w:rsidRPr="00083F15">
        <w:rPr>
          <w:rFonts w:ascii="Times New Roman" w:hAnsi="Times New Roman" w:cs="Times New Roman"/>
          <w:color w:val="000000"/>
        </w:rPr>
        <w:t xml:space="preserve">sięwzięć w stosunku do WPF 2017-2026.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ab/>
      </w:r>
      <w:r w:rsidRPr="00083F15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>I . WYDATKI BIEŻĄCE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"Forum Sekretarzy"</w:t>
      </w:r>
      <w:r w:rsidRPr="00083F15">
        <w:rPr>
          <w:rFonts w:ascii="Times New Roman" w:hAnsi="Times New Roman" w:cs="Times New Roman"/>
          <w:i/>
          <w:iCs/>
          <w:color w:val="000000"/>
        </w:rPr>
        <w:t xml:space="preserve"> -</w:t>
      </w:r>
      <w:r w:rsidRPr="00083F15">
        <w:rPr>
          <w:rFonts w:ascii="Times New Roman" w:hAnsi="Times New Roman" w:cs="Times New Roman"/>
          <w:color w:val="000000"/>
        </w:rPr>
        <w:t xml:space="preserve"> celem zadania jest prowadzenie szkoleń. Zadanie realizowane przez Urząd Gminy  w Jednorożcu w latach 2015 - 2018 w łącznej kwocie 7.920,00 zł, w tym w roku 2018 - 1.980,00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"Ubezpieczenie mienia i odpowiedzialności cywilnej w Gminie Jednorożec"</w:t>
      </w:r>
      <w:r w:rsidRPr="00083F15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083F15">
        <w:rPr>
          <w:rFonts w:ascii="Times New Roman" w:hAnsi="Times New Roman" w:cs="Times New Roman"/>
          <w:color w:val="000000"/>
        </w:rPr>
        <w:t>celem zadania jest zabezpieczenie mienia i odpowiedzialności cywilnej w Gminie Jednorożec na wypadek nieszczęśliwych zdarzeń losowych i klęsk żywiołowych. Przedsięwzięcie realizowane przez Urząd Gminy w Jednorożcu w latach 2014 - 2018 w łącznej kwocie 209.368,42 zł, w tym w roku 2018 - 39.160,00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083F15">
        <w:rPr>
          <w:rFonts w:ascii="Times New Roman" w:hAnsi="Times New Roman" w:cs="Times New Roman"/>
          <w:color w:val="000000"/>
        </w:rPr>
        <w:t>I</w:t>
      </w:r>
      <w:proofErr w:type="spellEnd"/>
      <w:r w:rsidRPr="00083F15">
        <w:rPr>
          <w:rFonts w:ascii="Times New Roman" w:hAnsi="Times New Roman" w:cs="Times New Roman"/>
          <w:color w:val="000000"/>
        </w:rPr>
        <w:t>. WYDATKI MAJĄTKOWE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 w:rsidRPr="00083F15">
        <w:rPr>
          <w:rFonts w:ascii="Times New Roman" w:hAnsi="Times New Roman" w:cs="Times New Roman"/>
          <w:color w:val="000000"/>
        </w:rPr>
        <w:t xml:space="preserve"> - celem zadania jest budowa sieci wodociągowej Jednorożec - Lipa, rozbudowa  stacji uzdatniania wody w Jednorożcu, rozbudowa sieci wodociągowej w </w:t>
      </w:r>
      <w:proofErr w:type="spellStart"/>
      <w:r w:rsidRPr="00083F15">
        <w:rPr>
          <w:rFonts w:ascii="Times New Roman" w:hAnsi="Times New Roman" w:cs="Times New Roman"/>
          <w:color w:val="000000"/>
        </w:rPr>
        <w:t>msc</w:t>
      </w:r>
      <w:proofErr w:type="spellEnd"/>
      <w:r w:rsidRPr="00083F15">
        <w:rPr>
          <w:rFonts w:ascii="Times New Roman" w:hAnsi="Times New Roman" w:cs="Times New Roman"/>
          <w:color w:val="000000"/>
        </w:rPr>
        <w:t>. Olszewka, budowa kanalizacji sanitarnej w miejscowości Drążdżewo Nowe. Przedsięwzięcie realizowane w latach 2014-2019 przez Urząd Gminy w Jednorożcu. W 2018 roku planowane wydatki w kwocie 3.067.560,00 zł, w 2019 roku w kwocie 420.000,00 zł. W/w zadanie dofinansowane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"Zakup gruntów"</w:t>
      </w:r>
      <w:r w:rsidRPr="00083F15">
        <w:rPr>
          <w:rFonts w:ascii="Times New Roman" w:hAnsi="Times New Roman" w:cs="Times New Roman"/>
          <w:color w:val="000000"/>
        </w:rPr>
        <w:t xml:space="preserve"> - celem zadania jest zwiększenie mienia Gminy Jednorożec poprzez zakup i przejmowanie na własność gruntów. Przedsięwzięcie realizowane w latach 2016 - 2018 przez Urząd Gminy w Jednorożcu w łącznej kwocie 205.630,00 zł, w roku 2018 - 100.000,00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"Rozbudowa remizy strażackiej w Jednorożcu z przeznaczeniem na działalność kulturalną"</w:t>
      </w:r>
      <w:r w:rsidRPr="00083F15">
        <w:rPr>
          <w:rFonts w:ascii="Times New Roman" w:hAnsi="Times New Roman" w:cs="Times New Roman"/>
          <w:color w:val="000000"/>
        </w:rPr>
        <w:t xml:space="preserve"> - celem zadania jest rozbudowa i remont remizy strażackiej dla potrzeb OSP w Jednorożcu oraz działalności kulturalnej i integracji społecznej mieszkańców miejscowości Jednorożec i Stegna. Przedsięwzięcie realizowane w latach 2014-2018 przez Urząd Gminy w Jednorożcu w łącznej kwocie 1.217.349,82 zł, w roku 2018 - 30.000,00 zł.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"Rekultywacja składowiska odpadów stałych w Jednorożcu"</w:t>
      </w:r>
      <w:r w:rsidRPr="00083F15">
        <w:rPr>
          <w:rFonts w:ascii="Times New Roman" w:hAnsi="Times New Roman" w:cs="Times New Roman"/>
          <w:color w:val="000000"/>
        </w:rPr>
        <w:t xml:space="preserve"> - celem zadania jest przywrócenie wartości użytkowych i przyrodniczych gruntom zdegradowanym wskutek składowania odpadów innych niż niebezpieczne i obojętnych . Przedsięwzięcie realizowane w latach 2017-2018 przez Urząd Gminy w Jednorożcu w łącznej kwocie 215.000,00 zł, w roku 2018 - 200.000,00 zł.</w:t>
      </w:r>
    </w:p>
    <w:p w:rsid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"Rozbudowa oświetlenia ulicznego na terenie Gminy Jednorożec"</w:t>
      </w:r>
      <w:r w:rsidRPr="00083F15">
        <w:rPr>
          <w:rFonts w:ascii="Times New Roman" w:hAnsi="Times New Roman" w:cs="Times New Roman"/>
          <w:color w:val="000000"/>
        </w:rPr>
        <w:t xml:space="preserve"> - celem zadania jest poprawa bezpieczeństwa publicznego poprzez rozbudowę oświetlenia ulicznego na terenie Gminy Jednorożec. Przedsięwzięcie realizowane w latach 2016-2019 przez Urząd Gminy w Jednorożcu w łącznej kwocie 339.515,15 zł, w roku 2018 - 61.000,00 zł, w roku 2019 - 55.000,00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"Zagospodarowanie i rewitalizacja terenu wokół budynku administracyjnego Urzędu Gminy w Jednorożcu z przeznaczeniem na cele społeczno - kulturalne"</w:t>
      </w:r>
      <w:r w:rsidRPr="00083F15">
        <w:rPr>
          <w:rFonts w:ascii="Times New Roman" w:hAnsi="Times New Roman" w:cs="Times New Roman"/>
          <w:color w:val="000000"/>
        </w:rPr>
        <w:t xml:space="preserve"> - celem zadania jest budowa parkingu oraz poprawa wizerunku terenu wokół Urzędu Gminy w Jednorożcu. Przedsięwzięcie realizowane w latach 2018-2019 przez Urząd Gminy w Jednorożcu w łącznej kwocie 604.000,00 zł, w tym w roku 2018 - 189.500,00 zł, w roku 2019 - 414.500,00 zł. Na w/w zadanie planuje się pozyskać dofinansowanie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"Przebudowa budynku OSP w Olszewce z przeznaczeniem na cele kulturalno - społeczne"</w:t>
      </w:r>
      <w:r w:rsidRPr="00083F15">
        <w:rPr>
          <w:rFonts w:ascii="Times New Roman" w:hAnsi="Times New Roman" w:cs="Times New Roman"/>
          <w:color w:val="000000"/>
        </w:rPr>
        <w:t xml:space="preserve"> - celem zadania jest integracja społeczna mieszkańców poprzez przebudowę budynku OSP w Olszewce z przeznaczeniem na lokalny ośrodek kultury wraz z zagospodarowaniem terenu. Przedsięwzięcie realizowane w latach 2017-2021 przez Urząd Gminy w Jednorożcu w łącznej kwocie 1.045.000,00 zł. Na w/w zadanie planuje się pozyskać dofinansowanie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"Zagospodarowanie terenu miejscowości Parciaki"</w:t>
      </w:r>
      <w:r w:rsidRPr="00083F15">
        <w:rPr>
          <w:rFonts w:ascii="Times New Roman" w:hAnsi="Times New Roman" w:cs="Times New Roman"/>
          <w:color w:val="000000"/>
        </w:rPr>
        <w:t xml:space="preserve"> - celem zadania jest integracja społeczna mieszkańców poprzez zagospodarowanie terenu sportowego - rekreacyjnego oraz modernizacja byłego budynku biblioteki. Przedsięwzięcie realizowane w latach 2017-2021 przez Urząd Gminy w Jednorożcu w łącznej kwocie 1.247.060,00 zł. Na w/w zadanie planuje się pozyskać dofinansowanie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"Zagospodarowanie centrum miejscowości Żelazna Rządowa"</w:t>
      </w:r>
      <w:r w:rsidRPr="00083F15">
        <w:rPr>
          <w:rFonts w:ascii="Times New Roman" w:hAnsi="Times New Roman" w:cs="Times New Roman"/>
          <w:color w:val="000000"/>
        </w:rPr>
        <w:t xml:space="preserve"> - celem zadania jest zagospodarowanie terenu rekreacyjno - sportowego i przebudowa świetlicy wiejskiej z przeznaczeniem na cele kulturalne. Przedsięwzięcie realizowane w latach 2016-2020 przez Urząd Gminy w Jednorożcu w łącznej kwocie 676.943,00 zł. Na w/w zadanie planuje się pozyskać dofinansowanie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 w:rsidRPr="00083F15"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 w:rsidRPr="00083F15">
        <w:rPr>
          <w:rFonts w:ascii="Times New Roman" w:hAnsi="Times New Roman" w:cs="Times New Roman"/>
          <w:b/>
          <w:bCs/>
          <w:color w:val="000000"/>
        </w:rPr>
        <w:t>"</w:t>
      </w:r>
      <w:r w:rsidRPr="00083F15">
        <w:rPr>
          <w:rFonts w:ascii="Times New Roman" w:hAnsi="Times New Roman" w:cs="Times New Roman"/>
          <w:color w:val="000000"/>
        </w:rPr>
        <w:t xml:space="preserve"> - celem zadania jest poprawa bezpieczeństwa mieszkańców wsi </w:t>
      </w:r>
      <w:proofErr w:type="spellStart"/>
      <w:r w:rsidRPr="00083F15">
        <w:rPr>
          <w:rFonts w:ascii="Times New Roman" w:hAnsi="Times New Roman" w:cs="Times New Roman"/>
          <w:color w:val="000000"/>
        </w:rPr>
        <w:t>Małowidz</w:t>
      </w:r>
      <w:proofErr w:type="spellEnd"/>
      <w:r w:rsidRPr="00083F15">
        <w:rPr>
          <w:rFonts w:ascii="Times New Roman" w:hAnsi="Times New Roman" w:cs="Times New Roman"/>
          <w:color w:val="000000"/>
        </w:rPr>
        <w:t>. Przedsięwzięcie realizowane w latach 2016-2018 przez Urząd Gminy w Jednorożcu w łącznej kwocie 163.381,61 zł, w tym w roku 2018 - 50.000,00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FF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"Zagospodarowanie terenu miejscowości Parciaki"</w:t>
      </w:r>
      <w:r w:rsidRPr="00083F15">
        <w:rPr>
          <w:rFonts w:ascii="Times New Roman" w:hAnsi="Times New Roman" w:cs="Times New Roman"/>
          <w:color w:val="000000"/>
        </w:rPr>
        <w:t xml:space="preserve"> - celem zadania jest budowa parkingu w miejscowości Parciaki. Przedsięwzięcie realizowane w latach 2016-2018 przez Urząd Gminy w Jednorożcu w łącznej kwocie 257.874,00 zł, w tym w roku 2018 - 231.000,00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b/>
          <w:bCs/>
          <w:color w:val="000000"/>
        </w:rPr>
        <w:t>- "Rozwój infrastruktury turystycznej, kulturalnej i rekreacyjnej w Gminie Jednorożec poprzez budowę Zachodniej Bramy Kurpiowszczyzny oraz placu zabaw w Jednorożcu"</w:t>
      </w:r>
      <w:r w:rsidRPr="00083F15">
        <w:rPr>
          <w:rFonts w:ascii="Times New Roman" w:hAnsi="Times New Roman" w:cs="Times New Roman"/>
          <w:color w:val="000000"/>
        </w:rPr>
        <w:t xml:space="preserve"> - celem zadania jest zagospodarowanie punktu informacyjnego i wypoczynkowego w Jednorożcu przy ul. Odrodzenia oraz budowa placu zabaw. Przedsięwzięcie realizowane w latach 2017-2019 przez Urząd Gminy w Jednorożcu w łącznej kwocie 318.947,00 zł, w tym w roku 2018 - 113.100,00 zł, w roku 2019 - 189.900,00 zł. Na w/w zadanie planuje się pozyskać dofinansowanie w PROW 2014 - 2020.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"Budowa obiektu małej architektury "wodotrysku" wraz z przyłączem elektrycznym oraz budowa utwardzenia terenu"</w:t>
      </w:r>
      <w:r w:rsidRPr="00083F15">
        <w:rPr>
          <w:rFonts w:ascii="Times New Roman" w:hAnsi="Times New Roman" w:cs="Times New Roman"/>
          <w:color w:val="000000"/>
        </w:rPr>
        <w:t xml:space="preserve"> - celem zadania jest poprawa wizerunku oraz wzbogacenie walorów </w:t>
      </w:r>
      <w:r w:rsidRPr="00083F15">
        <w:rPr>
          <w:rFonts w:ascii="Times New Roman" w:hAnsi="Times New Roman" w:cs="Times New Roman"/>
          <w:color w:val="000000"/>
        </w:rPr>
        <w:lastRenderedPageBreak/>
        <w:t xml:space="preserve">przestrzeni publicznej w miejscowości Jednorożec. Przedsięwzięcie realizowane w latach 2017-2019 przez Urząd Gminy w Jednorożcu w łącznej kwocie 279.216,00 zł, w tym w roku 2018 - 150.000,00 zł, w roku 2019 - 89.600,00 zł. 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>-</w:t>
      </w:r>
      <w:r w:rsidRPr="00083F15">
        <w:rPr>
          <w:rFonts w:ascii="Times New Roman" w:hAnsi="Times New Roman" w:cs="Times New Roman"/>
          <w:b/>
          <w:bCs/>
          <w:color w:val="000000"/>
        </w:rPr>
        <w:t xml:space="preserve"> "Zagospodarowanie miejscowości Budy Rządowe z przeznaczeniem na cele społeczne, kulturalne i rekreacyjne"</w:t>
      </w:r>
      <w:r w:rsidRPr="00083F15">
        <w:rPr>
          <w:rFonts w:ascii="Times New Roman" w:hAnsi="Times New Roman" w:cs="Times New Roman"/>
          <w:color w:val="000000"/>
        </w:rPr>
        <w:t xml:space="preserve"> - celem zadania jest integracja społeczna mieszkańców poprzez przebudowę budynku OSP w Budach Rządowych z przeznaczeniem na lokalny ośrodek kultury. Przedsięwzięcie realizowane w latach 2017-2020 przez Urząd Gminy w Jednorożcu w łącznej kwocie 424.500,00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"Przebudowa budynku przedszkola w Jednorożcu"</w:t>
      </w:r>
      <w:r w:rsidRPr="00083F15">
        <w:rPr>
          <w:rFonts w:ascii="Times New Roman" w:hAnsi="Times New Roman" w:cs="Times New Roman"/>
          <w:color w:val="000000"/>
        </w:rPr>
        <w:t xml:space="preserve"> - celem zadania poprawa dostępności, warunków i jakości kształcenia na poziomie przedszkolnym. Przedsięwzięcie realizowane w latach 2016 - 2022 przez Urząd Gminy w Jednorożcu w łącznej kwocie 926.562,88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000000"/>
        </w:rPr>
        <w:t xml:space="preserve">- </w:t>
      </w:r>
      <w:r w:rsidRPr="00083F15">
        <w:rPr>
          <w:rFonts w:ascii="Times New Roman" w:hAnsi="Times New Roman" w:cs="Times New Roman"/>
          <w:b/>
          <w:bCs/>
          <w:color w:val="000000"/>
        </w:rPr>
        <w:t>"Przebudowa budynku komunalnego w Jednorożcu przy ul. Odrodzenia"</w:t>
      </w:r>
      <w:r w:rsidRPr="00083F15">
        <w:rPr>
          <w:rFonts w:ascii="Times New Roman" w:hAnsi="Times New Roman" w:cs="Times New Roman"/>
          <w:color w:val="000000"/>
        </w:rPr>
        <w:t xml:space="preserve"> - celem zadania jest poprawa warunków lokalowych i estetycznych budynku Posterunku Policji w Jednorożcu oraz mieszkania komunalnego. Przedsięwzięcie realizowane w latach 2021 - 2022 przez Urząd Gminy w Jednorożcu w łącznej kwocie 450.000,00 zł.</w:t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83F15">
        <w:rPr>
          <w:rFonts w:ascii="Times New Roman" w:hAnsi="Times New Roman" w:cs="Times New Roman"/>
          <w:color w:val="FF0000"/>
        </w:rPr>
        <w:tab/>
      </w:r>
    </w:p>
    <w:p w:rsidR="00083F15" w:rsidRPr="00083F15" w:rsidRDefault="00083F15" w:rsidP="0008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083F15" w:rsidRDefault="00083F15"/>
    <w:sectPr w:rsidR="00083F15" w:rsidSect="00FA211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83F15"/>
    <w:rsid w:val="00070841"/>
    <w:rsid w:val="00083F15"/>
    <w:rsid w:val="00E0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83F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083F15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083F15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083F15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083F15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083F15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11250</Characters>
  <Application>Microsoft Office Word</Application>
  <DocSecurity>0</DocSecurity>
  <Lines>93</Lines>
  <Paragraphs>26</Paragraphs>
  <ScaleCrop>false</ScaleCrop>
  <Company/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2018-01-03T07:54:00Z</dcterms:created>
  <dcterms:modified xsi:type="dcterms:W3CDTF">2018-01-03T07:56:00Z</dcterms:modified>
</cp:coreProperties>
</file>