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1B" w:rsidRPr="005B511B" w:rsidRDefault="008101FC" w:rsidP="005B51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</w:t>
      </w:r>
      <w:r w:rsidR="005B511B" w:rsidRPr="005B511B">
        <w:rPr>
          <w:rFonts w:ascii="Times New Roman" w:hAnsi="Times New Roman" w:cs="Times New Roman"/>
          <w:sz w:val="20"/>
          <w:szCs w:val="20"/>
        </w:rPr>
        <w:t>cznik do Zarządznia nr 45/2018</w:t>
      </w:r>
    </w:p>
    <w:p w:rsidR="005B511B" w:rsidRPr="005B511B" w:rsidRDefault="005B511B" w:rsidP="005B51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11B"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5B511B" w:rsidRPr="005B511B" w:rsidRDefault="005B511B" w:rsidP="005B51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11B">
        <w:rPr>
          <w:rFonts w:ascii="Times New Roman" w:hAnsi="Times New Roman" w:cs="Times New Roman"/>
          <w:sz w:val="20"/>
          <w:szCs w:val="20"/>
        </w:rPr>
        <w:t>z dnia 21 maja 2018 r.</w:t>
      </w:r>
    </w:p>
    <w:p w:rsidR="00993049" w:rsidRDefault="00993049" w:rsidP="00B82115">
      <w:pPr>
        <w:spacing w:after="0"/>
      </w:pPr>
    </w:p>
    <w:p w:rsidR="005B511B" w:rsidRDefault="005B511B" w:rsidP="005B511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511B" w:rsidRPr="005B511B" w:rsidRDefault="005B511B" w:rsidP="005B511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511B">
        <w:rPr>
          <w:rFonts w:ascii="Times New Roman" w:hAnsi="Times New Roman" w:cs="Times New Roman"/>
          <w:sz w:val="32"/>
          <w:szCs w:val="32"/>
        </w:rPr>
        <w:t>Ramowy zakres zadań wspólnego inspektora ochrony danych</w:t>
      </w:r>
    </w:p>
    <w:p w:rsidR="00192D8B" w:rsidRDefault="00192D8B" w:rsidP="00B82115">
      <w:pPr>
        <w:spacing w:after="0"/>
      </w:pPr>
    </w:p>
    <w:p w:rsidR="005B511B" w:rsidRDefault="005B511B" w:rsidP="00B82115">
      <w:pPr>
        <w:spacing w:after="0"/>
      </w:pPr>
    </w:p>
    <w:p w:rsidR="005B511B" w:rsidRDefault="005B511B" w:rsidP="00B82115">
      <w:pPr>
        <w:spacing w:after="0"/>
      </w:pPr>
    </w:p>
    <w:p w:rsidR="009B7B00" w:rsidRPr="009B7B00" w:rsidRDefault="009B7B00" w:rsidP="009B7B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92D8B" w:rsidRPr="009B7B00">
        <w:rPr>
          <w:rFonts w:ascii="Times New Roman" w:hAnsi="Times New Roman" w:cs="Times New Roman"/>
        </w:rPr>
        <w:t>nformowanie administratora, podmiotu przetwarzającego oraz pracowników, którzy przetwarzają dane osobowe, o obowiązkach spoczywających na nich na mocy niniejszego rozporządzenia oraz innych przepisów Unii lub państw członkowskich o ochronie danych</w:t>
      </w:r>
      <w:r w:rsidR="001642B8">
        <w:rPr>
          <w:rFonts w:ascii="Times New Roman" w:hAnsi="Times New Roman" w:cs="Times New Roman"/>
        </w:rPr>
        <w:t xml:space="preserve"> i doradzanie im w tej sprawie.</w:t>
      </w:r>
    </w:p>
    <w:p w:rsidR="009B7B00" w:rsidRPr="009B7B00" w:rsidRDefault="009B7B00" w:rsidP="009B7B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92D8B" w:rsidRPr="009B7B00">
        <w:rPr>
          <w:rFonts w:ascii="Times New Roman" w:hAnsi="Times New Roman" w:cs="Times New Roman"/>
        </w:rPr>
        <w:t>onitorowanie przestrzegania niniejszego rozporządzenia, innych przepisów Unii lub państw członkowskich o ochronie danych oraz polityk administratora lub podmiotu przetwarzającego w dziedzinie ochrony danych osobowych, w tym podział obowiązków, działania zwiększające świadomość, szkolenia personelu uczestniczącego w operacjach przetwarza</w:t>
      </w:r>
      <w:r w:rsidR="001642B8">
        <w:rPr>
          <w:rFonts w:ascii="Times New Roman" w:hAnsi="Times New Roman" w:cs="Times New Roman"/>
        </w:rPr>
        <w:t>nia oraz powiązane z tym audyty.</w:t>
      </w:r>
      <w:r w:rsidR="00192D8B" w:rsidRPr="009B7B00">
        <w:rPr>
          <w:rFonts w:ascii="Times New Roman" w:hAnsi="Times New Roman" w:cs="Times New Roman"/>
        </w:rPr>
        <w:t xml:space="preserve"> </w:t>
      </w:r>
    </w:p>
    <w:p w:rsidR="009B7B00" w:rsidRPr="009B7B00" w:rsidRDefault="009B7B00" w:rsidP="009B7B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92D8B" w:rsidRPr="009B7B00">
        <w:rPr>
          <w:rFonts w:ascii="Times New Roman" w:hAnsi="Times New Roman" w:cs="Times New Roman"/>
        </w:rPr>
        <w:t>dzielanie na żądanie zaleceń co do oceny skutków dla ochrony danych oraz monitorowanie jej wykonania zgodnie z art. 35</w:t>
      </w:r>
      <w:r w:rsidR="005B511B">
        <w:rPr>
          <w:rFonts w:ascii="Times New Roman" w:hAnsi="Times New Roman" w:cs="Times New Roman"/>
        </w:rPr>
        <w:t xml:space="preserve"> RODO</w:t>
      </w:r>
      <w:r w:rsidR="001642B8">
        <w:rPr>
          <w:rFonts w:ascii="Times New Roman" w:hAnsi="Times New Roman" w:cs="Times New Roman"/>
        </w:rPr>
        <w:t>.</w:t>
      </w:r>
    </w:p>
    <w:p w:rsidR="009B7B00" w:rsidRPr="009B7B00" w:rsidRDefault="009B7B00" w:rsidP="009B7B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42B8">
        <w:rPr>
          <w:rFonts w:ascii="Times New Roman" w:hAnsi="Times New Roman" w:cs="Times New Roman"/>
        </w:rPr>
        <w:t>spółpraca z organem nadzorczym.</w:t>
      </w:r>
    </w:p>
    <w:p w:rsidR="00192D8B" w:rsidRPr="009B7B00" w:rsidRDefault="009B7B00" w:rsidP="009B7B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92D8B" w:rsidRPr="009B7B00">
        <w:rPr>
          <w:rFonts w:ascii="Times New Roman" w:hAnsi="Times New Roman" w:cs="Times New Roman"/>
        </w:rPr>
        <w:t>ełnienie funkcji punktu kontaktowego dla organu nadzorczego w kwestiach związanych z przetwarzaniem, w tym z uprzednimi konsultacjami, o których mowa w art. 36</w:t>
      </w:r>
      <w:r w:rsidR="005B511B">
        <w:rPr>
          <w:rFonts w:ascii="Times New Roman" w:hAnsi="Times New Roman" w:cs="Times New Roman"/>
        </w:rPr>
        <w:t xml:space="preserve"> RODO</w:t>
      </w:r>
      <w:r w:rsidR="00192D8B" w:rsidRPr="009B7B00">
        <w:rPr>
          <w:rFonts w:ascii="Times New Roman" w:hAnsi="Times New Roman" w:cs="Times New Roman"/>
        </w:rPr>
        <w:t xml:space="preserve"> oraz w stosownych przypadkach prowadzenie konsultacji we wszelkich innych sprawach.</w:t>
      </w:r>
    </w:p>
    <w:sectPr w:rsidR="00192D8B" w:rsidRPr="009B7B00" w:rsidSect="007C0C18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C0895"/>
    <w:multiLevelType w:val="hybridMultilevel"/>
    <w:tmpl w:val="FB12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52402"/>
    <w:multiLevelType w:val="hybridMultilevel"/>
    <w:tmpl w:val="3EDE1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7192"/>
    <w:multiLevelType w:val="hybridMultilevel"/>
    <w:tmpl w:val="BD367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0B"/>
    <w:rsid w:val="000F07B6"/>
    <w:rsid w:val="001642B8"/>
    <w:rsid w:val="00192D8B"/>
    <w:rsid w:val="003E06DB"/>
    <w:rsid w:val="00494423"/>
    <w:rsid w:val="005B511B"/>
    <w:rsid w:val="006522C3"/>
    <w:rsid w:val="00781A0B"/>
    <w:rsid w:val="008101FC"/>
    <w:rsid w:val="008207F5"/>
    <w:rsid w:val="00993049"/>
    <w:rsid w:val="009B7B00"/>
    <w:rsid w:val="00B03A8F"/>
    <w:rsid w:val="00B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D68B9-67E2-4017-B9C0-46431BB7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A0B"/>
    <w:pPr>
      <w:spacing w:after="200" w:line="276" w:lineRule="auto"/>
    </w:pPr>
    <w:rPr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A8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F9DC-04F9-4496-AA1C-3B9CC92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Marcin Jesionek</cp:lastModifiedBy>
  <cp:revision>2</cp:revision>
  <cp:lastPrinted>2018-05-21T13:19:00Z</cp:lastPrinted>
  <dcterms:created xsi:type="dcterms:W3CDTF">2018-05-25T08:41:00Z</dcterms:created>
  <dcterms:modified xsi:type="dcterms:W3CDTF">2018-05-25T08:41:00Z</dcterms:modified>
</cp:coreProperties>
</file>