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C2EB7" w14:textId="4CC45457" w:rsidR="00954CF5" w:rsidRPr="00E56589" w:rsidRDefault="00954CF5" w:rsidP="00954CF5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E56589">
        <w:rPr>
          <w:rFonts w:ascii="Garamond" w:eastAsia="Calibri" w:hAnsi="Garamond" w:cs="Calibri"/>
          <w:bCs/>
          <w:i/>
          <w:sz w:val="20"/>
          <w:szCs w:val="26"/>
        </w:rPr>
        <w:t xml:space="preserve">Załącznik nr 2 do </w:t>
      </w:r>
      <w:r w:rsidRPr="00E56589">
        <w:rPr>
          <w:rFonts w:ascii="Garamond" w:hAnsi="Garamond"/>
          <w:i/>
          <w:sz w:val="20"/>
        </w:rPr>
        <w:t xml:space="preserve">Ogłoszenia Wójta Gminy Jednorożec z dnia </w:t>
      </w:r>
      <w:r w:rsidR="008C11D9">
        <w:rPr>
          <w:rFonts w:ascii="Garamond" w:hAnsi="Garamond"/>
          <w:i/>
          <w:sz w:val="20"/>
        </w:rPr>
        <w:t>11.07</w:t>
      </w:r>
      <w:bookmarkStart w:id="0" w:name="_GoBack"/>
      <w:bookmarkEnd w:id="0"/>
      <w:r w:rsidRPr="00E56589">
        <w:rPr>
          <w:rFonts w:ascii="Garamond" w:hAnsi="Garamond"/>
          <w:i/>
          <w:sz w:val="20"/>
        </w:rPr>
        <w:t>.2018r.</w:t>
      </w:r>
    </w:p>
    <w:p w14:paraId="5F28F6A0" w14:textId="77777777" w:rsidR="00954CF5" w:rsidRPr="00E56589" w:rsidRDefault="00954CF5" w:rsidP="00954CF5">
      <w:pPr>
        <w:spacing w:after="0" w:line="360" w:lineRule="auto"/>
        <w:jc w:val="right"/>
        <w:rPr>
          <w:rFonts w:ascii="Garamond" w:hAnsi="Garamond"/>
          <w:i/>
          <w:sz w:val="20"/>
        </w:rPr>
      </w:pPr>
      <w:r w:rsidRPr="00E56589">
        <w:rPr>
          <w:rFonts w:ascii="Garamond" w:hAnsi="Garamond"/>
          <w:i/>
          <w:sz w:val="20"/>
        </w:rPr>
        <w:t xml:space="preserve">O przetargu pisemnym ograniczonym na najem lokalu </w:t>
      </w:r>
    </w:p>
    <w:p w14:paraId="418A314A" w14:textId="77777777" w:rsidR="00954CF5" w:rsidRPr="006C1EB0" w:rsidRDefault="00954CF5" w:rsidP="00954CF5">
      <w:pPr>
        <w:spacing w:after="0" w:line="360" w:lineRule="auto"/>
        <w:jc w:val="right"/>
        <w:rPr>
          <w:rFonts w:ascii="Garamond" w:hAnsi="Garamond"/>
          <w:i/>
        </w:rPr>
      </w:pPr>
      <w:r w:rsidRPr="00E56589">
        <w:rPr>
          <w:rFonts w:ascii="Garamond" w:hAnsi="Garamond"/>
          <w:i/>
          <w:sz w:val="20"/>
        </w:rPr>
        <w:t>użytkowego ze świadczeniem usług medycznych</w:t>
      </w:r>
    </w:p>
    <w:p w14:paraId="6D91C390" w14:textId="77777777" w:rsidR="00954CF5" w:rsidRDefault="00954CF5" w:rsidP="00954CF5">
      <w:pPr>
        <w:rPr>
          <w:rFonts w:ascii="Garamond" w:hAnsi="Garamond"/>
          <w:sz w:val="24"/>
          <w:szCs w:val="24"/>
        </w:rPr>
      </w:pPr>
    </w:p>
    <w:p w14:paraId="0C0869CC" w14:textId="77777777" w:rsidR="00954CF5" w:rsidRDefault="00954CF5" w:rsidP="00954CF5">
      <w:pPr>
        <w:rPr>
          <w:rFonts w:ascii="Garamond" w:hAnsi="Garamond"/>
          <w:sz w:val="24"/>
          <w:szCs w:val="24"/>
        </w:rPr>
      </w:pPr>
    </w:p>
    <w:p w14:paraId="39CF5B9A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UMOWA NAJMU LOKALU UŻYTKOWEGO (PROJEKT)</w:t>
      </w:r>
    </w:p>
    <w:p w14:paraId="62F9E807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28474084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</w:p>
    <w:p w14:paraId="5082D7FA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zawarta w dniu ……..2018  r. roku w Jednorożcu pomiędzy:</w:t>
      </w:r>
    </w:p>
    <w:p w14:paraId="46A46B5C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Gminą Jednorożec z siedzibą ul. Odrodzenia 14, 06-323 Jednorożec, NIP 761-148-59-12,</w:t>
      </w:r>
    </w:p>
    <w:p w14:paraId="2CB78496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 xml:space="preserve">reprezentowaną przez Pana Krzysztofa </w:t>
      </w:r>
      <w:proofErr w:type="spellStart"/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Stancela</w:t>
      </w:r>
      <w:proofErr w:type="spellEnd"/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 xml:space="preserve"> – Wójta Gminy Jednorożec,</w:t>
      </w:r>
    </w:p>
    <w:p w14:paraId="17663201" w14:textId="77777777" w:rsidR="00954CF5" w:rsidRPr="00D67FA3" w:rsidRDefault="00954CF5" w:rsidP="00954CF5">
      <w:pPr>
        <w:widowControl w:val="0"/>
        <w:suppressAutoHyphens/>
        <w:spacing w:after="0" w:line="360" w:lineRule="auto"/>
        <w:jc w:val="both"/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</w:pPr>
      <w:r w:rsidRPr="00D67FA3">
        <w:rPr>
          <w:rFonts w:ascii="Garamond" w:eastAsia="Lucida Sans Unicode" w:hAnsi="Garamond" w:cs="Times New Roman"/>
          <w:kern w:val="1"/>
          <w:sz w:val="24"/>
          <w:szCs w:val="24"/>
          <w:lang w:eastAsia="ar-SA"/>
        </w:rPr>
        <w:t>zwaną dalej Wynajmującym,</w:t>
      </w:r>
    </w:p>
    <w:p w14:paraId="46991D17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a</w:t>
      </w:r>
    </w:p>
    <w:p w14:paraId="7AFDD531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76E8B0D5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>1</w:t>
      </w:r>
    </w:p>
    <w:p w14:paraId="57D4DB48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D67FA3">
        <w:rPr>
          <w:rFonts w:ascii="Garamond" w:hAnsi="Garamond" w:cs="Times New Roman"/>
          <w:sz w:val="24"/>
          <w:szCs w:val="24"/>
        </w:rPr>
        <w:t>Wynajmujący oświadcza że przysługuje mu tytuł prawny do nieruchomości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budynku położonego w</w:t>
      </w:r>
      <w:r>
        <w:rPr>
          <w:rFonts w:ascii="Garamond" w:hAnsi="Garamond" w:cs="Times New Roman"/>
          <w:sz w:val="24"/>
          <w:szCs w:val="24"/>
        </w:rPr>
        <w:t xml:space="preserve"> miejscowości Żelazna Rządowa 29, 06-323 Jednorożec</w:t>
      </w:r>
      <w:r w:rsidRPr="00D67FA3"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sz w:val="24"/>
          <w:szCs w:val="24"/>
        </w:rPr>
        <w:t xml:space="preserve">położonej </w:t>
      </w:r>
      <w:r w:rsidRPr="00D67FA3">
        <w:rPr>
          <w:rFonts w:ascii="Garamond" w:hAnsi="Garamond" w:cs="Times New Roman"/>
          <w:sz w:val="24"/>
          <w:szCs w:val="24"/>
        </w:rPr>
        <w:t xml:space="preserve">na działka </w:t>
      </w:r>
      <w:r>
        <w:rPr>
          <w:rFonts w:ascii="Garamond" w:hAnsi="Garamond" w:cs="Times New Roman"/>
          <w:sz w:val="24"/>
          <w:szCs w:val="24"/>
        </w:rPr>
        <w:t xml:space="preserve">o </w:t>
      </w:r>
      <w:r w:rsidRPr="00D67FA3">
        <w:rPr>
          <w:rFonts w:ascii="Garamond" w:hAnsi="Garamond" w:cs="Times New Roman"/>
          <w:sz w:val="24"/>
          <w:szCs w:val="24"/>
        </w:rPr>
        <w:t>nr ewid</w:t>
      </w:r>
      <w:r>
        <w:rPr>
          <w:rFonts w:ascii="Garamond" w:hAnsi="Garamond" w:cs="Times New Roman"/>
          <w:sz w:val="24"/>
          <w:szCs w:val="24"/>
        </w:rPr>
        <w:t>encyjnym</w:t>
      </w:r>
      <w:r w:rsidRPr="00D67FA3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336</w:t>
      </w:r>
      <w:r w:rsidRPr="00D67FA3">
        <w:rPr>
          <w:rFonts w:ascii="Garamond" w:hAnsi="Garamond" w:cs="Times New Roman"/>
          <w:sz w:val="24"/>
          <w:szCs w:val="24"/>
        </w:rPr>
        <w:t xml:space="preserve">, o łącznej pow. </w:t>
      </w:r>
      <w:r w:rsidRPr="000D0D0D">
        <w:rPr>
          <w:rFonts w:ascii="Garamond" w:hAnsi="Garamond" w:cs="Times New Roman"/>
          <w:sz w:val="24"/>
          <w:szCs w:val="24"/>
        </w:rPr>
        <w:t>148,93m</w:t>
      </w:r>
      <w:r w:rsidRPr="000D0D0D">
        <w:rPr>
          <w:rFonts w:ascii="Garamond" w:hAnsi="Garamond" w:cs="Times New Roman"/>
          <w:sz w:val="24"/>
          <w:szCs w:val="24"/>
          <w:vertAlign w:val="superscript"/>
        </w:rPr>
        <w:t>2</w:t>
      </w:r>
      <w:r w:rsidRPr="00D67FA3">
        <w:rPr>
          <w:rFonts w:ascii="Garamond" w:hAnsi="Garamond" w:cs="Times New Roman"/>
          <w:sz w:val="24"/>
          <w:szCs w:val="24"/>
        </w:rPr>
        <w:t xml:space="preserve">, dla której w Sądzie Rejonowym w Przasnyszu IV Wydział Ksiąg Wieczystych prowadzona jest księga wieczysta </w:t>
      </w:r>
      <w:r w:rsidRPr="000D0D0D">
        <w:rPr>
          <w:rFonts w:ascii="Garamond" w:hAnsi="Garamond" w:cs="Times New Roman"/>
          <w:sz w:val="24"/>
          <w:szCs w:val="24"/>
        </w:rPr>
        <w:t>KW Nr OS1P/00048403/5,</w:t>
      </w:r>
      <w:r w:rsidRPr="00D67FA3">
        <w:rPr>
          <w:rFonts w:ascii="Garamond" w:hAnsi="Garamond" w:cs="Times New Roman"/>
          <w:sz w:val="24"/>
          <w:szCs w:val="24"/>
        </w:rPr>
        <w:t>. Szczegółowy wykaz wynajmowanych lokali stanowi załącznik nr 1 do umowy.</w:t>
      </w:r>
    </w:p>
    <w:p w14:paraId="1BED3565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Wynajmujący oddając Najemcy opisany powyżej lokal użytkowy oświadcza, że loka ten jest wolny od wad prawnych i nie jest obciążony prawami osób trzecich, w tym że nie jest przedmiotem najmu.</w:t>
      </w:r>
    </w:p>
    <w:p w14:paraId="76262E2B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>2.</w:t>
      </w:r>
    </w:p>
    <w:p w14:paraId="31C61697" w14:textId="77777777" w:rsidR="00954CF5" w:rsidRPr="00D67FA3" w:rsidRDefault="00954CF5" w:rsidP="00954CF5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Wynajmujący oddaje najemcy z dnie</w:t>
      </w:r>
      <w:r>
        <w:rPr>
          <w:rFonts w:ascii="Garamond" w:hAnsi="Garamond" w:cs="Times New Roman"/>
          <w:sz w:val="24"/>
          <w:szCs w:val="24"/>
        </w:rPr>
        <w:t xml:space="preserve">m ………2018 </w:t>
      </w:r>
      <w:r w:rsidRPr="00D67FA3">
        <w:rPr>
          <w:rFonts w:ascii="Garamond" w:hAnsi="Garamond" w:cs="Times New Roman"/>
          <w:sz w:val="24"/>
          <w:szCs w:val="24"/>
        </w:rPr>
        <w:t xml:space="preserve">r. w najem lokal użytkowy opisany w </w:t>
      </w:r>
      <w:r w:rsidRPr="00D67FA3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 xml:space="preserve"> 1</w:t>
      </w:r>
    </w:p>
    <w:p w14:paraId="175D7926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ust 1 wraz z wyposażeniem na czas oznaczony z przeznaczeniem na działalność w zakresie świadczenia usług medycznych a Najemca zobowiązuje się płacić Wynajmującemu umówiony czynsz.</w:t>
      </w:r>
    </w:p>
    <w:p w14:paraId="77FD558F" w14:textId="77777777" w:rsidR="00954CF5" w:rsidRPr="00656500" w:rsidRDefault="00954CF5" w:rsidP="00954CF5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Wraz z lokalem oddane zostaną następujące przedmioty ruchome znajdujące się na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6500">
        <w:rPr>
          <w:rFonts w:ascii="Garamond" w:hAnsi="Garamond" w:cs="Times New Roman"/>
          <w:sz w:val="24"/>
          <w:szCs w:val="24"/>
        </w:rPr>
        <w:t>wyposażeniu lokali  Szczegółowy wykaz ruchomości stanowi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56500">
        <w:rPr>
          <w:rFonts w:ascii="Garamond" w:hAnsi="Garamond" w:cs="Times New Roman"/>
          <w:sz w:val="24"/>
          <w:szCs w:val="24"/>
        </w:rPr>
        <w:t>załącznik nr 2 do umowy.</w:t>
      </w:r>
    </w:p>
    <w:p w14:paraId="4CC835FA" w14:textId="77777777" w:rsidR="00954CF5" w:rsidRPr="00656500" w:rsidRDefault="00954CF5" w:rsidP="00954CF5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656500">
        <w:rPr>
          <w:rFonts w:ascii="Garamond" w:hAnsi="Garamond" w:cs="Times New Roman"/>
          <w:sz w:val="24"/>
          <w:szCs w:val="24"/>
        </w:rPr>
        <w:t>W odniesieniu do sprzętu medycznego stanowiącego wyposażenie lokalu Strony zawrą umowę użyczenia określającą zasady korzystania.</w:t>
      </w:r>
    </w:p>
    <w:p w14:paraId="37CB885E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D67FA3">
        <w:rPr>
          <w:rFonts w:ascii="Garamond" w:hAnsi="Garamond" w:cs="Times New Roman"/>
          <w:sz w:val="24"/>
          <w:szCs w:val="24"/>
        </w:rPr>
        <w:t xml:space="preserve">Obejmując przedmiot najmu Najemca oświadcza, iż znany mu jest stan lokalu oraz wyposażenia, potwierdza, </w:t>
      </w:r>
      <w:r>
        <w:rPr>
          <w:rFonts w:ascii="Garamond" w:hAnsi="Garamond" w:cs="Times New Roman"/>
          <w:sz w:val="24"/>
          <w:szCs w:val="24"/>
        </w:rPr>
        <w:t>ż</w:t>
      </w:r>
      <w:r w:rsidRPr="00D67FA3">
        <w:rPr>
          <w:rFonts w:ascii="Garamond" w:hAnsi="Garamond" w:cs="Times New Roman"/>
          <w:sz w:val="24"/>
          <w:szCs w:val="24"/>
        </w:rPr>
        <w:t>e lokal oraz wyposażenie znajduje się w stanie zdatnym do umówionego użytku i nie zgłasza żadnych zastrzeżeń do jego stanu technicznego.</w:t>
      </w:r>
    </w:p>
    <w:p w14:paraId="163B621B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lastRenderedPageBreak/>
        <w:t>4.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W dniu odbioru lokalu strony umowy sporządzą protokół zdawczo - odbiorczy lokalu.</w:t>
      </w:r>
    </w:p>
    <w:p w14:paraId="7F2F651F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656500">
        <w:rPr>
          <w:rFonts w:ascii="Times New Roman" w:hAnsi="Times New Roman" w:cs="Times New Roman"/>
          <w:sz w:val="24"/>
          <w:szCs w:val="24"/>
        </w:rPr>
        <w:t>§</w:t>
      </w:r>
      <w:r w:rsidRPr="00D67FA3">
        <w:rPr>
          <w:rFonts w:ascii="Garamond" w:hAnsi="Garamond" w:cs="Times New Roman"/>
          <w:sz w:val="24"/>
          <w:szCs w:val="24"/>
        </w:rPr>
        <w:t>3</w:t>
      </w:r>
    </w:p>
    <w:p w14:paraId="584742C2" w14:textId="77777777" w:rsidR="00954CF5" w:rsidRPr="00D67FA3" w:rsidRDefault="00954CF5" w:rsidP="00954CF5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 xml:space="preserve">Najemca zobowiązuje się do: </w:t>
      </w:r>
    </w:p>
    <w:p w14:paraId="40D8E6EA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1)</w:t>
      </w:r>
      <w:r w:rsidRPr="00D67FA3">
        <w:rPr>
          <w:rFonts w:ascii="Garamond" w:hAnsi="Garamond" w:cs="Times New Roman"/>
          <w:sz w:val="24"/>
          <w:szCs w:val="24"/>
        </w:rPr>
        <w:tab/>
        <w:t>używania przedmiotu najmu zgodnie z jego przeznaczeniem, prowadzeniem działalności w zakresie świadczenia usług medycznych,</w:t>
      </w:r>
    </w:p>
    <w:p w14:paraId="5C1F8210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2)</w:t>
      </w:r>
      <w:r w:rsidRPr="00D67FA3">
        <w:rPr>
          <w:rFonts w:ascii="Garamond" w:hAnsi="Garamond" w:cs="Times New Roman"/>
          <w:sz w:val="24"/>
          <w:szCs w:val="24"/>
        </w:rPr>
        <w:tab/>
        <w:t>utylizowania odpadów niebezpiecznych,</w:t>
      </w:r>
    </w:p>
    <w:p w14:paraId="3FCD7E9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>dokonania na własny koszt niezbędnych robót adaptacyjnych mających na celu przystosowania lokalu do umówionej działalności, za uprzednią pisemną zgodą Wynajmującego,</w:t>
      </w:r>
    </w:p>
    <w:p w14:paraId="497E84CE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>zabezpieczenia lokalu zgodnie z wymaganiami ochrony przeciwpożarowej, Państwowej Inspekcji Pracy oraz Inspekcji Sanitarnej,</w:t>
      </w:r>
    </w:p>
    <w:p w14:paraId="15B9A8C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4)</w:t>
      </w:r>
      <w:r w:rsidRPr="00D67FA3">
        <w:rPr>
          <w:rFonts w:ascii="Garamond" w:hAnsi="Garamond" w:cs="Times New Roman"/>
          <w:sz w:val="24"/>
          <w:szCs w:val="24"/>
        </w:rPr>
        <w:tab/>
        <w:t>dokonywania bieżących napraw i remontów związanych ze zwykłym używaniem lokalu,</w:t>
      </w:r>
    </w:p>
    <w:p w14:paraId="0E8CC13F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5)</w:t>
      </w:r>
      <w:r w:rsidRPr="00D67FA3">
        <w:rPr>
          <w:rFonts w:ascii="Garamond" w:hAnsi="Garamond" w:cs="Times New Roman"/>
          <w:sz w:val="24"/>
          <w:szCs w:val="24"/>
        </w:rPr>
        <w:tab/>
        <w:t>zgłaszania w trybie pilnym powstałych awarii lub konieczności interwencji ze strony Wynajmującej,</w:t>
      </w:r>
    </w:p>
    <w:p w14:paraId="48DE5764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6} terminowego regulowania czynszu najmu na rzecz Wynajmującego,</w:t>
      </w:r>
    </w:p>
    <w:p w14:paraId="14CB7870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7) po zakończeniu umowy zwrócenia lokalu wraz z wyposażeniem w stanie nie pogorszonym, wynikającym z normalnej eksploatacji.</w:t>
      </w:r>
    </w:p>
    <w:p w14:paraId="5CD823BF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Najemca oświadcza i zobowiązuje się udzielenia świadczeń zdrowotnych oraz wykonywania wszelkich innych czynności wynikających z umowy z należyta starannością, zgodnie z obowiązującymi przepisami prawa oraz aktualną wiedzą.</w:t>
      </w:r>
    </w:p>
    <w:p w14:paraId="6AE04607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Wynajmujący lub osoba przez niego upoważniona jest uprawniony do dokonywania kontroli w celu sprawdzenia, czy Najemca w sposób należyty i prawidłowy wywiązuje się z postanowień niniejszej umowy,</w:t>
      </w:r>
    </w:p>
    <w:p w14:paraId="38EB6D1C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Najemca ma prawo za pisemną zgodą Wynajmującego do podnajmu części pomieszczeń.</w:t>
      </w:r>
    </w:p>
    <w:p w14:paraId="3AC59AAC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5.</w:t>
      </w:r>
      <w:r w:rsidRPr="00D67FA3">
        <w:rPr>
          <w:rFonts w:ascii="Garamond" w:hAnsi="Garamond" w:cs="Times New Roman"/>
          <w:sz w:val="24"/>
          <w:szCs w:val="24"/>
        </w:rPr>
        <w:tab/>
        <w:t>Wynajmujący odpowiada za utrzymanie porządku wokół terenu przyległego. Najemca odpowiada za sprzątanie pomieszczeń wynajmowanych lokali.</w:t>
      </w:r>
    </w:p>
    <w:p w14:paraId="49CB879C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§4</w:t>
      </w:r>
    </w:p>
    <w:p w14:paraId="201E3E52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Wszelkie adaptacje i ulepszenia przedmiotu wynajmu wymagają pisemnej zgody Wynajmującego.</w:t>
      </w:r>
    </w:p>
    <w:p w14:paraId="434990AD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2,</w:t>
      </w:r>
      <w:r w:rsidRPr="00D67FA3">
        <w:rPr>
          <w:rFonts w:ascii="Garamond" w:hAnsi="Garamond" w:cs="Times New Roman"/>
          <w:sz w:val="24"/>
          <w:szCs w:val="24"/>
        </w:rPr>
        <w:tab/>
        <w:t>Wszelkie roboty remontowo - budowlane Najemca zobowiązuje się wykonać zgodnie z obowiązującymi przepisami oraz stosownie do uzyskanych pozwoleń.</w:t>
      </w:r>
    </w:p>
    <w:p w14:paraId="78402239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§5</w:t>
      </w:r>
    </w:p>
    <w:p w14:paraId="4F6DDBB1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lastRenderedPageBreak/>
        <w:t>1.</w:t>
      </w:r>
      <w:r w:rsidRPr="00D67FA3">
        <w:rPr>
          <w:rFonts w:ascii="Garamond" w:hAnsi="Garamond" w:cs="Times New Roman"/>
          <w:sz w:val="24"/>
          <w:szCs w:val="24"/>
        </w:rPr>
        <w:tab/>
        <w:t>Najemca zobowiązuje się uiszczać na rzecz Wynajmującego czynsz w wysokości..... zł netto za 1 m2 powiększony o należny podatek od towarów i usług według stawki obowiązującej w dniu wystawienia faktury za każdy miesiąc trwania umowy.</w:t>
      </w:r>
    </w:p>
    <w:p w14:paraId="4492003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Czynsz płatny będzie w terminie 14 dni od otrzymania faktury na rachunek bankowy Wynajmującego:</w:t>
      </w:r>
    </w:p>
    <w:p w14:paraId="301F6C44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Opłaty za media {telewizja, </w:t>
      </w:r>
      <w:proofErr w:type="spellStart"/>
      <w:r w:rsidRPr="00D67FA3">
        <w:rPr>
          <w:rFonts w:ascii="Garamond" w:hAnsi="Garamond" w:cs="Times New Roman"/>
          <w:sz w:val="24"/>
          <w:szCs w:val="24"/>
        </w:rPr>
        <w:t>internet</w:t>
      </w:r>
      <w:proofErr w:type="spellEnd"/>
      <w:r w:rsidRPr="00D67FA3">
        <w:rPr>
          <w:rFonts w:ascii="Garamond" w:hAnsi="Garamond" w:cs="Times New Roman"/>
          <w:sz w:val="24"/>
          <w:szCs w:val="24"/>
        </w:rPr>
        <w:t>, telefon) Najemca będzie ponosił na podstawie zawartych przez siebie odrębnych umów z wybranym operatorem.</w:t>
      </w:r>
    </w:p>
    <w:p w14:paraId="40893336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Najemca będzie zobowiązany do zawarcia umowy na odbiór i usuwanie odpadów medycznych /niebezpiecznych / z podmiotem uprawnionym do odbioru i usuwania odpadów niebezpiecznych.</w:t>
      </w:r>
    </w:p>
    <w:p w14:paraId="6A7E758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5.</w:t>
      </w:r>
      <w:r w:rsidRPr="00D67FA3">
        <w:rPr>
          <w:rFonts w:ascii="Garamond" w:hAnsi="Garamond" w:cs="Times New Roman"/>
          <w:sz w:val="24"/>
          <w:szCs w:val="24"/>
        </w:rPr>
        <w:tab/>
        <w:t>Z tytułu prowadzonej działalności najemca będzie zobowiązany do opłacenia podatku od nieruchomości, na podstawie złożonej deklaracji, w wysokości zgodnej z uchwałą Rady Gminy jednorożec na dany rok podatkowy.</w:t>
      </w:r>
    </w:p>
    <w:p w14:paraId="106FD73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6.</w:t>
      </w:r>
      <w:r w:rsidRPr="00D67FA3">
        <w:rPr>
          <w:rFonts w:ascii="Garamond" w:hAnsi="Garamond" w:cs="Times New Roman"/>
          <w:sz w:val="24"/>
          <w:szCs w:val="24"/>
        </w:rPr>
        <w:tab/>
        <w:t>Z tytułu nieterminowej zapłaty czynszu Wynajmujący będzie naliczał odsetki ustawowe.</w:t>
      </w:r>
    </w:p>
    <w:p w14:paraId="2DA06001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§6</w:t>
      </w:r>
    </w:p>
    <w:p w14:paraId="7C8FC5F9" w14:textId="35D80471" w:rsidR="00954CF5" w:rsidRPr="00C438C5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 xml:space="preserve">Umowa niniejsza zostaje zawarta od </w:t>
      </w:r>
      <w:r w:rsidRPr="00C438C5">
        <w:rPr>
          <w:rFonts w:ascii="Garamond" w:hAnsi="Garamond" w:cs="Times New Roman"/>
          <w:sz w:val="24"/>
          <w:szCs w:val="24"/>
        </w:rPr>
        <w:t>dnia</w:t>
      </w:r>
      <w:r w:rsidR="00F635DD" w:rsidRPr="00C438C5">
        <w:rPr>
          <w:rFonts w:ascii="Garamond" w:hAnsi="Garamond" w:cs="Times New Roman"/>
          <w:sz w:val="24"/>
          <w:szCs w:val="24"/>
        </w:rPr>
        <w:t xml:space="preserve"> …………..</w:t>
      </w:r>
      <w:r w:rsidRPr="00C438C5">
        <w:rPr>
          <w:rFonts w:ascii="Garamond" w:hAnsi="Garamond" w:cs="Times New Roman"/>
          <w:sz w:val="24"/>
          <w:szCs w:val="24"/>
        </w:rPr>
        <w:t xml:space="preserve">na okres </w:t>
      </w:r>
      <w:r w:rsidR="00F635DD" w:rsidRPr="00C438C5">
        <w:rPr>
          <w:rFonts w:ascii="Garamond" w:hAnsi="Garamond" w:cs="Times New Roman"/>
          <w:sz w:val="24"/>
          <w:szCs w:val="24"/>
        </w:rPr>
        <w:t>trzech lat</w:t>
      </w:r>
      <w:r w:rsidRPr="00C438C5">
        <w:rPr>
          <w:rFonts w:ascii="Garamond" w:hAnsi="Garamond" w:cs="Times New Roman"/>
          <w:sz w:val="24"/>
          <w:szCs w:val="24"/>
        </w:rPr>
        <w:t>.</w:t>
      </w:r>
    </w:p>
    <w:p w14:paraId="32AAE9D4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Umowa może zostać rozwiązana przed terminem jej wygaśnięcia tylko za porozumieniem stron lub w przypadku gdy jedna ze stron dopuściła się rażącego naruszenia swoich obowiązków. W takim przypadku druga strona ma prawo do jednostronnego wypowiedzenia umowy, informując o tym na piśmie drugą ze stron z wyprzedzeniem 30 (trzydziestu) dni kalendarzowych.</w:t>
      </w:r>
    </w:p>
    <w:p w14:paraId="61D933F8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Za rażące naruszenie warunków umowy uważa się w szczególności:</w:t>
      </w:r>
    </w:p>
    <w:p w14:paraId="64AB95A5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1)</w:t>
      </w:r>
      <w:r w:rsidRPr="00D67FA3">
        <w:rPr>
          <w:rFonts w:ascii="Garamond" w:hAnsi="Garamond" w:cs="Times New Roman"/>
          <w:sz w:val="24"/>
          <w:szCs w:val="24"/>
        </w:rPr>
        <w:tab/>
        <w:t>wykorzystywanie przez Najemcę lokalu niezgodnie z jego przeznaczenie,</w:t>
      </w:r>
    </w:p>
    <w:p w14:paraId="2598D201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2)</w:t>
      </w:r>
      <w:r w:rsidRPr="00D67FA3">
        <w:rPr>
          <w:rFonts w:ascii="Garamond" w:hAnsi="Garamond" w:cs="Times New Roman"/>
          <w:sz w:val="24"/>
          <w:szCs w:val="24"/>
        </w:rPr>
        <w:tab/>
        <w:t>jeżeli Najemca używa wyposażenia stałego lub ruchomego lokalu niezgodnie z jego przeznaczeniem, bądź też dewastuje je,</w:t>
      </w:r>
    </w:p>
    <w:p w14:paraId="72BD3BE3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3)</w:t>
      </w:r>
      <w:r w:rsidRPr="00D67FA3">
        <w:rPr>
          <w:rFonts w:ascii="Garamond" w:hAnsi="Garamond" w:cs="Times New Roman"/>
          <w:sz w:val="24"/>
          <w:szCs w:val="24"/>
        </w:rPr>
        <w:tab/>
        <w:t>Najemca zalega z płatnością czynszu lub innych opłat powyżej 14 dni zaległości,</w:t>
      </w:r>
    </w:p>
    <w:p w14:paraId="60AF7743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4)</w:t>
      </w:r>
      <w:r w:rsidRPr="00D67FA3">
        <w:rPr>
          <w:rFonts w:ascii="Garamond" w:hAnsi="Garamond" w:cs="Times New Roman"/>
          <w:sz w:val="24"/>
          <w:szCs w:val="24"/>
        </w:rPr>
        <w:tab/>
        <w:t>Najemca oddaje w podnajem lub bezpłatne użytkowanie przedmiot najmu osobom trzecim,</w:t>
      </w:r>
    </w:p>
    <w:p w14:paraId="467F32A9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5)</w:t>
      </w:r>
      <w:r w:rsidRPr="00D67FA3">
        <w:rPr>
          <w:rFonts w:ascii="Garamond" w:hAnsi="Garamond" w:cs="Times New Roman"/>
          <w:sz w:val="24"/>
          <w:szCs w:val="24"/>
        </w:rPr>
        <w:tab/>
        <w:t>Najemca wykonuje adaptacje i ulepszenia przedmiotu wynajmu bez pisemnej zgody Wynajmującego.</w:t>
      </w:r>
    </w:p>
    <w:p w14:paraId="18C757C3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§7</w:t>
      </w:r>
    </w:p>
    <w:p w14:paraId="327E8991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Najemca wpłaci Wynajmującemu w dniu podpisania umowy kaucję w wysokości wartości</w:t>
      </w:r>
    </w:p>
    <w:p w14:paraId="3B703C38" w14:textId="38A4B503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lastRenderedPageBreak/>
        <w:t>jednomiesięcznego czynszu tj</w:t>
      </w:r>
      <w:r>
        <w:rPr>
          <w:rFonts w:ascii="Garamond" w:hAnsi="Garamond" w:cs="Times New Roman"/>
          <w:sz w:val="24"/>
          <w:szCs w:val="24"/>
        </w:rPr>
        <w:t xml:space="preserve">. </w:t>
      </w:r>
      <w:r w:rsidRPr="00F73A3B">
        <w:rPr>
          <w:rFonts w:ascii="Garamond" w:eastAsia="Times New Roman" w:hAnsi="Garamond" w:cs="Times New Roman"/>
          <w:sz w:val="24"/>
          <w:szCs w:val="28"/>
          <w:lang w:eastAsia="ar-SA"/>
        </w:rPr>
        <w:t>2468,54 zł brutto</w:t>
      </w:r>
      <w:r w:rsidRPr="00F73A3B">
        <w:rPr>
          <w:rFonts w:ascii="Garamond" w:hAnsi="Garamond" w:cs="Times New Roman"/>
          <w:sz w:val="24"/>
          <w:szCs w:val="28"/>
        </w:rPr>
        <w:t xml:space="preserve"> (słownie: dwa tysiące czterysta sześćdziesiąt osiem </w:t>
      </w:r>
      <w:r w:rsidR="00F635DD">
        <w:rPr>
          <w:rFonts w:ascii="Garamond" w:hAnsi="Garamond" w:cs="Times New Roman"/>
          <w:sz w:val="24"/>
          <w:szCs w:val="28"/>
        </w:rPr>
        <w:t xml:space="preserve">złotych, </w:t>
      </w:r>
      <w:r w:rsidRPr="00F73A3B">
        <w:rPr>
          <w:rFonts w:ascii="Garamond" w:hAnsi="Garamond" w:cs="Times New Roman"/>
          <w:sz w:val="24"/>
          <w:szCs w:val="28"/>
        </w:rPr>
        <w:t>54/100</w:t>
      </w:r>
      <w:r>
        <w:rPr>
          <w:rFonts w:ascii="Garamond" w:hAnsi="Garamond" w:cs="Times New Roman"/>
          <w:sz w:val="24"/>
          <w:szCs w:val="28"/>
        </w:rPr>
        <w:t xml:space="preserve"> zł) c</w:t>
      </w:r>
      <w:r w:rsidRPr="00D67FA3">
        <w:rPr>
          <w:rFonts w:ascii="Garamond" w:hAnsi="Garamond" w:cs="Times New Roman"/>
          <w:sz w:val="24"/>
          <w:szCs w:val="24"/>
        </w:rPr>
        <w:t>elem kaucji jest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D67FA3">
        <w:rPr>
          <w:rFonts w:ascii="Garamond" w:hAnsi="Garamond" w:cs="Times New Roman"/>
          <w:sz w:val="24"/>
          <w:szCs w:val="24"/>
        </w:rPr>
        <w:t>zabezpieczenie przyszłych ewentualnych roszczeń Wynajmującego wynikających z niniejszej Umowy w czasie jej obowiązywania.</w:t>
      </w:r>
    </w:p>
    <w:p w14:paraId="5BC30131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Niezwłocznie po rozliczeniu należności oraz przyjęciu lokalu przez Wynajmującego, w terminie najpóźniej do jednego miesiąca od daty rozwiązania mniejszej Umowy, kaucja zostanie zwrócona Najemcy. W przypadku zaistnienia zobowiązań Najemcy wynikających z niniejszej Umowy kwota kaucji zostanie automatycznie pomniejszona o wysokość tych zobowiązań. Warunkiem zwrotu kaucji lub jej części jest podpisanie przez Strony końcowego protokołu zdawczo-odbiorczego sporządzonego po rozwiązaniu niniejszej Umowy.</w:t>
      </w:r>
    </w:p>
    <w:p w14:paraId="63118E43" w14:textId="77777777" w:rsidR="00954CF5" w:rsidRPr="00D67FA3" w:rsidRDefault="00954CF5" w:rsidP="00954CF5">
      <w:pPr>
        <w:spacing w:after="0" w:line="360" w:lineRule="auto"/>
        <w:ind w:left="360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§8</w:t>
      </w:r>
    </w:p>
    <w:p w14:paraId="338B9BE6" w14:textId="77777777" w:rsidR="00954CF5" w:rsidRPr="00D67FA3" w:rsidRDefault="00954CF5" w:rsidP="00954CF5">
      <w:pPr>
        <w:spacing w:after="0" w:line="36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Wynajmujący nie ponosi odpowiedzialności za szkody wyrządzone przez Najemcę, jak również szkody wyrządzone ruchomościom Najemcy w wyniku zalania, ognia, włamania i innych zdarzeń losowych</w:t>
      </w:r>
    </w:p>
    <w:p w14:paraId="0DE88E31" w14:textId="77777777" w:rsidR="00954CF5" w:rsidRPr="00D67FA3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2DA393CA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Najemca ponosi pełną i wyłączną odpowiedzialność za szkody wyrządzone Wynajmującemu oraz osobom trzecim wynikające z prowadzonej działalności, a nadto ponosi odpowiedzialność cywilną za szkody powstałe na skutek niewłaściwego wykonywania niniejszej umowy.</w:t>
      </w:r>
    </w:p>
    <w:p w14:paraId="776989BE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Najemca zobowiązuje się do ubezpieczenia nieruchomości od ognia i innych zdarzeń losowych na własny koszt.</w:t>
      </w:r>
    </w:p>
    <w:p w14:paraId="26D6244D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Wynajmujący uprawniony jest do kontroli w zakresie realizacji umowy, W przypadku stwierdzenia wykorzystywania przedmiotu najmu niezgodnie z jego przeznaczeniem łub jego zniszczenia, Wynajmujący ma prawo odstąpić od niniejszej umowy w trybie natychmiastowym i obciążyć Najemcę kosztami ewentualnej naprawy. Najemca zobowiązany jest wówczas do niezwłocznego zwrotu przedmiotu. Na wezwanie Wynajmującego Najemca ma obowiązek udostępnić lokal do kontroli.</w:t>
      </w:r>
    </w:p>
    <w:p w14:paraId="003B7591" w14:textId="77777777" w:rsidR="00954CF5" w:rsidRPr="00D67FA3" w:rsidRDefault="00954CF5" w:rsidP="00954CF5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§9</w:t>
      </w:r>
    </w:p>
    <w:p w14:paraId="0419FC1E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1.</w:t>
      </w:r>
      <w:r w:rsidRPr="00D67FA3">
        <w:rPr>
          <w:rFonts w:ascii="Garamond" w:hAnsi="Garamond" w:cs="Times New Roman"/>
          <w:sz w:val="24"/>
          <w:szCs w:val="24"/>
        </w:rPr>
        <w:tab/>
        <w:t>Wszelkie zmiany lub uzupełnienia oraz rozwiązanie umowy wymagają formy pisemnej pod rygorem nieważności.</w:t>
      </w:r>
    </w:p>
    <w:p w14:paraId="73E9C677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2.</w:t>
      </w:r>
      <w:r w:rsidRPr="00D67FA3">
        <w:rPr>
          <w:rFonts w:ascii="Garamond" w:hAnsi="Garamond" w:cs="Times New Roman"/>
          <w:sz w:val="24"/>
          <w:szCs w:val="24"/>
        </w:rPr>
        <w:tab/>
        <w:t>Wszelkie spory na tle wykonywania umowy rozstrzygać będzie właściwy sąd właściwy dla siedziby powoda.</w:t>
      </w:r>
    </w:p>
    <w:p w14:paraId="6A6FBAF3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3.</w:t>
      </w:r>
      <w:r w:rsidRPr="00D67FA3">
        <w:rPr>
          <w:rFonts w:ascii="Garamond" w:hAnsi="Garamond" w:cs="Times New Roman"/>
          <w:sz w:val="24"/>
          <w:szCs w:val="24"/>
        </w:rPr>
        <w:tab/>
        <w:t>Umowę niniejszą sporządzono w dwóch jednobrzmiących egzemplarzach.</w:t>
      </w:r>
    </w:p>
    <w:p w14:paraId="5B63EFBE" w14:textId="77777777" w:rsidR="00954CF5" w:rsidRPr="00D67FA3" w:rsidRDefault="00954CF5" w:rsidP="00954CF5">
      <w:pPr>
        <w:spacing w:after="0" w:line="360" w:lineRule="auto"/>
        <w:ind w:left="426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4.</w:t>
      </w:r>
      <w:r w:rsidRPr="00D67FA3">
        <w:rPr>
          <w:rFonts w:ascii="Garamond" w:hAnsi="Garamond" w:cs="Times New Roman"/>
          <w:sz w:val="24"/>
          <w:szCs w:val="24"/>
        </w:rPr>
        <w:tab/>
        <w:t>W sprawach nieuregulowanych niniejszą umową stosuje się przepisy Kodeksu cywilnego.</w:t>
      </w:r>
    </w:p>
    <w:p w14:paraId="23F12258" w14:textId="77777777" w:rsidR="00954CF5" w:rsidRDefault="00954CF5" w:rsidP="00954CF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D67FA3">
        <w:rPr>
          <w:rFonts w:ascii="Garamond" w:hAnsi="Garamond" w:cs="Times New Roman"/>
          <w:sz w:val="24"/>
          <w:szCs w:val="24"/>
        </w:rPr>
        <w:t>Wynajmujący                                                                                 Najemca</w:t>
      </w:r>
    </w:p>
    <w:p w14:paraId="780B27E8" w14:textId="77777777" w:rsidR="007C7CDA" w:rsidRDefault="007C7CDA" w:rsidP="007C7CDA">
      <w:pPr>
        <w:spacing w:after="0" w:line="360" w:lineRule="auto"/>
        <w:jc w:val="right"/>
        <w:rPr>
          <w:rFonts w:ascii="Garamond" w:eastAsia="Calibri" w:hAnsi="Garamond" w:cs="Calibri"/>
          <w:bCs/>
          <w:i/>
          <w:sz w:val="20"/>
          <w:szCs w:val="26"/>
        </w:rPr>
      </w:pPr>
    </w:p>
    <w:p w14:paraId="60E9CC94" w14:textId="6BB0C890" w:rsidR="007C7CDA" w:rsidRDefault="007C7CDA" w:rsidP="007C7CDA">
      <w:pPr>
        <w:spacing w:after="0" w:line="360" w:lineRule="auto"/>
        <w:jc w:val="right"/>
        <w:rPr>
          <w:rFonts w:ascii="Garamond" w:hAnsi="Garamond"/>
          <w:i/>
          <w:sz w:val="20"/>
        </w:rPr>
      </w:pPr>
      <w:r>
        <w:rPr>
          <w:rFonts w:ascii="Garamond" w:eastAsia="Calibri" w:hAnsi="Garamond" w:cs="Calibri"/>
          <w:bCs/>
          <w:i/>
          <w:sz w:val="20"/>
          <w:szCs w:val="26"/>
        </w:rPr>
        <w:lastRenderedPageBreak/>
        <w:t xml:space="preserve">Załącznik nr 1 do </w:t>
      </w:r>
      <w:r>
        <w:rPr>
          <w:rFonts w:ascii="Garamond" w:hAnsi="Garamond"/>
          <w:i/>
          <w:sz w:val="20"/>
        </w:rPr>
        <w:t>umowy najmu lokalu z dnia 07.2018 r.</w:t>
      </w:r>
    </w:p>
    <w:p w14:paraId="272CC4A9" w14:textId="77777777" w:rsidR="007C7CDA" w:rsidRDefault="007C7CDA" w:rsidP="007C7CDA">
      <w:pPr>
        <w:spacing w:line="256" w:lineRule="exact"/>
        <w:rPr>
          <w:rFonts w:ascii="Calibri" w:eastAsia="Calibri" w:hAnsi="Calibri" w:cs="Calibri"/>
          <w:b/>
          <w:bCs/>
          <w:sz w:val="26"/>
          <w:szCs w:val="26"/>
        </w:rPr>
      </w:pPr>
    </w:p>
    <w:p w14:paraId="28D8E1E2" w14:textId="77777777" w:rsidR="007C7CDA" w:rsidRDefault="007C7CDA" w:rsidP="007C7CDA">
      <w:pPr>
        <w:spacing w:line="256" w:lineRule="exact"/>
        <w:rPr>
          <w:rFonts w:ascii="Garamond" w:eastAsia="Calibri" w:hAnsi="Garamond" w:cs="Times New Roman"/>
          <w:i/>
          <w:sz w:val="24"/>
          <w:szCs w:val="24"/>
        </w:rPr>
      </w:pPr>
    </w:p>
    <w:p w14:paraId="0579A733" w14:textId="7B814249" w:rsidR="007C7CDA" w:rsidRPr="007C7CDA" w:rsidRDefault="007C7CDA" w:rsidP="007C7CDA">
      <w:pPr>
        <w:spacing w:line="256" w:lineRule="exact"/>
        <w:rPr>
          <w:rFonts w:ascii="Garamond" w:eastAsia="Calibri" w:hAnsi="Garamond" w:cs="Times New Roman"/>
          <w:b/>
          <w:sz w:val="24"/>
          <w:szCs w:val="24"/>
        </w:rPr>
      </w:pPr>
      <w:r w:rsidRPr="007C7CDA">
        <w:rPr>
          <w:rFonts w:ascii="Garamond" w:eastAsia="Calibri" w:hAnsi="Garamond" w:cs="Times New Roman"/>
          <w:b/>
          <w:sz w:val="24"/>
          <w:szCs w:val="24"/>
        </w:rPr>
        <w:t>Tabela.1. Wykaz pomieszczeń Ośrodka Zdrowia miejscowości Żelazna Rządowa</w:t>
      </w:r>
    </w:p>
    <w:tbl>
      <w:tblPr>
        <w:tblW w:w="81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4894"/>
        <w:gridCol w:w="2744"/>
      </w:tblGrid>
      <w:tr w:rsidR="00C438C5" w14:paraId="06303481" w14:textId="77777777" w:rsidTr="00C438C5">
        <w:trPr>
          <w:trHeight w:hRule="exact" w:val="27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055B9E" w14:textId="77777777" w:rsidR="00C438C5" w:rsidRDefault="00C438C5">
            <w:pPr>
              <w:spacing w:line="256" w:lineRule="exact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Lp.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98945E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sz w:val="24"/>
                <w:szCs w:val="24"/>
              </w:rPr>
              <w:t>Nazwa pomieszczenia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E809710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sz w:val="24"/>
                <w:szCs w:val="24"/>
              </w:rPr>
              <w:t>Powierzchnia w m</w:t>
            </w:r>
            <w:r>
              <w:rPr>
                <w:rFonts w:ascii="Garamond" w:eastAsia="Calibri" w:hAnsi="Garamond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C438C5" w14:paraId="47759758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5AFDBA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1.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C47945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Recepcja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76D4ED2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22,23</w:t>
            </w:r>
          </w:p>
        </w:tc>
      </w:tr>
      <w:tr w:rsidR="00C438C5" w14:paraId="2DEB65FC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53BE8A2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2.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58444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zabiegowy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3401ED3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18,86</w:t>
            </w:r>
          </w:p>
        </w:tc>
      </w:tr>
      <w:tr w:rsidR="00C438C5" w14:paraId="46154677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B44C83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3.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1E820DF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lekarski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141D857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26,98</w:t>
            </w:r>
          </w:p>
        </w:tc>
      </w:tr>
      <w:tr w:rsidR="00C438C5" w14:paraId="06E34574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3D1A4C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4.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826B1FE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rehabilitacji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F875C0C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25,33</w:t>
            </w:r>
          </w:p>
        </w:tc>
      </w:tr>
      <w:tr w:rsidR="00C438C5" w14:paraId="7CF46FED" w14:textId="77777777" w:rsidTr="00C438C5">
        <w:trPr>
          <w:trHeight w:hRule="exact" w:val="2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7EC27D0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5.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C04B01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Korytarz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010A232F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24,27</w:t>
            </w:r>
          </w:p>
        </w:tc>
      </w:tr>
      <w:tr w:rsidR="00C438C5" w14:paraId="02D70631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76DD98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6.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1FF76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Toaleta dla pacjentów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C62BC1A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5,64</w:t>
            </w:r>
          </w:p>
        </w:tc>
      </w:tr>
      <w:tr w:rsidR="00C438C5" w14:paraId="1DC82781" w14:textId="77777777" w:rsidTr="00C438C5">
        <w:trPr>
          <w:trHeight w:hRule="exact" w:val="26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549FD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7.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C42DA0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Toaleta dla personelu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E17453E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2,81</w:t>
            </w:r>
          </w:p>
        </w:tc>
      </w:tr>
      <w:tr w:rsidR="00C438C5" w14:paraId="4624A76F" w14:textId="77777777" w:rsidTr="00C438C5">
        <w:trPr>
          <w:trHeight w:hRule="exact" w:val="2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2A03A62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8.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EC961E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Gabinet fizjoterapii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A47F8E8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19,18</w:t>
            </w:r>
          </w:p>
        </w:tc>
      </w:tr>
      <w:tr w:rsidR="00C438C5" w14:paraId="51CE92AF" w14:textId="77777777" w:rsidTr="00C438C5">
        <w:trPr>
          <w:trHeight w:hRule="exact" w:val="26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7382E49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9.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545BA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Pomieszczenie socjalne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C4C9A7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3,63</w:t>
            </w:r>
          </w:p>
        </w:tc>
      </w:tr>
      <w:tr w:rsidR="00C438C5" w14:paraId="6BECB40F" w14:textId="77777777" w:rsidTr="00C438C5">
        <w:trPr>
          <w:trHeight w:hRule="exact" w:val="288"/>
        </w:trPr>
        <w:tc>
          <w:tcPr>
            <w:tcW w:w="5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DE1A1D" w14:textId="77777777" w:rsidR="00C438C5" w:rsidRDefault="00C438C5">
            <w:pPr>
              <w:spacing w:line="256" w:lineRule="exact"/>
              <w:ind w:left="3800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sz w:val="24"/>
                <w:szCs w:val="24"/>
              </w:rPr>
              <w:t>Razem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9CC2DE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Times New Roman"/>
                <w:sz w:val="24"/>
                <w:szCs w:val="24"/>
              </w:rPr>
            </w:pPr>
            <w:r>
              <w:rPr>
                <w:rFonts w:ascii="Garamond" w:eastAsia="Palatino Linotype" w:hAnsi="Garamond" w:cs="Times New Roman"/>
                <w:sz w:val="24"/>
                <w:szCs w:val="24"/>
              </w:rPr>
              <w:t>148,93</w:t>
            </w:r>
          </w:p>
        </w:tc>
      </w:tr>
    </w:tbl>
    <w:p w14:paraId="24CBFE8E" w14:textId="77777777" w:rsidR="007C7CDA" w:rsidRDefault="007C7CDA" w:rsidP="007C7CDA">
      <w:pPr>
        <w:spacing w:before="923" w:line="299" w:lineRule="exact"/>
        <w:jc w:val="both"/>
        <w:rPr>
          <w:rFonts w:ascii="Garamond" w:eastAsia="Calibri" w:hAnsi="Garamond" w:cs="Calibri"/>
          <w:b/>
          <w:sz w:val="24"/>
          <w:szCs w:val="24"/>
        </w:rPr>
      </w:pPr>
      <w:r>
        <w:rPr>
          <w:rFonts w:ascii="Garamond" w:eastAsia="Calibri" w:hAnsi="Garamond" w:cs="Calibri"/>
          <w:b/>
          <w:sz w:val="24"/>
          <w:szCs w:val="24"/>
        </w:rPr>
        <w:br/>
      </w:r>
      <w:r>
        <w:rPr>
          <w:rFonts w:ascii="Garamond" w:eastAsia="Calibri" w:hAnsi="Garamond" w:cs="Calibri"/>
          <w:b/>
          <w:sz w:val="24"/>
          <w:szCs w:val="24"/>
        </w:rPr>
        <w:br/>
      </w:r>
    </w:p>
    <w:p w14:paraId="06D1E104" w14:textId="77777777" w:rsidR="007C7CDA" w:rsidRDefault="007C7CDA">
      <w:pPr>
        <w:rPr>
          <w:rFonts w:ascii="Garamond" w:eastAsia="Calibri" w:hAnsi="Garamond" w:cs="Calibri"/>
          <w:b/>
          <w:sz w:val="24"/>
          <w:szCs w:val="24"/>
        </w:rPr>
      </w:pPr>
      <w:r>
        <w:rPr>
          <w:rFonts w:ascii="Garamond" w:eastAsia="Calibri" w:hAnsi="Garamond" w:cs="Calibri"/>
          <w:b/>
          <w:sz w:val="24"/>
          <w:szCs w:val="24"/>
        </w:rPr>
        <w:br w:type="page"/>
      </w:r>
    </w:p>
    <w:p w14:paraId="168CB19E" w14:textId="7519D774" w:rsidR="007C7CDA" w:rsidRPr="007C7CDA" w:rsidRDefault="007C7CDA" w:rsidP="007C7CDA">
      <w:pPr>
        <w:spacing w:after="0" w:line="360" w:lineRule="auto"/>
        <w:jc w:val="right"/>
        <w:rPr>
          <w:rFonts w:ascii="Garamond" w:hAnsi="Garamond"/>
          <w:i/>
          <w:sz w:val="20"/>
        </w:rPr>
      </w:pPr>
      <w:r>
        <w:rPr>
          <w:rFonts w:ascii="Garamond" w:eastAsia="Calibri" w:hAnsi="Garamond" w:cs="Calibri"/>
          <w:bCs/>
          <w:i/>
          <w:sz w:val="20"/>
          <w:szCs w:val="26"/>
        </w:rPr>
        <w:lastRenderedPageBreak/>
        <w:br/>
        <w:t xml:space="preserve">Załącznik nr 2 do </w:t>
      </w:r>
      <w:r>
        <w:rPr>
          <w:rFonts w:ascii="Garamond" w:hAnsi="Garamond"/>
          <w:i/>
          <w:sz w:val="20"/>
        </w:rPr>
        <w:t>umowy najmu lokalu z dnia 07.2018 r</w:t>
      </w:r>
    </w:p>
    <w:p w14:paraId="66B71F13" w14:textId="77777777" w:rsidR="007C7CDA" w:rsidRDefault="007C7CDA" w:rsidP="007C7CDA">
      <w:pPr>
        <w:spacing w:line="299" w:lineRule="exact"/>
        <w:jc w:val="both"/>
        <w:rPr>
          <w:rFonts w:ascii="Garamond" w:eastAsia="Calibri" w:hAnsi="Garamond" w:cs="Calibri"/>
          <w:b/>
          <w:sz w:val="24"/>
          <w:szCs w:val="24"/>
        </w:rPr>
      </w:pPr>
    </w:p>
    <w:p w14:paraId="3FD8EA54" w14:textId="77777777" w:rsidR="007C7CDA" w:rsidRDefault="007C7CDA" w:rsidP="007C7CDA">
      <w:pPr>
        <w:spacing w:line="299" w:lineRule="exact"/>
        <w:jc w:val="both"/>
        <w:rPr>
          <w:rFonts w:ascii="Garamond" w:eastAsia="Calibri" w:hAnsi="Garamond" w:cs="Calibri"/>
          <w:b/>
          <w:sz w:val="24"/>
          <w:szCs w:val="24"/>
        </w:rPr>
      </w:pPr>
    </w:p>
    <w:p w14:paraId="19C114F9" w14:textId="1A300913" w:rsidR="007C7CDA" w:rsidRPr="007C7CDA" w:rsidRDefault="007C7CDA" w:rsidP="007C7CDA">
      <w:pPr>
        <w:spacing w:line="299" w:lineRule="exact"/>
        <w:jc w:val="both"/>
        <w:rPr>
          <w:rFonts w:ascii="Calibri" w:eastAsia="Calibri" w:hAnsi="Calibri" w:cs="Calibri"/>
          <w:b/>
          <w:sz w:val="21"/>
          <w:szCs w:val="21"/>
        </w:rPr>
      </w:pPr>
      <w:r w:rsidRPr="007C7CDA">
        <w:rPr>
          <w:rFonts w:ascii="Garamond" w:eastAsia="Calibri" w:hAnsi="Garamond" w:cs="Calibri"/>
          <w:b/>
          <w:sz w:val="24"/>
          <w:szCs w:val="24"/>
        </w:rPr>
        <w:t>Tabela.2. Spis wyposażenia i sprzętu medycznego będącego własnością Gminy Jednorożec przekazanego do Ośrodka Zdrowia w miejscowości Żelazna Rządowa.</w:t>
      </w:r>
    </w:p>
    <w:tbl>
      <w:tblPr>
        <w:tblW w:w="63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4117"/>
        <w:gridCol w:w="1739"/>
      </w:tblGrid>
      <w:tr w:rsidR="00C438C5" w14:paraId="2B6A4123" w14:textId="77777777" w:rsidTr="00C438C5">
        <w:trPr>
          <w:trHeight w:hRule="exact" w:val="1059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E962D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Lp.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13ECAD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Nazwa przedmiotu spisanego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B88C2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Ilość (</w:t>
            </w: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szt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)</w:t>
            </w:r>
          </w:p>
        </w:tc>
      </w:tr>
      <w:tr w:rsidR="00C438C5" w14:paraId="03D85D5E" w14:textId="77777777" w:rsidTr="00C438C5">
        <w:trPr>
          <w:trHeight w:hRule="exact" w:val="53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519A35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  <w:r>
              <w:rPr>
                <w:rFonts w:ascii="Garamond" w:eastAsia="Gulim" w:hAnsi="Garamond" w:cs="Gulim"/>
                <w:sz w:val="24"/>
                <w:szCs w:val="24"/>
              </w:rPr>
              <w:t>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395A977" w14:textId="77777777" w:rsidR="00C438C5" w:rsidRDefault="00C438C5">
            <w:pPr>
              <w:spacing w:line="259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Waga do ważenia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92F54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3551571F" w14:textId="77777777" w:rsidTr="00C438C5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8297F2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0BEC9E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Lustro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812ABC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673E8A12" w14:textId="77777777" w:rsidTr="00C438C5">
        <w:trPr>
          <w:trHeight w:hRule="exact" w:val="671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0C881E86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5D07C17C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Stolik na kółkach LIDO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96A4D7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64C53200" w14:textId="77777777" w:rsidTr="00C438C5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43B6B1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C4A28D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Witryna LODO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CFDE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509C44B3" w14:textId="77777777" w:rsidTr="00C438C5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1C14D8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58A36B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Wectra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 Lustro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230F0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5F386F7E" w14:textId="77777777" w:rsidTr="00C438C5">
        <w:trPr>
          <w:trHeight w:hRule="exact" w:val="26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0454E1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F390B03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Regał </w:t>
            </w:r>
            <w:proofErr w:type="spellStart"/>
            <w:r>
              <w:rPr>
                <w:rFonts w:ascii="Garamond" w:eastAsia="Palatino Linotype" w:hAnsi="Garamond" w:cs="Palatino Linotype"/>
                <w:sz w:val="24"/>
                <w:szCs w:val="24"/>
              </w:rPr>
              <w:t>Cantr</w:t>
            </w:r>
            <w:proofErr w:type="spellEnd"/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 19 -WO1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A6852AD" w14:textId="77777777" w:rsidR="00C438C5" w:rsidRDefault="00C438C5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</w:tr>
      <w:tr w:rsidR="00C438C5" w14:paraId="15648E00" w14:textId="77777777" w:rsidTr="00C438C5">
        <w:trPr>
          <w:trHeight w:hRule="exact" w:val="525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A1AE7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7.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86D97F" w14:textId="77777777" w:rsidR="00C438C5" w:rsidRDefault="00C438C5">
            <w:pPr>
              <w:spacing w:line="263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Regał Cautr2 2 -W01 1/2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52C537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2</w:t>
            </w:r>
          </w:p>
        </w:tc>
      </w:tr>
      <w:tr w:rsidR="00C438C5" w14:paraId="05C1720C" w14:textId="77777777" w:rsidTr="00C438C5">
        <w:trPr>
          <w:trHeight w:hRule="exact" w:val="262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14:paraId="4DA84042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8.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AB60EE6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Szafka COS 71-169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666F1C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5DE2C505" w14:textId="77777777" w:rsidTr="00C438C5">
        <w:trPr>
          <w:trHeight w:hRule="exact" w:val="436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940E6E9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9.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E76D74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Komoda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F0229" w14:textId="77777777" w:rsidR="00C438C5" w:rsidRDefault="00C438C5">
            <w:pPr>
              <w:spacing w:line="100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534ABCB2" w14:textId="77777777" w:rsidTr="00C438C5">
        <w:trPr>
          <w:trHeight w:hRule="exact" w:val="268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AD40C2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10.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9A3A8E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 xml:space="preserve">Regał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51886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61B0D972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7535E7C8" w14:textId="77777777" w:rsidR="00C438C5" w:rsidRDefault="00C438C5">
            <w:pPr>
              <w:spacing w:line="256" w:lineRule="exact"/>
              <w:ind w:left="140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09CBCF" w14:textId="77777777" w:rsidR="00C438C5" w:rsidRDefault="00C438C5">
            <w:pPr>
              <w:spacing w:line="256" w:lineRule="exact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Kocioł olejowy GN 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DC8A43" w14:textId="77777777" w:rsidR="00C438C5" w:rsidRDefault="00C438C5">
            <w:pPr>
              <w:spacing w:line="256" w:lineRule="exact"/>
              <w:jc w:val="center"/>
              <w:rPr>
                <w:rFonts w:ascii="Garamond" w:eastAsia="Palatino Linotype" w:hAnsi="Garamond" w:cs="Palatino Linotype"/>
                <w:sz w:val="24"/>
                <w:szCs w:val="24"/>
              </w:rPr>
            </w:pPr>
            <w:r>
              <w:rPr>
                <w:rFonts w:ascii="Garamond" w:eastAsia="Palatino Linotype" w:hAnsi="Garamond" w:cs="Palatino Linotype"/>
                <w:sz w:val="24"/>
                <w:szCs w:val="24"/>
              </w:rPr>
              <w:t>1</w:t>
            </w:r>
          </w:p>
        </w:tc>
      </w:tr>
      <w:tr w:rsidR="00C438C5" w14:paraId="11719966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892D197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12.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7F8345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Palnik olejowy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DDBB9BF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C438C5" w14:paraId="3CD30178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4E169CB2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13.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4862CCF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Zestaw spirometryczny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71DA5D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C438C5" w14:paraId="74D2BB1A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05EC30B7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14.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11580F8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Biurko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01958B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C438C5" w14:paraId="79F80847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360CAD5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15.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5226EB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Przewijak dla niemowląt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ABE188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C438C5" w14:paraId="127B5C19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3B627EE2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16.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AA7DF1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Otoskop Mini 3000 RT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AE5839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  <w:tr w:rsidR="00C438C5" w14:paraId="290224C8" w14:textId="77777777" w:rsidTr="00C438C5">
        <w:trPr>
          <w:trHeight w:hRule="exact" w:val="290"/>
          <w:jc w:val="center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2188F94F" w14:textId="77777777" w:rsidR="00C438C5" w:rsidRDefault="00C438C5">
            <w:pPr>
              <w:spacing w:line="256" w:lineRule="exact"/>
              <w:ind w:left="140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 xml:space="preserve">17. 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D11774" w14:textId="77777777" w:rsidR="00C438C5" w:rsidRDefault="00C438C5">
            <w:pPr>
              <w:spacing w:line="256" w:lineRule="exact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Boksy rehabilitacyjne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67D891E" w14:textId="77777777" w:rsidR="00C438C5" w:rsidRDefault="00C438C5">
            <w:pPr>
              <w:spacing w:line="256" w:lineRule="exact"/>
              <w:jc w:val="center"/>
              <w:rPr>
                <w:rFonts w:ascii="Garamond" w:eastAsia="Calibri" w:hAnsi="Garamond" w:cs="Calibri"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sz w:val="24"/>
                <w:szCs w:val="24"/>
              </w:rPr>
              <w:t>1</w:t>
            </w:r>
          </w:p>
        </w:tc>
      </w:tr>
    </w:tbl>
    <w:p w14:paraId="294408B2" w14:textId="77777777" w:rsidR="007C7CDA" w:rsidRDefault="007C7CDA" w:rsidP="007C7CDA"/>
    <w:p w14:paraId="6B91BD91" w14:textId="77777777" w:rsidR="00212C11" w:rsidRDefault="00212C11"/>
    <w:sectPr w:rsidR="00212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C5143"/>
    <w:multiLevelType w:val="hybridMultilevel"/>
    <w:tmpl w:val="A8C0622C"/>
    <w:lvl w:ilvl="0" w:tplc="EE7824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43A64"/>
    <w:multiLevelType w:val="hybridMultilevel"/>
    <w:tmpl w:val="9168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11"/>
    <w:rsid w:val="00212C11"/>
    <w:rsid w:val="007C7CDA"/>
    <w:rsid w:val="008C11D9"/>
    <w:rsid w:val="00954CF5"/>
    <w:rsid w:val="00C438C5"/>
    <w:rsid w:val="00E56589"/>
    <w:rsid w:val="00F6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6A0C"/>
  <w15:chartTrackingRefBased/>
  <w15:docId w15:val="{9049EE5D-B4F3-4039-9450-8EF4E66E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4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4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Opalach</dc:creator>
  <cp:keywords/>
  <dc:description/>
  <cp:lastModifiedBy>Izabela Opalach</cp:lastModifiedBy>
  <cp:revision>3</cp:revision>
  <dcterms:created xsi:type="dcterms:W3CDTF">2018-07-10T06:50:00Z</dcterms:created>
  <dcterms:modified xsi:type="dcterms:W3CDTF">2018-07-10T11:52:00Z</dcterms:modified>
</cp:coreProperties>
</file>