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0702" w:rsidRPr="00411A02" w:rsidRDefault="002F4C3E" w:rsidP="002F4C3E">
      <w:pPr>
        <w:spacing w:after="0" w:line="276" w:lineRule="auto"/>
        <w:jc w:val="center"/>
        <w:rPr>
          <w:rFonts w:ascii="Times New Roman" w:hAnsi="Times New Roman" w:cs="Times New Roman"/>
          <w:b/>
          <w:sz w:val="24"/>
          <w:szCs w:val="24"/>
        </w:rPr>
      </w:pPr>
      <w:r w:rsidRPr="00411A02">
        <w:rPr>
          <w:rFonts w:ascii="Times New Roman" w:hAnsi="Times New Roman" w:cs="Times New Roman"/>
          <w:b/>
          <w:sz w:val="24"/>
          <w:szCs w:val="24"/>
        </w:rPr>
        <w:t xml:space="preserve">Uchwała Nr </w:t>
      </w:r>
      <w:r>
        <w:rPr>
          <w:rFonts w:ascii="Times New Roman" w:hAnsi="Times New Roman" w:cs="Times New Roman"/>
          <w:b/>
          <w:sz w:val="24"/>
          <w:szCs w:val="24"/>
        </w:rPr>
        <w:t>XLV/238/2018</w:t>
      </w:r>
    </w:p>
    <w:p w:rsidR="00A50702" w:rsidRPr="00411A02" w:rsidRDefault="002F4C3E" w:rsidP="002F4C3E">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Rady Gminy Je</w:t>
      </w:r>
      <w:r w:rsidRPr="00411A02">
        <w:rPr>
          <w:rFonts w:ascii="Times New Roman" w:hAnsi="Times New Roman" w:cs="Times New Roman"/>
          <w:b/>
          <w:sz w:val="24"/>
          <w:szCs w:val="24"/>
        </w:rPr>
        <w:t>d</w:t>
      </w:r>
      <w:r>
        <w:rPr>
          <w:rFonts w:ascii="Times New Roman" w:hAnsi="Times New Roman" w:cs="Times New Roman"/>
          <w:b/>
          <w:sz w:val="24"/>
          <w:szCs w:val="24"/>
        </w:rPr>
        <w:t>n</w:t>
      </w:r>
      <w:r w:rsidRPr="00411A02">
        <w:rPr>
          <w:rFonts w:ascii="Times New Roman" w:hAnsi="Times New Roman" w:cs="Times New Roman"/>
          <w:b/>
          <w:sz w:val="24"/>
          <w:szCs w:val="24"/>
        </w:rPr>
        <w:t>orożec</w:t>
      </w:r>
    </w:p>
    <w:p w:rsidR="00A50702" w:rsidRPr="00411A02" w:rsidRDefault="002F4C3E" w:rsidP="002F4C3E">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z d</w:t>
      </w:r>
      <w:r w:rsidRPr="00411A02">
        <w:rPr>
          <w:rFonts w:ascii="Times New Roman" w:hAnsi="Times New Roman" w:cs="Times New Roman"/>
          <w:b/>
          <w:sz w:val="24"/>
          <w:szCs w:val="24"/>
        </w:rPr>
        <w:t xml:space="preserve">nia </w:t>
      </w:r>
      <w:r>
        <w:rPr>
          <w:rFonts w:ascii="Times New Roman" w:hAnsi="Times New Roman" w:cs="Times New Roman"/>
          <w:b/>
          <w:sz w:val="24"/>
          <w:szCs w:val="24"/>
        </w:rPr>
        <w:t>30 października 2018 r.</w:t>
      </w:r>
    </w:p>
    <w:p w:rsidR="00A50702" w:rsidRPr="00411A02" w:rsidRDefault="00A50702" w:rsidP="002F4C3E">
      <w:pPr>
        <w:spacing w:line="276" w:lineRule="auto"/>
        <w:jc w:val="center"/>
        <w:rPr>
          <w:rFonts w:ascii="Times New Roman" w:hAnsi="Times New Roman" w:cs="Times New Roman"/>
          <w:b/>
          <w:sz w:val="24"/>
          <w:szCs w:val="24"/>
        </w:rPr>
      </w:pPr>
    </w:p>
    <w:p w:rsidR="00A50702" w:rsidRPr="00411A02" w:rsidRDefault="00A50702" w:rsidP="002F4C3E">
      <w:pPr>
        <w:spacing w:line="360" w:lineRule="auto"/>
        <w:rPr>
          <w:rFonts w:ascii="Times New Roman" w:hAnsi="Times New Roman" w:cs="Times New Roman"/>
          <w:b/>
          <w:sz w:val="24"/>
          <w:szCs w:val="24"/>
        </w:rPr>
      </w:pPr>
      <w:r w:rsidRPr="00411A02">
        <w:rPr>
          <w:rFonts w:ascii="Times New Roman" w:hAnsi="Times New Roman" w:cs="Times New Roman"/>
          <w:b/>
          <w:sz w:val="24"/>
          <w:szCs w:val="24"/>
        </w:rPr>
        <w:t xml:space="preserve">w sprawie </w:t>
      </w:r>
      <w:r w:rsidR="00BD17D9">
        <w:rPr>
          <w:rFonts w:ascii="Times New Roman" w:hAnsi="Times New Roman" w:cs="Times New Roman"/>
          <w:b/>
          <w:sz w:val="24"/>
          <w:szCs w:val="24"/>
        </w:rPr>
        <w:t>„</w:t>
      </w:r>
      <w:r w:rsidRPr="00411A02">
        <w:rPr>
          <w:rFonts w:ascii="Times New Roman" w:hAnsi="Times New Roman" w:cs="Times New Roman"/>
          <w:b/>
          <w:sz w:val="24"/>
          <w:szCs w:val="24"/>
        </w:rPr>
        <w:t>Statutu Gminy Jednorożec</w:t>
      </w:r>
      <w:r w:rsidR="00BD17D9">
        <w:rPr>
          <w:rFonts w:ascii="Times New Roman" w:hAnsi="Times New Roman" w:cs="Times New Roman"/>
          <w:b/>
          <w:sz w:val="24"/>
          <w:szCs w:val="24"/>
        </w:rPr>
        <w:t>”</w:t>
      </w:r>
    </w:p>
    <w:p w:rsidR="00A50702" w:rsidRPr="00A50702" w:rsidRDefault="00A50702" w:rsidP="001B1B6F">
      <w:pPr>
        <w:spacing w:line="360" w:lineRule="auto"/>
        <w:jc w:val="both"/>
        <w:rPr>
          <w:rFonts w:ascii="Times New Roman" w:hAnsi="Times New Roman" w:cs="Times New Roman"/>
          <w:sz w:val="24"/>
          <w:szCs w:val="24"/>
        </w:rPr>
      </w:pPr>
      <w:r w:rsidRPr="00A50702">
        <w:rPr>
          <w:rFonts w:ascii="Times New Roman" w:hAnsi="Times New Roman" w:cs="Times New Roman"/>
          <w:sz w:val="24"/>
          <w:szCs w:val="24"/>
        </w:rPr>
        <w:t>Na podstawie art</w:t>
      </w:r>
      <w:r w:rsidR="00BD17D9">
        <w:rPr>
          <w:rFonts w:ascii="Times New Roman" w:hAnsi="Times New Roman" w:cs="Times New Roman"/>
          <w:sz w:val="24"/>
          <w:szCs w:val="24"/>
        </w:rPr>
        <w:t xml:space="preserve"> </w:t>
      </w:r>
      <w:r w:rsidRPr="00A50702">
        <w:rPr>
          <w:rFonts w:ascii="Times New Roman" w:hAnsi="Times New Roman" w:cs="Times New Roman"/>
          <w:sz w:val="24"/>
          <w:szCs w:val="24"/>
        </w:rPr>
        <w:t>18 ust. 2 pkt 1</w:t>
      </w:r>
      <w:r w:rsidR="00BD17D9">
        <w:rPr>
          <w:rFonts w:ascii="Times New Roman" w:hAnsi="Times New Roman" w:cs="Times New Roman"/>
          <w:sz w:val="24"/>
          <w:szCs w:val="24"/>
        </w:rPr>
        <w:t xml:space="preserve"> oraz art. 40 ust. 2 pkt 1 </w:t>
      </w:r>
      <w:r w:rsidRPr="00A50702">
        <w:rPr>
          <w:rFonts w:ascii="Times New Roman" w:hAnsi="Times New Roman" w:cs="Times New Roman"/>
          <w:sz w:val="24"/>
          <w:szCs w:val="24"/>
        </w:rPr>
        <w:t>ustawy z dnia 8 marca 1990 r. o samorządzie gminnym (Dz. U. z 2018 r. poz. 994, 1000, 1349 i 1432) uchwala się, co następuje:</w:t>
      </w:r>
    </w:p>
    <w:p w:rsidR="00A50702" w:rsidRDefault="00A50702" w:rsidP="00411A02">
      <w:pPr>
        <w:spacing w:after="0" w:line="360" w:lineRule="auto"/>
        <w:jc w:val="both"/>
        <w:rPr>
          <w:rFonts w:ascii="Times New Roman" w:hAnsi="Times New Roman" w:cs="Times New Roman"/>
          <w:sz w:val="24"/>
          <w:szCs w:val="24"/>
        </w:rPr>
      </w:pPr>
      <w:r w:rsidRPr="00A50702">
        <w:rPr>
          <w:rFonts w:ascii="Times New Roman" w:hAnsi="Times New Roman" w:cs="Times New Roman"/>
          <w:sz w:val="24"/>
          <w:szCs w:val="24"/>
        </w:rPr>
        <w:t xml:space="preserve">§ 1. Uchwala się </w:t>
      </w:r>
      <w:r w:rsidR="00DF6A71">
        <w:rPr>
          <w:rFonts w:ascii="Times New Roman" w:hAnsi="Times New Roman" w:cs="Times New Roman"/>
          <w:sz w:val="24"/>
          <w:szCs w:val="24"/>
        </w:rPr>
        <w:t>„</w:t>
      </w:r>
      <w:r w:rsidRPr="00A50702">
        <w:rPr>
          <w:rFonts w:ascii="Times New Roman" w:hAnsi="Times New Roman" w:cs="Times New Roman"/>
          <w:sz w:val="24"/>
          <w:szCs w:val="24"/>
        </w:rPr>
        <w:t xml:space="preserve">Statut Gminy </w:t>
      </w:r>
      <w:r w:rsidR="00411A02" w:rsidRPr="00A50702">
        <w:rPr>
          <w:rFonts w:ascii="Times New Roman" w:hAnsi="Times New Roman" w:cs="Times New Roman"/>
          <w:sz w:val="24"/>
          <w:szCs w:val="24"/>
        </w:rPr>
        <w:t>Jednorożec</w:t>
      </w:r>
      <w:r w:rsidR="00DF6A71">
        <w:rPr>
          <w:rFonts w:ascii="Times New Roman" w:hAnsi="Times New Roman" w:cs="Times New Roman"/>
          <w:sz w:val="24"/>
          <w:szCs w:val="24"/>
        </w:rPr>
        <w:t>”</w:t>
      </w:r>
      <w:r w:rsidRPr="00A50702">
        <w:rPr>
          <w:rFonts w:ascii="Times New Roman" w:hAnsi="Times New Roman" w:cs="Times New Roman"/>
          <w:sz w:val="24"/>
          <w:szCs w:val="24"/>
        </w:rPr>
        <w:t>, którego treść stanowi załącznik nr 1 do niniejszej uchwały.</w:t>
      </w:r>
    </w:p>
    <w:p w:rsidR="00356F95" w:rsidRPr="00A50702" w:rsidRDefault="00356F95" w:rsidP="00411A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2. Wykonanie uchwały powierza się Przewodniczącemu Rady Gminy. </w:t>
      </w:r>
    </w:p>
    <w:p w:rsidR="00A50702" w:rsidRPr="00411A02" w:rsidRDefault="00A50702" w:rsidP="00411A02">
      <w:pPr>
        <w:spacing w:after="0" w:line="360" w:lineRule="auto"/>
        <w:jc w:val="both"/>
        <w:rPr>
          <w:rFonts w:ascii="Times New Roman" w:hAnsi="Times New Roman" w:cs="Times New Roman"/>
          <w:sz w:val="24"/>
          <w:szCs w:val="24"/>
        </w:rPr>
      </w:pPr>
      <w:r w:rsidRPr="00411A02">
        <w:rPr>
          <w:rFonts w:ascii="Times New Roman" w:hAnsi="Times New Roman" w:cs="Times New Roman"/>
          <w:sz w:val="24"/>
          <w:szCs w:val="24"/>
        </w:rPr>
        <w:t xml:space="preserve">§ </w:t>
      </w:r>
      <w:r w:rsidR="00356F95">
        <w:rPr>
          <w:rFonts w:ascii="Times New Roman" w:hAnsi="Times New Roman" w:cs="Times New Roman"/>
          <w:sz w:val="24"/>
          <w:szCs w:val="24"/>
        </w:rPr>
        <w:t>3</w:t>
      </w:r>
      <w:r w:rsidRPr="00411A02">
        <w:rPr>
          <w:rFonts w:ascii="Times New Roman" w:hAnsi="Times New Roman" w:cs="Times New Roman"/>
          <w:sz w:val="24"/>
          <w:szCs w:val="24"/>
        </w:rPr>
        <w:t xml:space="preserve">. Traci moc </w:t>
      </w:r>
      <w:r w:rsidR="00411A02" w:rsidRPr="00411A02">
        <w:rPr>
          <w:rFonts w:ascii="Times New Roman" w:hAnsi="Times New Roman" w:cs="Times New Roman"/>
          <w:sz w:val="24"/>
          <w:szCs w:val="24"/>
        </w:rPr>
        <w:t xml:space="preserve">Uchwała nr XLIV/261/2014 Rady Gminy Jednorożec z dnia 30 kwietnia 2014 r. w sprawie </w:t>
      </w:r>
      <w:r w:rsidR="00DF6A71">
        <w:rPr>
          <w:rFonts w:ascii="Times New Roman" w:hAnsi="Times New Roman" w:cs="Times New Roman"/>
          <w:sz w:val="24"/>
          <w:szCs w:val="24"/>
        </w:rPr>
        <w:t>„</w:t>
      </w:r>
      <w:r w:rsidR="00411A02" w:rsidRPr="00411A02">
        <w:rPr>
          <w:rFonts w:ascii="Times New Roman" w:hAnsi="Times New Roman" w:cs="Times New Roman"/>
          <w:sz w:val="24"/>
          <w:szCs w:val="24"/>
        </w:rPr>
        <w:t>Statutu Gminy Jednorożec</w:t>
      </w:r>
      <w:r w:rsidR="00DF6A71">
        <w:rPr>
          <w:rFonts w:ascii="Times New Roman" w:hAnsi="Times New Roman" w:cs="Times New Roman"/>
          <w:sz w:val="24"/>
          <w:szCs w:val="24"/>
        </w:rPr>
        <w:t>”</w:t>
      </w:r>
      <w:r w:rsidR="00411A02">
        <w:rPr>
          <w:rFonts w:ascii="Times New Roman" w:hAnsi="Times New Roman" w:cs="Times New Roman"/>
          <w:sz w:val="24"/>
          <w:szCs w:val="24"/>
        </w:rPr>
        <w:t xml:space="preserve"> (Dz. Urz. Woj. </w:t>
      </w:r>
      <w:proofErr w:type="spellStart"/>
      <w:r w:rsidR="00411A02">
        <w:rPr>
          <w:rFonts w:ascii="Times New Roman" w:hAnsi="Times New Roman" w:cs="Times New Roman"/>
          <w:sz w:val="24"/>
          <w:szCs w:val="24"/>
        </w:rPr>
        <w:t>Maz</w:t>
      </w:r>
      <w:proofErr w:type="spellEnd"/>
      <w:r w:rsidR="00411A02">
        <w:rPr>
          <w:rFonts w:ascii="Times New Roman" w:hAnsi="Times New Roman" w:cs="Times New Roman"/>
          <w:sz w:val="24"/>
          <w:szCs w:val="24"/>
        </w:rPr>
        <w:t>. z 2014 r. poz. 4738).</w:t>
      </w:r>
    </w:p>
    <w:p w:rsidR="0000735C" w:rsidRPr="00A50702" w:rsidRDefault="00A50702" w:rsidP="00411A02">
      <w:pPr>
        <w:spacing w:after="0" w:line="360" w:lineRule="auto"/>
        <w:jc w:val="both"/>
        <w:rPr>
          <w:rFonts w:ascii="Times New Roman" w:hAnsi="Times New Roman" w:cs="Times New Roman"/>
          <w:sz w:val="24"/>
          <w:szCs w:val="24"/>
        </w:rPr>
      </w:pPr>
      <w:r w:rsidRPr="00A50702">
        <w:rPr>
          <w:rFonts w:ascii="Times New Roman" w:hAnsi="Times New Roman" w:cs="Times New Roman"/>
          <w:sz w:val="24"/>
          <w:szCs w:val="24"/>
        </w:rPr>
        <w:t xml:space="preserve">§ </w:t>
      </w:r>
      <w:r w:rsidR="00356F95">
        <w:rPr>
          <w:rFonts w:ascii="Times New Roman" w:hAnsi="Times New Roman" w:cs="Times New Roman"/>
          <w:sz w:val="24"/>
          <w:szCs w:val="24"/>
        </w:rPr>
        <w:t>4</w:t>
      </w:r>
      <w:r w:rsidRPr="00A50702">
        <w:rPr>
          <w:rFonts w:ascii="Times New Roman" w:hAnsi="Times New Roman" w:cs="Times New Roman"/>
          <w:sz w:val="24"/>
          <w:szCs w:val="24"/>
        </w:rPr>
        <w:t>. Uchwała wchodzi w życie po upływie 14 dni od dnia ogłoszenia w Dzienniku Urzędowym Województwa Mazowieckiego z mocą obowiązującą od dnia rozpoczęcia kadencji organów jednostek samorządu terytorialnego następujących po kadencji organów jednostek samorządu terytorialnego trwającej w latach 2014-2018.</w:t>
      </w:r>
      <w:r w:rsidRPr="00A50702">
        <w:rPr>
          <w:rFonts w:ascii="Times New Roman" w:hAnsi="Times New Roman" w:cs="Times New Roman"/>
          <w:sz w:val="24"/>
          <w:szCs w:val="24"/>
        </w:rPr>
        <w:cr/>
      </w:r>
    </w:p>
    <w:p w:rsidR="00A50702" w:rsidRPr="00A50702" w:rsidRDefault="00A50702" w:rsidP="00411A02">
      <w:pPr>
        <w:spacing w:after="0" w:line="360" w:lineRule="auto"/>
        <w:jc w:val="both"/>
        <w:rPr>
          <w:rFonts w:ascii="Times New Roman" w:hAnsi="Times New Roman" w:cs="Times New Roman"/>
          <w:sz w:val="24"/>
          <w:szCs w:val="24"/>
        </w:rPr>
      </w:pPr>
    </w:p>
    <w:p w:rsidR="00A50702" w:rsidRPr="00A50702" w:rsidRDefault="00A50702" w:rsidP="00A50702">
      <w:pPr>
        <w:jc w:val="both"/>
        <w:rPr>
          <w:rFonts w:ascii="Times New Roman" w:hAnsi="Times New Roman" w:cs="Times New Roman"/>
          <w:sz w:val="24"/>
          <w:szCs w:val="24"/>
        </w:rPr>
      </w:pPr>
    </w:p>
    <w:p w:rsidR="00A50702" w:rsidRPr="00A50702" w:rsidRDefault="00A50702" w:rsidP="00A50702">
      <w:pPr>
        <w:jc w:val="both"/>
        <w:rPr>
          <w:rFonts w:ascii="Times New Roman" w:hAnsi="Times New Roman" w:cs="Times New Roman"/>
          <w:sz w:val="24"/>
          <w:szCs w:val="24"/>
        </w:rPr>
      </w:pPr>
    </w:p>
    <w:p w:rsidR="00A50702" w:rsidRPr="00A50702" w:rsidRDefault="00A50702" w:rsidP="00A50702">
      <w:pPr>
        <w:jc w:val="both"/>
        <w:rPr>
          <w:rFonts w:ascii="Times New Roman" w:hAnsi="Times New Roman" w:cs="Times New Roman"/>
          <w:sz w:val="24"/>
          <w:szCs w:val="24"/>
        </w:rPr>
      </w:pPr>
    </w:p>
    <w:p w:rsidR="00A50702" w:rsidRDefault="00A50702" w:rsidP="00A50702">
      <w:pPr>
        <w:jc w:val="both"/>
      </w:pPr>
    </w:p>
    <w:p w:rsidR="00A50702" w:rsidRDefault="00A50702" w:rsidP="00A50702">
      <w:pPr>
        <w:jc w:val="both"/>
      </w:pPr>
    </w:p>
    <w:p w:rsidR="00A50702" w:rsidRDefault="00A50702" w:rsidP="00A50702">
      <w:pPr>
        <w:jc w:val="both"/>
      </w:pPr>
    </w:p>
    <w:p w:rsidR="00A50702" w:rsidRDefault="00A50702" w:rsidP="00A50702">
      <w:pPr>
        <w:jc w:val="both"/>
      </w:pPr>
    </w:p>
    <w:p w:rsidR="00411A02" w:rsidRDefault="00411A02" w:rsidP="00A50702">
      <w:pPr>
        <w:jc w:val="both"/>
      </w:pPr>
    </w:p>
    <w:p w:rsidR="002F4C3E" w:rsidRDefault="002F4C3E" w:rsidP="00A50702">
      <w:pPr>
        <w:jc w:val="both"/>
      </w:pPr>
    </w:p>
    <w:p w:rsidR="002F4C3E" w:rsidRDefault="002F4C3E" w:rsidP="00A50702">
      <w:pPr>
        <w:jc w:val="both"/>
      </w:pPr>
    </w:p>
    <w:p w:rsidR="002F4C3E" w:rsidRDefault="002F4C3E" w:rsidP="00A50702">
      <w:pPr>
        <w:jc w:val="both"/>
      </w:pPr>
    </w:p>
    <w:p w:rsidR="00A50702" w:rsidRDefault="00A50702" w:rsidP="00A50702">
      <w:pPr>
        <w:jc w:val="both"/>
      </w:pPr>
    </w:p>
    <w:p w:rsidR="00A50702" w:rsidRDefault="00A50702" w:rsidP="00A50702">
      <w:pPr>
        <w:jc w:val="both"/>
      </w:pPr>
    </w:p>
    <w:p w:rsidR="00A50702" w:rsidRDefault="00A50702" w:rsidP="00A50702">
      <w:pPr>
        <w:jc w:val="both"/>
      </w:pPr>
    </w:p>
    <w:p w:rsidR="00A50702" w:rsidRDefault="00A50702" w:rsidP="00A50702">
      <w:pPr>
        <w:jc w:val="both"/>
      </w:pPr>
    </w:p>
    <w:p w:rsidR="00A50702" w:rsidRPr="00A50702" w:rsidRDefault="00A50702" w:rsidP="002F4C3E">
      <w:pPr>
        <w:spacing w:after="0" w:line="240" w:lineRule="auto"/>
        <w:jc w:val="right"/>
        <w:rPr>
          <w:rFonts w:ascii="Times New Roman" w:hAnsi="Times New Roman" w:cs="Times New Roman"/>
          <w:sz w:val="20"/>
          <w:szCs w:val="20"/>
        </w:rPr>
      </w:pPr>
      <w:r w:rsidRPr="00A50702">
        <w:rPr>
          <w:rFonts w:ascii="Times New Roman" w:hAnsi="Times New Roman" w:cs="Times New Roman"/>
          <w:sz w:val="20"/>
          <w:szCs w:val="20"/>
        </w:rPr>
        <w:t xml:space="preserve">Załącznik </w:t>
      </w:r>
      <w:r w:rsidR="002F4C3E">
        <w:rPr>
          <w:rFonts w:ascii="Times New Roman" w:hAnsi="Times New Roman" w:cs="Times New Roman"/>
          <w:sz w:val="20"/>
          <w:szCs w:val="20"/>
        </w:rPr>
        <w:t xml:space="preserve">Nr 1 </w:t>
      </w:r>
      <w:r w:rsidRPr="00A50702">
        <w:rPr>
          <w:rFonts w:ascii="Times New Roman" w:hAnsi="Times New Roman" w:cs="Times New Roman"/>
          <w:sz w:val="20"/>
          <w:szCs w:val="20"/>
        </w:rPr>
        <w:t xml:space="preserve">do uchwały Nr </w:t>
      </w:r>
      <w:r w:rsidR="002F4C3E">
        <w:rPr>
          <w:rFonts w:ascii="Times New Roman" w:hAnsi="Times New Roman" w:cs="Times New Roman"/>
          <w:sz w:val="20"/>
          <w:szCs w:val="20"/>
        </w:rPr>
        <w:t>XLV/238/2018</w:t>
      </w:r>
    </w:p>
    <w:p w:rsidR="00A50702" w:rsidRPr="00A50702" w:rsidRDefault="00A50702" w:rsidP="002F4C3E">
      <w:pPr>
        <w:spacing w:after="0" w:line="240" w:lineRule="auto"/>
        <w:jc w:val="right"/>
        <w:rPr>
          <w:rFonts w:ascii="Times New Roman" w:hAnsi="Times New Roman" w:cs="Times New Roman"/>
          <w:sz w:val="20"/>
          <w:szCs w:val="20"/>
        </w:rPr>
      </w:pPr>
      <w:r w:rsidRPr="00A50702">
        <w:rPr>
          <w:rFonts w:ascii="Times New Roman" w:hAnsi="Times New Roman" w:cs="Times New Roman"/>
          <w:sz w:val="20"/>
          <w:szCs w:val="20"/>
        </w:rPr>
        <w:t xml:space="preserve">Rady </w:t>
      </w:r>
      <w:r>
        <w:rPr>
          <w:rFonts w:ascii="Times New Roman" w:hAnsi="Times New Roman" w:cs="Times New Roman"/>
          <w:sz w:val="20"/>
          <w:szCs w:val="20"/>
        </w:rPr>
        <w:t>Gminy Jednorożec</w:t>
      </w:r>
    </w:p>
    <w:p w:rsidR="00A50702" w:rsidRPr="00A50702" w:rsidRDefault="00A50702" w:rsidP="002F4C3E">
      <w:pPr>
        <w:spacing w:after="0" w:line="240" w:lineRule="auto"/>
        <w:jc w:val="right"/>
        <w:rPr>
          <w:rFonts w:ascii="Times New Roman" w:hAnsi="Times New Roman" w:cs="Times New Roman"/>
          <w:sz w:val="20"/>
          <w:szCs w:val="20"/>
        </w:rPr>
      </w:pPr>
      <w:r w:rsidRPr="00A50702">
        <w:rPr>
          <w:rFonts w:ascii="Times New Roman" w:hAnsi="Times New Roman" w:cs="Times New Roman"/>
          <w:sz w:val="20"/>
          <w:szCs w:val="20"/>
        </w:rPr>
        <w:t xml:space="preserve">z dnia </w:t>
      </w:r>
      <w:r w:rsidR="002F4C3E">
        <w:rPr>
          <w:rFonts w:ascii="Times New Roman" w:hAnsi="Times New Roman" w:cs="Times New Roman"/>
          <w:sz w:val="20"/>
          <w:szCs w:val="20"/>
        </w:rPr>
        <w:t>30 października 2018 r.</w:t>
      </w:r>
    </w:p>
    <w:p w:rsidR="00A50702" w:rsidRDefault="00A50702" w:rsidP="00A50702">
      <w:pPr>
        <w:spacing w:after="0" w:line="360" w:lineRule="auto"/>
        <w:jc w:val="both"/>
        <w:rPr>
          <w:rFonts w:ascii="Times New Roman" w:hAnsi="Times New Roman" w:cs="Times New Roman"/>
          <w:sz w:val="24"/>
          <w:szCs w:val="24"/>
        </w:rPr>
      </w:pPr>
    </w:p>
    <w:p w:rsidR="00A50702" w:rsidRDefault="00A50702" w:rsidP="00A50702">
      <w:pPr>
        <w:spacing w:after="0" w:line="360" w:lineRule="auto"/>
        <w:jc w:val="center"/>
        <w:rPr>
          <w:rFonts w:ascii="Times New Roman" w:hAnsi="Times New Roman" w:cs="Times New Roman"/>
          <w:sz w:val="24"/>
          <w:szCs w:val="24"/>
        </w:rPr>
      </w:pPr>
    </w:p>
    <w:p w:rsidR="002F4C3E" w:rsidRDefault="002F4C3E" w:rsidP="00A50702">
      <w:pPr>
        <w:spacing w:after="0" w:line="360" w:lineRule="auto"/>
        <w:jc w:val="center"/>
        <w:rPr>
          <w:rFonts w:ascii="Times New Roman" w:hAnsi="Times New Roman" w:cs="Times New Roman"/>
          <w:sz w:val="44"/>
          <w:szCs w:val="44"/>
        </w:rPr>
      </w:pPr>
    </w:p>
    <w:p w:rsidR="00A50702" w:rsidRPr="00411A02" w:rsidRDefault="00A50702" w:rsidP="00A50702">
      <w:pPr>
        <w:spacing w:after="0" w:line="360" w:lineRule="auto"/>
        <w:jc w:val="center"/>
        <w:rPr>
          <w:rFonts w:ascii="Times New Roman" w:hAnsi="Times New Roman" w:cs="Times New Roman"/>
          <w:sz w:val="44"/>
          <w:szCs w:val="44"/>
        </w:rPr>
      </w:pPr>
      <w:r w:rsidRPr="00411A02">
        <w:rPr>
          <w:rFonts w:ascii="Times New Roman" w:hAnsi="Times New Roman" w:cs="Times New Roman"/>
          <w:sz w:val="44"/>
          <w:szCs w:val="44"/>
        </w:rPr>
        <w:t>STATUT GMINY JEDNOROŻEC</w:t>
      </w:r>
    </w:p>
    <w:p w:rsidR="00A50702" w:rsidRPr="00D13E39" w:rsidRDefault="00A50702" w:rsidP="00A50702">
      <w:pPr>
        <w:spacing w:after="0" w:line="360" w:lineRule="auto"/>
        <w:jc w:val="both"/>
        <w:rPr>
          <w:rFonts w:ascii="Times New Roman" w:hAnsi="Times New Roman" w:cs="Times New Roman"/>
          <w:b/>
          <w:sz w:val="24"/>
          <w:szCs w:val="24"/>
        </w:rPr>
      </w:pPr>
    </w:p>
    <w:p w:rsidR="00A50702" w:rsidRPr="00D13E39" w:rsidRDefault="00330C02" w:rsidP="00A50702">
      <w:pPr>
        <w:spacing w:after="0" w:line="360" w:lineRule="auto"/>
        <w:jc w:val="center"/>
        <w:rPr>
          <w:rFonts w:ascii="Times New Roman" w:hAnsi="Times New Roman" w:cs="Times New Roman"/>
          <w:b/>
          <w:sz w:val="24"/>
          <w:szCs w:val="24"/>
        </w:rPr>
      </w:pPr>
      <w:r w:rsidRPr="00D13E39">
        <w:rPr>
          <w:rFonts w:ascii="Times New Roman" w:hAnsi="Times New Roman" w:cs="Times New Roman"/>
          <w:b/>
          <w:sz w:val="24"/>
          <w:szCs w:val="24"/>
        </w:rPr>
        <w:t xml:space="preserve">Rozdział </w:t>
      </w:r>
      <w:r w:rsidR="001A7E0E">
        <w:rPr>
          <w:rFonts w:ascii="Times New Roman" w:hAnsi="Times New Roman" w:cs="Times New Roman"/>
          <w:b/>
          <w:sz w:val="24"/>
          <w:szCs w:val="24"/>
        </w:rPr>
        <w:t>1</w:t>
      </w:r>
      <w:r w:rsidR="00A50702" w:rsidRPr="00D13E39">
        <w:rPr>
          <w:rFonts w:ascii="Times New Roman" w:hAnsi="Times New Roman" w:cs="Times New Roman"/>
          <w:b/>
          <w:sz w:val="24"/>
          <w:szCs w:val="24"/>
        </w:rPr>
        <w:t>.</w:t>
      </w:r>
    </w:p>
    <w:p w:rsidR="00A50702" w:rsidRPr="00D13E39" w:rsidRDefault="00A50702" w:rsidP="00A50702">
      <w:pPr>
        <w:spacing w:after="0" w:line="360" w:lineRule="auto"/>
        <w:jc w:val="center"/>
        <w:rPr>
          <w:rFonts w:ascii="Times New Roman" w:hAnsi="Times New Roman" w:cs="Times New Roman"/>
          <w:b/>
          <w:sz w:val="24"/>
          <w:szCs w:val="24"/>
        </w:rPr>
      </w:pPr>
      <w:r w:rsidRPr="00D13E39">
        <w:rPr>
          <w:rFonts w:ascii="Times New Roman" w:hAnsi="Times New Roman" w:cs="Times New Roman"/>
          <w:b/>
          <w:sz w:val="24"/>
          <w:szCs w:val="24"/>
        </w:rPr>
        <w:t>Postanowienia ogólne</w:t>
      </w:r>
    </w:p>
    <w:p w:rsidR="00792D81" w:rsidRPr="00792D81" w:rsidRDefault="00A50702" w:rsidP="00792D81">
      <w:pPr>
        <w:spacing w:after="0" w:line="360" w:lineRule="auto"/>
        <w:jc w:val="both"/>
        <w:rPr>
          <w:rFonts w:ascii="Times New Roman" w:hAnsi="Times New Roman" w:cs="Times New Roman"/>
          <w:sz w:val="24"/>
          <w:szCs w:val="24"/>
        </w:rPr>
      </w:pPr>
      <w:r w:rsidRPr="00A50702">
        <w:rPr>
          <w:rFonts w:ascii="Times New Roman" w:hAnsi="Times New Roman" w:cs="Times New Roman"/>
          <w:sz w:val="24"/>
          <w:szCs w:val="24"/>
        </w:rPr>
        <w:t xml:space="preserve">§ 1. </w:t>
      </w:r>
      <w:r w:rsidR="00792D81" w:rsidRPr="00792D81">
        <w:rPr>
          <w:rFonts w:ascii="Times New Roman" w:hAnsi="Times New Roman" w:cs="Times New Roman"/>
          <w:sz w:val="24"/>
          <w:szCs w:val="24"/>
        </w:rPr>
        <w:t xml:space="preserve"> Mieszkańcy Gminy </w:t>
      </w:r>
      <w:r w:rsidR="00792D81">
        <w:rPr>
          <w:rFonts w:ascii="Times New Roman" w:hAnsi="Times New Roman" w:cs="Times New Roman"/>
          <w:sz w:val="24"/>
          <w:szCs w:val="24"/>
        </w:rPr>
        <w:t>Jednorożec</w:t>
      </w:r>
      <w:r w:rsidR="00792D81" w:rsidRPr="00792D81">
        <w:rPr>
          <w:rFonts w:ascii="Times New Roman" w:hAnsi="Times New Roman" w:cs="Times New Roman"/>
          <w:sz w:val="24"/>
          <w:szCs w:val="24"/>
        </w:rPr>
        <w:t xml:space="preserve">, zwanej dalej "Gminą", tworzą wspólnotę samorządową. </w:t>
      </w:r>
    </w:p>
    <w:p w:rsidR="00792D81" w:rsidRPr="00792D81" w:rsidRDefault="00792D81" w:rsidP="00792D81">
      <w:pPr>
        <w:spacing w:after="0" w:line="360" w:lineRule="auto"/>
        <w:jc w:val="both"/>
        <w:rPr>
          <w:rFonts w:ascii="Times New Roman" w:hAnsi="Times New Roman" w:cs="Times New Roman"/>
          <w:sz w:val="24"/>
          <w:szCs w:val="24"/>
        </w:rPr>
      </w:pPr>
      <w:r w:rsidRPr="00792D81">
        <w:rPr>
          <w:rFonts w:ascii="Times New Roman" w:hAnsi="Times New Roman" w:cs="Times New Roman"/>
          <w:sz w:val="24"/>
          <w:szCs w:val="24"/>
        </w:rPr>
        <w:t xml:space="preserve">§  2. Siedzibą organów Gminy jest miejscowość </w:t>
      </w:r>
      <w:r>
        <w:rPr>
          <w:rFonts w:ascii="Times New Roman" w:hAnsi="Times New Roman" w:cs="Times New Roman"/>
          <w:sz w:val="24"/>
          <w:szCs w:val="24"/>
        </w:rPr>
        <w:t>Jednorożec</w:t>
      </w:r>
      <w:r w:rsidRPr="00792D81">
        <w:rPr>
          <w:rFonts w:ascii="Times New Roman" w:hAnsi="Times New Roman" w:cs="Times New Roman"/>
          <w:sz w:val="24"/>
          <w:szCs w:val="24"/>
        </w:rPr>
        <w:t xml:space="preserve">. </w:t>
      </w:r>
    </w:p>
    <w:p w:rsidR="00792D81" w:rsidRPr="00792D81" w:rsidRDefault="00792D81" w:rsidP="00792D81">
      <w:pPr>
        <w:spacing w:after="0" w:line="360" w:lineRule="auto"/>
        <w:jc w:val="both"/>
        <w:rPr>
          <w:rFonts w:ascii="Times New Roman" w:hAnsi="Times New Roman" w:cs="Times New Roman"/>
          <w:sz w:val="24"/>
          <w:szCs w:val="24"/>
        </w:rPr>
      </w:pPr>
      <w:r w:rsidRPr="00792D81">
        <w:rPr>
          <w:rFonts w:ascii="Times New Roman" w:hAnsi="Times New Roman" w:cs="Times New Roman"/>
          <w:sz w:val="24"/>
          <w:szCs w:val="24"/>
        </w:rPr>
        <w:t xml:space="preserve">§  3. Gmina położona jest w Województwie </w:t>
      </w:r>
      <w:r>
        <w:rPr>
          <w:rFonts w:ascii="Times New Roman" w:hAnsi="Times New Roman" w:cs="Times New Roman"/>
          <w:sz w:val="24"/>
          <w:szCs w:val="24"/>
        </w:rPr>
        <w:t xml:space="preserve">Mazowieckim </w:t>
      </w:r>
      <w:r w:rsidRPr="00792D81">
        <w:rPr>
          <w:rFonts w:ascii="Times New Roman" w:hAnsi="Times New Roman" w:cs="Times New Roman"/>
          <w:sz w:val="24"/>
          <w:szCs w:val="24"/>
        </w:rPr>
        <w:t xml:space="preserve">i Powiecie </w:t>
      </w:r>
      <w:r>
        <w:rPr>
          <w:rFonts w:ascii="Times New Roman" w:hAnsi="Times New Roman" w:cs="Times New Roman"/>
          <w:sz w:val="24"/>
          <w:szCs w:val="24"/>
        </w:rPr>
        <w:t>Przasnyskim</w:t>
      </w:r>
      <w:r w:rsidRPr="00792D81">
        <w:rPr>
          <w:rFonts w:ascii="Times New Roman" w:hAnsi="Times New Roman" w:cs="Times New Roman"/>
          <w:sz w:val="24"/>
          <w:szCs w:val="24"/>
        </w:rPr>
        <w:t xml:space="preserve">, obejmuje obszar </w:t>
      </w:r>
      <w:r w:rsidR="00BE2C3C">
        <w:rPr>
          <w:rFonts w:ascii="Times New Roman" w:hAnsi="Times New Roman" w:cs="Times New Roman"/>
          <w:sz w:val="24"/>
          <w:szCs w:val="24"/>
        </w:rPr>
        <w:t xml:space="preserve">231,6 </w:t>
      </w:r>
      <w:r w:rsidR="00BE2C3C" w:rsidRPr="00792D81">
        <w:rPr>
          <w:rFonts w:ascii="Times New Roman" w:hAnsi="Times New Roman" w:cs="Times New Roman"/>
          <w:sz w:val="24"/>
          <w:szCs w:val="24"/>
        </w:rPr>
        <w:t>ha</w:t>
      </w:r>
      <w:r w:rsidR="00BE2C3C" w:rsidRPr="00CC1391">
        <w:rPr>
          <w:rFonts w:ascii="Times New Roman" w:hAnsi="Times New Roman" w:cs="Times New Roman"/>
          <w:sz w:val="24"/>
          <w:szCs w:val="24"/>
          <w:vertAlign w:val="superscript"/>
        </w:rPr>
        <w:t>2</w:t>
      </w:r>
      <w:r w:rsidR="00BE2C3C" w:rsidRPr="00792D81">
        <w:rPr>
          <w:rFonts w:ascii="Times New Roman" w:hAnsi="Times New Roman" w:cs="Times New Roman"/>
          <w:sz w:val="24"/>
          <w:szCs w:val="24"/>
        </w:rPr>
        <w:t>.</w:t>
      </w:r>
    </w:p>
    <w:p w:rsidR="00BE2C3C" w:rsidRPr="00792D81" w:rsidRDefault="00BE2C3C" w:rsidP="00BE2C3C">
      <w:pPr>
        <w:spacing w:after="0" w:line="360" w:lineRule="auto"/>
        <w:jc w:val="both"/>
        <w:rPr>
          <w:rFonts w:ascii="Times New Roman" w:hAnsi="Times New Roman" w:cs="Times New Roman"/>
          <w:sz w:val="24"/>
          <w:szCs w:val="24"/>
        </w:rPr>
      </w:pPr>
      <w:r w:rsidRPr="00792D81">
        <w:rPr>
          <w:rFonts w:ascii="Times New Roman" w:hAnsi="Times New Roman" w:cs="Times New Roman"/>
          <w:sz w:val="24"/>
          <w:szCs w:val="24"/>
        </w:rPr>
        <w:t xml:space="preserve">§  4. Herb Gminy </w:t>
      </w:r>
      <w:r>
        <w:rPr>
          <w:rFonts w:ascii="Times New Roman" w:hAnsi="Times New Roman" w:cs="Times New Roman"/>
          <w:sz w:val="24"/>
          <w:szCs w:val="24"/>
        </w:rPr>
        <w:t xml:space="preserve">Jednorożec </w:t>
      </w:r>
      <w:r w:rsidRPr="00792D81">
        <w:rPr>
          <w:rFonts w:ascii="Times New Roman" w:hAnsi="Times New Roman" w:cs="Times New Roman"/>
          <w:sz w:val="24"/>
          <w:szCs w:val="24"/>
        </w:rPr>
        <w:t xml:space="preserve"> przedstawia</w:t>
      </w:r>
      <w:r w:rsidRPr="00C20973">
        <w:rPr>
          <w:rFonts w:ascii="Times New Roman" w:hAnsi="Times New Roman" w:cs="Times New Roman"/>
          <w:sz w:val="24"/>
          <w:szCs w:val="24"/>
        </w:rPr>
        <w:t xml:space="preserve"> w polu zielonym je</w:t>
      </w:r>
      <w:r>
        <w:rPr>
          <w:rFonts w:ascii="Times New Roman" w:hAnsi="Times New Roman" w:cs="Times New Roman"/>
          <w:sz w:val="24"/>
          <w:szCs w:val="24"/>
        </w:rPr>
        <w:t xml:space="preserve">dnorożca wspiętego srebrnego ze </w:t>
      </w:r>
      <w:r w:rsidRPr="00C20973">
        <w:rPr>
          <w:rFonts w:ascii="Times New Roman" w:hAnsi="Times New Roman" w:cs="Times New Roman"/>
          <w:sz w:val="24"/>
          <w:szCs w:val="24"/>
        </w:rPr>
        <w:t>złotym rogiem, grzywą i racicami, powyżej któ</w:t>
      </w:r>
      <w:r>
        <w:rPr>
          <w:rFonts w:ascii="Times New Roman" w:hAnsi="Times New Roman" w:cs="Times New Roman"/>
          <w:sz w:val="24"/>
          <w:szCs w:val="24"/>
        </w:rPr>
        <w:t xml:space="preserve">rego znajdują się dwie pszczoły </w:t>
      </w:r>
      <w:r w:rsidRPr="00C20973">
        <w:rPr>
          <w:rFonts w:ascii="Times New Roman" w:hAnsi="Times New Roman" w:cs="Times New Roman"/>
          <w:sz w:val="24"/>
          <w:szCs w:val="24"/>
        </w:rPr>
        <w:t>w n</w:t>
      </w:r>
      <w:r>
        <w:rPr>
          <w:rFonts w:ascii="Times New Roman" w:hAnsi="Times New Roman" w:cs="Times New Roman"/>
          <w:sz w:val="24"/>
          <w:szCs w:val="24"/>
        </w:rPr>
        <w:t xml:space="preserve">arożnikach górnej części tarczy </w:t>
      </w:r>
      <w:r w:rsidRPr="00792D81">
        <w:rPr>
          <w:rFonts w:ascii="Times New Roman" w:hAnsi="Times New Roman" w:cs="Times New Roman"/>
          <w:sz w:val="24"/>
          <w:szCs w:val="24"/>
        </w:rPr>
        <w:t xml:space="preserve">– wzór herbu umieszczony jest w załączniku nr 1 do uchwały Nr </w:t>
      </w:r>
      <w:r>
        <w:rPr>
          <w:rFonts w:ascii="Times New Roman" w:hAnsi="Times New Roman" w:cs="Times New Roman"/>
          <w:sz w:val="24"/>
          <w:szCs w:val="24"/>
        </w:rPr>
        <w:t xml:space="preserve">VII/36/03 </w:t>
      </w:r>
      <w:r w:rsidRPr="00792D81">
        <w:rPr>
          <w:rFonts w:ascii="Times New Roman" w:hAnsi="Times New Roman" w:cs="Times New Roman"/>
          <w:sz w:val="24"/>
          <w:szCs w:val="24"/>
        </w:rPr>
        <w:t xml:space="preserve">Rady Gminy </w:t>
      </w:r>
      <w:r>
        <w:rPr>
          <w:rFonts w:ascii="Times New Roman" w:hAnsi="Times New Roman" w:cs="Times New Roman"/>
          <w:sz w:val="24"/>
          <w:szCs w:val="24"/>
        </w:rPr>
        <w:t xml:space="preserve">Jednorożec </w:t>
      </w:r>
      <w:r w:rsidRPr="00792D81">
        <w:rPr>
          <w:rFonts w:ascii="Times New Roman" w:hAnsi="Times New Roman" w:cs="Times New Roman"/>
          <w:sz w:val="24"/>
          <w:szCs w:val="24"/>
        </w:rPr>
        <w:t xml:space="preserve">z dnia </w:t>
      </w:r>
      <w:r>
        <w:rPr>
          <w:rFonts w:ascii="Times New Roman" w:hAnsi="Times New Roman" w:cs="Times New Roman"/>
          <w:sz w:val="24"/>
          <w:szCs w:val="24"/>
        </w:rPr>
        <w:t xml:space="preserve">7 czerwca 2003 r. </w:t>
      </w:r>
      <w:r w:rsidRPr="00792D81">
        <w:rPr>
          <w:rFonts w:ascii="Times New Roman" w:hAnsi="Times New Roman" w:cs="Times New Roman"/>
          <w:sz w:val="24"/>
          <w:szCs w:val="24"/>
        </w:rPr>
        <w:t xml:space="preserve">w sprawie ustanowienia herbu i flagi Gminy </w:t>
      </w:r>
      <w:r>
        <w:rPr>
          <w:rFonts w:ascii="Times New Roman" w:hAnsi="Times New Roman" w:cs="Times New Roman"/>
          <w:sz w:val="24"/>
          <w:szCs w:val="24"/>
        </w:rPr>
        <w:t>Jednorożec</w:t>
      </w:r>
      <w:r w:rsidRPr="00792D81">
        <w:rPr>
          <w:rFonts w:ascii="Times New Roman" w:hAnsi="Times New Roman" w:cs="Times New Roman"/>
          <w:sz w:val="24"/>
          <w:szCs w:val="24"/>
        </w:rPr>
        <w:t xml:space="preserve">. </w:t>
      </w:r>
    </w:p>
    <w:p w:rsidR="00BE2C3C" w:rsidRPr="00792D81" w:rsidRDefault="00BE2C3C" w:rsidP="00BE2C3C">
      <w:pPr>
        <w:spacing w:after="0" w:line="360" w:lineRule="auto"/>
        <w:jc w:val="both"/>
        <w:rPr>
          <w:rFonts w:ascii="Times New Roman" w:hAnsi="Times New Roman" w:cs="Times New Roman"/>
          <w:sz w:val="24"/>
          <w:szCs w:val="24"/>
        </w:rPr>
      </w:pPr>
      <w:r w:rsidRPr="00792D81">
        <w:rPr>
          <w:rFonts w:ascii="Times New Roman" w:hAnsi="Times New Roman" w:cs="Times New Roman"/>
          <w:sz w:val="24"/>
          <w:szCs w:val="24"/>
        </w:rPr>
        <w:t>§  5. Fl</w:t>
      </w:r>
      <w:r>
        <w:rPr>
          <w:rFonts w:ascii="Times New Roman" w:hAnsi="Times New Roman" w:cs="Times New Roman"/>
          <w:sz w:val="24"/>
          <w:szCs w:val="24"/>
        </w:rPr>
        <w:t>aga Gminy Jednorożec</w:t>
      </w:r>
      <w:r w:rsidRPr="00792D81">
        <w:rPr>
          <w:rFonts w:ascii="Times New Roman" w:hAnsi="Times New Roman" w:cs="Times New Roman"/>
          <w:sz w:val="24"/>
          <w:szCs w:val="24"/>
        </w:rPr>
        <w:t xml:space="preserve"> przedstawia</w:t>
      </w:r>
      <w:r>
        <w:rPr>
          <w:rFonts w:ascii="Times New Roman" w:hAnsi="Times New Roman" w:cs="Times New Roman"/>
          <w:sz w:val="24"/>
          <w:szCs w:val="24"/>
        </w:rPr>
        <w:t xml:space="preserve"> </w:t>
      </w:r>
      <w:r w:rsidRPr="00C20973">
        <w:rPr>
          <w:rFonts w:ascii="Times New Roman" w:hAnsi="Times New Roman" w:cs="Times New Roman"/>
          <w:sz w:val="24"/>
          <w:szCs w:val="24"/>
        </w:rPr>
        <w:t>płat materii składając</w:t>
      </w:r>
      <w:r>
        <w:rPr>
          <w:rFonts w:ascii="Times New Roman" w:hAnsi="Times New Roman" w:cs="Times New Roman"/>
          <w:sz w:val="24"/>
          <w:szCs w:val="24"/>
        </w:rPr>
        <w:t xml:space="preserve">y się z trzech pasów pionowych, </w:t>
      </w:r>
      <w:r w:rsidRPr="00C20973">
        <w:rPr>
          <w:rFonts w:ascii="Times New Roman" w:hAnsi="Times New Roman" w:cs="Times New Roman"/>
          <w:sz w:val="24"/>
          <w:szCs w:val="24"/>
        </w:rPr>
        <w:t>dwóch zielonych równej szerokości oraz środkowe</w:t>
      </w:r>
      <w:r>
        <w:rPr>
          <w:rFonts w:ascii="Times New Roman" w:hAnsi="Times New Roman" w:cs="Times New Roman"/>
          <w:sz w:val="24"/>
          <w:szCs w:val="24"/>
        </w:rPr>
        <w:t xml:space="preserve">go złotego szerszego, na którym </w:t>
      </w:r>
      <w:r w:rsidRPr="00C20973">
        <w:rPr>
          <w:rFonts w:ascii="Times New Roman" w:hAnsi="Times New Roman" w:cs="Times New Roman"/>
          <w:sz w:val="24"/>
          <w:szCs w:val="24"/>
        </w:rPr>
        <w:t>widn</w:t>
      </w:r>
      <w:r>
        <w:rPr>
          <w:rFonts w:ascii="Times New Roman" w:hAnsi="Times New Roman" w:cs="Times New Roman"/>
          <w:sz w:val="24"/>
          <w:szCs w:val="24"/>
        </w:rPr>
        <w:t xml:space="preserve">ieje herb Gminy opisany w § 4 </w:t>
      </w:r>
      <w:r w:rsidRPr="00792D81">
        <w:rPr>
          <w:rFonts w:ascii="Times New Roman" w:hAnsi="Times New Roman" w:cs="Times New Roman"/>
          <w:sz w:val="24"/>
          <w:szCs w:val="24"/>
        </w:rPr>
        <w:t xml:space="preserve">– wzór flagi umieszczony jest w załączniku nr 2 do uchwały Nr </w:t>
      </w:r>
      <w:r>
        <w:rPr>
          <w:rFonts w:ascii="Times New Roman" w:hAnsi="Times New Roman" w:cs="Times New Roman"/>
          <w:sz w:val="24"/>
          <w:szCs w:val="24"/>
        </w:rPr>
        <w:t xml:space="preserve">VII/36/03 </w:t>
      </w:r>
      <w:r w:rsidRPr="00792D81">
        <w:rPr>
          <w:rFonts w:ascii="Times New Roman" w:hAnsi="Times New Roman" w:cs="Times New Roman"/>
          <w:sz w:val="24"/>
          <w:szCs w:val="24"/>
        </w:rPr>
        <w:t xml:space="preserve">Rady Gminy </w:t>
      </w:r>
      <w:r>
        <w:rPr>
          <w:rFonts w:ascii="Times New Roman" w:hAnsi="Times New Roman" w:cs="Times New Roman"/>
          <w:sz w:val="24"/>
          <w:szCs w:val="24"/>
        </w:rPr>
        <w:t xml:space="preserve">Jednorożec </w:t>
      </w:r>
      <w:r w:rsidRPr="00792D81">
        <w:rPr>
          <w:rFonts w:ascii="Times New Roman" w:hAnsi="Times New Roman" w:cs="Times New Roman"/>
          <w:sz w:val="24"/>
          <w:szCs w:val="24"/>
        </w:rPr>
        <w:t xml:space="preserve">z dnia </w:t>
      </w:r>
      <w:r>
        <w:rPr>
          <w:rFonts w:ascii="Times New Roman" w:hAnsi="Times New Roman" w:cs="Times New Roman"/>
          <w:sz w:val="24"/>
          <w:szCs w:val="24"/>
        </w:rPr>
        <w:t xml:space="preserve">7 czerwca 2003 r. </w:t>
      </w:r>
      <w:r w:rsidRPr="00792D81">
        <w:rPr>
          <w:rFonts w:ascii="Times New Roman" w:hAnsi="Times New Roman" w:cs="Times New Roman"/>
          <w:sz w:val="24"/>
          <w:szCs w:val="24"/>
        </w:rPr>
        <w:t xml:space="preserve">w sprawie ustanowienia herbu i flagi Gminy </w:t>
      </w:r>
      <w:r>
        <w:rPr>
          <w:rFonts w:ascii="Times New Roman" w:hAnsi="Times New Roman" w:cs="Times New Roman"/>
          <w:sz w:val="24"/>
          <w:szCs w:val="24"/>
        </w:rPr>
        <w:t>Jednorożec</w:t>
      </w:r>
      <w:r w:rsidRPr="00792D81">
        <w:rPr>
          <w:rFonts w:ascii="Times New Roman" w:hAnsi="Times New Roman" w:cs="Times New Roman"/>
          <w:sz w:val="24"/>
          <w:szCs w:val="24"/>
        </w:rPr>
        <w:t xml:space="preserve">. </w:t>
      </w:r>
    </w:p>
    <w:p w:rsidR="00792D81" w:rsidRPr="00792D81" w:rsidRDefault="00792D81" w:rsidP="00792D81">
      <w:pPr>
        <w:spacing w:after="0" w:line="360" w:lineRule="auto"/>
        <w:jc w:val="both"/>
        <w:rPr>
          <w:rFonts w:ascii="Times New Roman" w:hAnsi="Times New Roman" w:cs="Times New Roman"/>
          <w:sz w:val="24"/>
          <w:szCs w:val="24"/>
        </w:rPr>
      </w:pPr>
      <w:r w:rsidRPr="00792D81">
        <w:rPr>
          <w:rFonts w:ascii="Times New Roman" w:hAnsi="Times New Roman" w:cs="Times New Roman"/>
          <w:sz w:val="24"/>
          <w:szCs w:val="24"/>
        </w:rPr>
        <w:t xml:space="preserve">§  6. Ilekroć w niniejszym Statucie jest mowa o: </w:t>
      </w:r>
    </w:p>
    <w:p w:rsidR="00792D81" w:rsidRPr="00792D81" w:rsidRDefault="00792D81" w:rsidP="00792D81">
      <w:pPr>
        <w:spacing w:after="0" w:line="360" w:lineRule="auto"/>
        <w:jc w:val="both"/>
        <w:rPr>
          <w:rFonts w:ascii="Times New Roman" w:hAnsi="Times New Roman" w:cs="Times New Roman"/>
          <w:sz w:val="24"/>
          <w:szCs w:val="24"/>
        </w:rPr>
      </w:pPr>
      <w:r w:rsidRPr="00792D81">
        <w:rPr>
          <w:rFonts w:ascii="Times New Roman" w:hAnsi="Times New Roman" w:cs="Times New Roman"/>
          <w:sz w:val="24"/>
          <w:szCs w:val="24"/>
        </w:rPr>
        <w:t xml:space="preserve">1) Gminie - należy przez to rozumieć Gminę </w:t>
      </w:r>
      <w:r>
        <w:rPr>
          <w:rFonts w:ascii="Times New Roman" w:hAnsi="Times New Roman" w:cs="Times New Roman"/>
          <w:sz w:val="24"/>
          <w:szCs w:val="24"/>
        </w:rPr>
        <w:t>Jednorożec</w:t>
      </w:r>
      <w:r w:rsidRPr="00792D81">
        <w:rPr>
          <w:rFonts w:ascii="Times New Roman" w:hAnsi="Times New Roman" w:cs="Times New Roman"/>
          <w:sz w:val="24"/>
          <w:szCs w:val="24"/>
        </w:rPr>
        <w:t>;</w:t>
      </w:r>
    </w:p>
    <w:p w:rsidR="00792D81" w:rsidRPr="00792D81" w:rsidRDefault="00792D81" w:rsidP="00792D81">
      <w:pPr>
        <w:spacing w:after="0" w:line="360" w:lineRule="auto"/>
        <w:jc w:val="both"/>
        <w:rPr>
          <w:rFonts w:ascii="Times New Roman" w:hAnsi="Times New Roman" w:cs="Times New Roman"/>
          <w:sz w:val="24"/>
          <w:szCs w:val="24"/>
        </w:rPr>
      </w:pPr>
      <w:r w:rsidRPr="00792D81">
        <w:rPr>
          <w:rFonts w:ascii="Times New Roman" w:hAnsi="Times New Roman" w:cs="Times New Roman"/>
          <w:sz w:val="24"/>
          <w:szCs w:val="24"/>
        </w:rPr>
        <w:t xml:space="preserve">2) Radzie lub Radzie Gminy- należy przez to rozumieć Radę Gminy </w:t>
      </w:r>
      <w:r>
        <w:rPr>
          <w:rFonts w:ascii="Times New Roman" w:hAnsi="Times New Roman" w:cs="Times New Roman"/>
          <w:sz w:val="24"/>
          <w:szCs w:val="24"/>
        </w:rPr>
        <w:t>Jednorożec</w:t>
      </w:r>
      <w:r w:rsidRPr="00792D81">
        <w:rPr>
          <w:rFonts w:ascii="Times New Roman" w:hAnsi="Times New Roman" w:cs="Times New Roman"/>
          <w:sz w:val="24"/>
          <w:szCs w:val="24"/>
        </w:rPr>
        <w:t>;</w:t>
      </w:r>
    </w:p>
    <w:p w:rsidR="00792D81" w:rsidRPr="00792D81" w:rsidRDefault="00792D81" w:rsidP="00792D81">
      <w:pPr>
        <w:spacing w:after="0" w:line="360" w:lineRule="auto"/>
        <w:jc w:val="both"/>
        <w:rPr>
          <w:rFonts w:ascii="Times New Roman" w:hAnsi="Times New Roman" w:cs="Times New Roman"/>
          <w:sz w:val="24"/>
          <w:szCs w:val="24"/>
        </w:rPr>
      </w:pPr>
      <w:r w:rsidRPr="00792D81">
        <w:rPr>
          <w:rFonts w:ascii="Times New Roman" w:hAnsi="Times New Roman" w:cs="Times New Roman"/>
          <w:sz w:val="24"/>
          <w:szCs w:val="24"/>
        </w:rPr>
        <w:t xml:space="preserve">3) radnym - należy przez to rozumieć radnego Gminy </w:t>
      </w:r>
      <w:r>
        <w:rPr>
          <w:rFonts w:ascii="Times New Roman" w:hAnsi="Times New Roman" w:cs="Times New Roman"/>
          <w:sz w:val="24"/>
          <w:szCs w:val="24"/>
        </w:rPr>
        <w:t>Jednorożec</w:t>
      </w:r>
      <w:r w:rsidRPr="00792D81">
        <w:rPr>
          <w:rFonts w:ascii="Times New Roman" w:hAnsi="Times New Roman" w:cs="Times New Roman"/>
          <w:sz w:val="24"/>
          <w:szCs w:val="24"/>
        </w:rPr>
        <w:t>;</w:t>
      </w:r>
    </w:p>
    <w:p w:rsidR="00792D81" w:rsidRPr="00792D81" w:rsidRDefault="00792D81" w:rsidP="00792D81">
      <w:pPr>
        <w:spacing w:after="0" w:line="360" w:lineRule="auto"/>
        <w:jc w:val="both"/>
        <w:rPr>
          <w:rFonts w:ascii="Times New Roman" w:hAnsi="Times New Roman" w:cs="Times New Roman"/>
          <w:sz w:val="24"/>
          <w:szCs w:val="24"/>
        </w:rPr>
      </w:pPr>
      <w:r w:rsidRPr="00792D81">
        <w:rPr>
          <w:rFonts w:ascii="Times New Roman" w:hAnsi="Times New Roman" w:cs="Times New Roman"/>
          <w:sz w:val="24"/>
          <w:szCs w:val="24"/>
        </w:rPr>
        <w:t xml:space="preserve">4) Przewodniczącym Rady – należy przez to rozumieć Przewodniczącego Rady Gminy </w:t>
      </w:r>
      <w:r>
        <w:rPr>
          <w:rFonts w:ascii="Times New Roman" w:hAnsi="Times New Roman" w:cs="Times New Roman"/>
          <w:sz w:val="24"/>
          <w:szCs w:val="24"/>
        </w:rPr>
        <w:t>Jednorożec</w:t>
      </w:r>
      <w:r w:rsidRPr="00792D81">
        <w:rPr>
          <w:rFonts w:ascii="Times New Roman" w:hAnsi="Times New Roman" w:cs="Times New Roman"/>
          <w:sz w:val="24"/>
          <w:szCs w:val="24"/>
        </w:rPr>
        <w:t>;</w:t>
      </w:r>
    </w:p>
    <w:p w:rsidR="00792D81" w:rsidRPr="00792D81" w:rsidRDefault="00792D81" w:rsidP="00792D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r w:rsidRPr="00792D81">
        <w:rPr>
          <w:rFonts w:ascii="Times New Roman" w:hAnsi="Times New Roman" w:cs="Times New Roman"/>
          <w:sz w:val="24"/>
          <w:szCs w:val="24"/>
        </w:rPr>
        <w:t xml:space="preserve">) Komisji Rewizyjnej – należy przez to rozumieć Komisję Rewizyjną Rady Gminy </w:t>
      </w:r>
      <w:r>
        <w:rPr>
          <w:rFonts w:ascii="Times New Roman" w:hAnsi="Times New Roman" w:cs="Times New Roman"/>
          <w:sz w:val="24"/>
          <w:szCs w:val="24"/>
        </w:rPr>
        <w:t>Jednorożec</w:t>
      </w:r>
      <w:r w:rsidRPr="00792D81">
        <w:rPr>
          <w:rFonts w:ascii="Times New Roman" w:hAnsi="Times New Roman" w:cs="Times New Roman"/>
          <w:sz w:val="24"/>
          <w:szCs w:val="24"/>
        </w:rPr>
        <w:t>;</w:t>
      </w:r>
    </w:p>
    <w:p w:rsidR="00792D81" w:rsidRPr="00792D81" w:rsidRDefault="00792D81" w:rsidP="00792D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6</w:t>
      </w:r>
      <w:r w:rsidRPr="00792D81">
        <w:rPr>
          <w:rFonts w:ascii="Times New Roman" w:hAnsi="Times New Roman" w:cs="Times New Roman"/>
          <w:sz w:val="24"/>
          <w:szCs w:val="24"/>
        </w:rPr>
        <w:t xml:space="preserve">) Urzędzie lub Urzędzie Gminy- należy przez to rozumieć Urząd Gminy w </w:t>
      </w:r>
      <w:r>
        <w:rPr>
          <w:rFonts w:ascii="Times New Roman" w:hAnsi="Times New Roman" w:cs="Times New Roman"/>
          <w:sz w:val="24"/>
          <w:szCs w:val="24"/>
        </w:rPr>
        <w:t>Jednorożcu</w:t>
      </w:r>
      <w:r w:rsidRPr="00792D81">
        <w:rPr>
          <w:rFonts w:ascii="Times New Roman" w:hAnsi="Times New Roman" w:cs="Times New Roman"/>
          <w:sz w:val="24"/>
          <w:szCs w:val="24"/>
        </w:rPr>
        <w:t>;</w:t>
      </w:r>
    </w:p>
    <w:p w:rsidR="00792D81" w:rsidRPr="00792D81" w:rsidRDefault="00792D81" w:rsidP="00792D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7) </w:t>
      </w:r>
      <w:r w:rsidRPr="00792D81">
        <w:rPr>
          <w:rFonts w:ascii="Times New Roman" w:hAnsi="Times New Roman" w:cs="Times New Roman"/>
          <w:sz w:val="24"/>
          <w:szCs w:val="24"/>
        </w:rPr>
        <w:t xml:space="preserve">Statucie - należy przez to rozumieć Statut Gminy </w:t>
      </w:r>
      <w:r>
        <w:rPr>
          <w:rFonts w:ascii="Times New Roman" w:hAnsi="Times New Roman" w:cs="Times New Roman"/>
          <w:sz w:val="24"/>
          <w:szCs w:val="24"/>
        </w:rPr>
        <w:t>Jednorożec wraz z załącznikami</w:t>
      </w:r>
      <w:r w:rsidR="00843C4C">
        <w:rPr>
          <w:rFonts w:ascii="Times New Roman" w:hAnsi="Times New Roman" w:cs="Times New Roman"/>
          <w:sz w:val="24"/>
          <w:szCs w:val="24"/>
        </w:rPr>
        <w:t>,</w:t>
      </w:r>
    </w:p>
    <w:p w:rsidR="00792D81" w:rsidRPr="00792D81" w:rsidRDefault="00792D81" w:rsidP="00792D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r w:rsidRPr="00792D81">
        <w:rPr>
          <w:rFonts w:ascii="Times New Roman" w:hAnsi="Times New Roman" w:cs="Times New Roman"/>
          <w:sz w:val="24"/>
          <w:szCs w:val="24"/>
        </w:rPr>
        <w:t>) ustawie o samorządzie gminnym- należy przez to rozumieć ustawę z dnia 8 marc</w:t>
      </w:r>
      <w:r>
        <w:rPr>
          <w:rFonts w:ascii="Times New Roman" w:hAnsi="Times New Roman" w:cs="Times New Roman"/>
          <w:sz w:val="24"/>
          <w:szCs w:val="24"/>
        </w:rPr>
        <w:t xml:space="preserve">a 1990 r. o samorządzie gminnym. </w:t>
      </w:r>
      <w:r w:rsidRPr="00792D81">
        <w:rPr>
          <w:rFonts w:ascii="Times New Roman" w:hAnsi="Times New Roman" w:cs="Times New Roman"/>
          <w:sz w:val="24"/>
          <w:szCs w:val="24"/>
        </w:rPr>
        <w:t xml:space="preserve">  </w:t>
      </w:r>
    </w:p>
    <w:p w:rsidR="00792D81" w:rsidRPr="00792D81" w:rsidRDefault="00792D81" w:rsidP="00792D81">
      <w:pPr>
        <w:spacing w:after="0" w:line="360" w:lineRule="auto"/>
        <w:jc w:val="both"/>
        <w:rPr>
          <w:rFonts w:ascii="Times New Roman" w:hAnsi="Times New Roman" w:cs="Times New Roman"/>
          <w:sz w:val="24"/>
          <w:szCs w:val="24"/>
        </w:rPr>
      </w:pPr>
    </w:p>
    <w:p w:rsidR="001B1B6F" w:rsidRPr="00A759C0" w:rsidRDefault="001B1B6F" w:rsidP="00792D81">
      <w:pPr>
        <w:spacing w:after="0" w:line="360" w:lineRule="auto"/>
        <w:jc w:val="both"/>
        <w:rPr>
          <w:rFonts w:ascii="Times New Roman" w:hAnsi="Times New Roman" w:cs="Times New Roman"/>
          <w:sz w:val="24"/>
          <w:szCs w:val="24"/>
        </w:rPr>
      </w:pPr>
    </w:p>
    <w:p w:rsidR="001B1B6F" w:rsidRDefault="001B1B6F" w:rsidP="00A50702">
      <w:pPr>
        <w:spacing w:after="0" w:line="360" w:lineRule="auto"/>
        <w:jc w:val="both"/>
        <w:rPr>
          <w:rFonts w:ascii="Times New Roman" w:hAnsi="Times New Roman" w:cs="Times New Roman"/>
          <w:sz w:val="24"/>
          <w:szCs w:val="24"/>
        </w:rPr>
      </w:pPr>
    </w:p>
    <w:p w:rsidR="00330C02" w:rsidRPr="00D13E39" w:rsidRDefault="001A7E0E" w:rsidP="00D13E39">
      <w:pPr>
        <w:pStyle w:val="Akapitzlist"/>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Rozdział 2</w:t>
      </w:r>
      <w:r w:rsidR="00330C02" w:rsidRPr="00D13E39">
        <w:rPr>
          <w:rFonts w:ascii="Times New Roman" w:hAnsi="Times New Roman" w:cs="Times New Roman"/>
          <w:b/>
          <w:sz w:val="24"/>
          <w:szCs w:val="24"/>
        </w:rPr>
        <w:t>.</w:t>
      </w:r>
    </w:p>
    <w:p w:rsidR="00330C02" w:rsidRPr="00843C4C" w:rsidRDefault="00330C02" w:rsidP="00D13E39">
      <w:pPr>
        <w:pStyle w:val="Akapitzlist"/>
        <w:spacing w:after="0" w:line="360" w:lineRule="auto"/>
        <w:jc w:val="center"/>
        <w:rPr>
          <w:rFonts w:ascii="Times New Roman" w:hAnsi="Times New Roman" w:cs="Times New Roman"/>
          <w:b/>
          <w:sz w:val="24"/>
          <w:szCs w:val="24"/>
        </w:rPr>
      </w:pPr>
    </w:p>
    <w:p w:rsidR="00330C02" w:rsidRPr="00843C4C" w:rsidRDefault="00330C02" w:rsidP="00D13E39">
      <w:pPr>
        <w:pStyle w:val="Akapitzlist"/>
        <w:spacing w:after="0" w:line="360" w:lineRule="auto"/>
        <w:jc w:val="center"/>
        <w:rPr>
          <w:rFonts w:ascii="Times New Roman" w:hAnsi="Times New Roman" w:cs="Times New Roman"/>
          <w:b/>
          <w:sz w:val="24"/>
          <w:szCs w:val="24"/>
        </w:rPr>
      </w:pPr>
      <w:r w:rsidRPr="00843C4C">
        <w:rPr>
          <w:rFonts w:ascii="Times New Roman" w:hAnsi="Times New Roman" w:cs="Times New Roman"/>
          <w:b/>
          <w:sz w:val="24"/>
          <w:szCs w:val="24"/>
        </w:rPr>
        <w:t>Jednostki pomocnicze Gminy</w:t>
      </w:r>
    </w:p>
    <w:p w:rsidR="00330C02" w:rsidRPr="00843C4C" w:rsidRDefault="00330C02" w:rsidP="00330C02">
      <w:pPr>
        <w:pStyle w:val="Akapitzlist"/>
        <w:spacing w:after="0" w:line="360" w:lineRule="auto"/>
        <w:jc w:val="both"/>
        <w:rPr>
          <w:rFonts w:ascii="Times New Roman" w:hAnsi="Times New Roman" w:cs="Times New Roman"/>
          <w:b/>
          <w:sz w:val="24"/>
          <w:szCs w:val="24"/>
        </w:rPr>
      </w:pPr>
    </w:p>
    <w:p w:rsidR="00330C02" w:rsidRPr="00356F95" w:rsidRDefault="00330C02" w:rsidP="00BE2C3C">
      <w:pPr>
        <w:pStyle w:val="Akapitzlist"/>
        <w:spacing w:after="0" w:line="360" w:lineRule="auto"/>
        <w:ind w:left="0"/>
        <w:jc w:val="both"/>
        <w:rPr>
          <w:rFonts w:ascii="Times New Roman" w:hAnsi="Times New Roman" w:cs="Times New Roman"/>
          <w:sz w:val="24"/>
          <w:szCs w:val="24"/>
        </w:rPr>
      </w:pPr>
      <w:r w:rsidRPr="00356F95">
        <w:rPr>
          <w:rFonts w:ascii="Times New Roman" w:hAnsi="Times New Roman" w:cs="Times New Roman"/>
          <w:sz w:val="24"/>
          <w:szCs w:val="24"/>
        </w:rPr>
        <w:t xml:space="preserve">§  </w:t>
      </w:r>
      <w:r w:rsidR="00843C4C">
        <w:rPr>
          <w:rFonts w:ascii="Times New Roman" w:hAnsi="Times New Roman" w:cs="Times New Roman"/>
          <w:sz w:val="24"/>
          <w:szCs w:val="24"/>
        </w:rPr>
        <w:t>7</w:t>
      </w:r>
      <w:r w:rsidRPr="00356F95">
        <w:rPr>
          <w:rFonts w:ascii="Times New Roman" w:hAnsi="Times New Roman" w:cs="Times New Roman"/>
          <w:sz w:val="24"/>
          <w:szCs w:val="24"/>
        </w:rPr>
        <w:t xml:space="preserve">. 1. O utworzeniu, połączeniu, podziale i zniesieniu jednostki pomocniczej Gminy rozstrzyga Rada w drodze uchwały, z uwzględnieniem następujących zasad: </w:t>
      </w:r>
    </w:p>
    <w:p w:rsidR="00330C02" w:rsidRPr="00356F95" w:rsidRDefault="00330C02" w:rsidP="00BE2C3C">
      <w:pPr>
        <w:pStyle w:val="Akapitzlist"/>
        <w:spacing w:after="0" w:line="360" w:lineRule="auto"/>
        <w:ind w:left="0"/>
        <w:jc w:val="both"/>
        <w:rPr>
          <w:rFonts w:ascii="Times New Roman" w:hAnsi="Times New Roman" w:cs="Times New Roman"/>
          <w:sz w:val="24"/>
          <w:szCs w:val="24"/>
        </w:rPr>
      </w:pPr>
      <w:r w:rsidRPr="00356F95">
        <w:rPr>
          <w:rFonts w:ascii="Times New Roman" w:hAnsi="Times New Roman" w:cs="Times New Roman"/>
          <w:sz w:val="24"/>
          <w:szCs w:val="24"/>
        </w:rPr>
        <w:t>1) z inicjatywą utworzenia, połączenia, podziału lub zniesienia jednostki pomocniczej mogą wystąpić mieszkańcy Gminy albo organ Gminy;</w:t>
      </w:r>
    </w:p>
    <w:p w:rsidR="00330C02" w:rsidRPr="00356F95" w:rsidRDefault="00330C02" w:rsidP="00BE2C3C">
      <w:pPr>
        <w:pStyle w:val="Akapitzlist"/>
        <w:spacing w:after="0" w:line="360" w:lineRule="auto"/>
        <w:ind w:left="0"/>
        <w:jc w:val="both"/>
        <w:rPr>
          <w:rFonts w:ascii="Times New Roman" w:hAnsi="Times New Roman" w:cs="Times New Roman"/>
          <w:sz w:val="24"/>
          <w:szCs w:val="24"/>
        </w:rPr>
      </w:pPr>
      <w:r w:rsidRPr="00356F95">
        <w:rPr>
          <w:rFonts w:ascii="Times New Roman" w:hAnsi="Times New Roman" w:cs="Times New Roman"/>
          <w:sz w:val="24"/>
          <w:szCs w:val="24"/>
        </w:rPr>
        <w:t>2) utworzenie, połączenie, podział lub zniesienie jednostki pomocniczej musi zostać poprzedzone konsultacjami z mieszkańcami Gminy na zorganizowanych w tym celu zebraniach, których szczegółowy tryb określa Rada odrębną uchwałą;</w:t>
      </w:r>
    </w:p>
    <w:p w:rsidR="00330C02" w:rsidRPr="00356F95" w:rsidRDefault="00330C02" w:rsidP="00BE2C3C">
      <w:pPr>
        <w:pStyle w:val="Akapitzlist"/>
        <w:spacing w:after="0" w:line="360" w:lineRule="auto"/>
        <w:ind w:left="0"/>
        <w:jc w:val="both"/>
        <w:rPr>
          <w:rFonts w:ascii="Times New Roman" w:hAnsi="Times New Roman" w:cs="Times New Roman"/>
          <w:sz w:val="24"/>
          <w:szCs w:val="24"/>
        </w:rPr>
      </w:pPr>
      <w:r w:rsidRPr="00356F95">
        <w:rPr>
          <w:rFonts w:ascii="Times New Roman" w:hAnsi="Times New Roman" w:cs="Times New Roman"/>
          <w:sz w:val="24"/>
          <w:szCs w:val="24"/>
        </w:rPr>
        <w:t>3) projekt granic jednostki pomocniczej sporządza Wójt w uzgodnieniu z inicjatorami utworzenia tej jednostki;</w:t>
      </w:r>
    </w:p>
    <w:p w:rsidR="00330C02" w:rsidRPr="00356F95" w:rsidRDefault="00330C02" w:rsidP="00BE2C3C">
      <w:pPr>
        <w:pStyle w:val="Akapitzlist"/>
        <w:spacing w:after="0" w:line="360" w:lineRule="auto"/>
        <w:ind w:left="0"/>
        <w:jc w:val="both"/>
        <w:rPr>
          <w:rFonts w:ascii="Times New Roman" w:hAnsi="Times New Roman" w:cs="Times New Roman"/>
          <w:sz w:val="24"/>
          <w:szCs w:val="24"/>
        </w:rPr>
      </w:pPr>
      <w:r w:rsidRPr="00356F95">
        <w:rPr>
          <w:rFonts w:ascii="Times New Roman" w:hAnsi="Times New Roman" w:cs="Times New Roman"/>
          <w:sz w:val="24"/>
          <w:szCs w:val="24"/>
        </w:rPr>
        <w:t>4) przebieg granic jednostek pomocniczych powinien uwzględniać naturalne uwarunkowania przestrzenne, komunikacyjne i więzi społeczne.</w:t>
      </w:r>
    </w:p>
    <w:p w:rsidR="00330C02" w:rsidRPr="00356F95" w:rsidRDefault="00330C02" w:rsidP="00BE2C3C">
      <w:pPr>
        <w:pStyle w:val="Akapitzlist"/>
        <w:spacing w:after="0" w:line="360" w:lineRule="auto"/>
        <w:ind w:left="0"/>
        <w:jc w:val="both"/>
        <w:rPr>
          <w:rFonts w:ascii="Times New Roman" w:hAnsi="Times New Roman" w:cs="Times New Roman"/>
          <w:sz w:val="24"/>
          <w:szCs w:val="24"/>
        </w:rPr>
      </w:pPr>
      <w:r w:rsidRPr="00356F95">
        <w:rPr>
          <w:rFonts w:ascii="Times New Roman" w:hAnsi="Times New Roman" w:cs="Times New Roman"/>
          <w:sz w:val="24"/>
          <w:szCs w:val="24"/>
        </w:rPr>
        <w:t>2. Rada podejmując uchwałę, o której mowa w ust. 1 powinna w niej określić w szczególności:</w:t>
      </w:r>
    </w:p>
    <w:p w:rsidR="00330C02" w:rsidRPr="00356F95" w:rsidRDefault="00330C02" w:rsidP="00BE2C3C">
      <w:pPr>
        <w:pStyle w:val="Akapitzlist"/>
        <w:spacing w:after="0" w:line="360" w:lineRule="auto"/>
        <w:ind w:left="0"/>
        <w:jc w:val="both"/>
        <w:rPr>
          <w:rFonts w:ascii="Times New Roman" w:hAnsi="Times New Roman" w:cs="Times New Roman"/>
          <w:sz w:val="24"/>
          <w:szCs w:val="24"/>
        </w:rPr>
      </w:pPr>
      <w:r w:rsidRPr="00356F95">
        <w:rPr>
          <w:rFonts w:ascii="Times New Roman" w:hAnsi="Times New Roman" w:cs="Times New Roman"/>
          <w:sz w:val="24"/>
          <w:szCs w:val="24"/>
        </w:rPr>
        <w:t>1) nazwę;</w:t>
      </w:r>
    </w:p>
    <w:p w:rsidR="00330C02" w:rsidRPr="00356F95" w:rsidRDefault="00330C02" w:rsidP="00BE2C3C">
      <w:pPr>
        <w:pStyle w:val="Akapitzlist"/>
        <w:spacing w:after="0" w:line="360" w:lineRule="auto"/>
        <w:ind w:left="0"/>
        <w:jc w:val="both"/>
        <w:rPr>
          <w:rFonts w:ascii="Times New Roman" w:hAnsi="Times New Roman" w:cs="Times New Roman"/>
          <w:sz w:val="24"/>
          <w:szCs w:val="24"/>
        </w:rPr>
      </w:pPr>
      <w:r w:rsidRPr="00356F95">
        <w:rPr>
          <w:rFonts w:ascii="Times New Roman" w:hAnsi="Times New Roman" w:cs="Times New Roman"/>
          <w:sz w:val="24"/>
          <w:szCs w:val="24"/>
        </w:rPr>
        <w:t>2) obszar;</w:t>
      </w:r>
    </w:p>
    <w:p w:rsidR="00330C02" w:rsidRPr="00356F95" w:rsidRDefault="00330C02" w:rsidP="00BE2C3C">
      <w:pPr>
        <w:pStyle w:val="Akapitzlist"/>
        <w:spacing w:after="0" w:line="360" w:lineRule="auto"/>
        <w:ind w:left="0"/>
        <w:jc w:val="both"/>
        <w:rPr>
          <w:rFonts w:ascii="Times New Roman" w:hAnsi="Times New Roman" w:cs="Times New Roman"/>
          <w:sz w:val="24"/>
          <w:szCs w:val="24"/>
        </w:rPr>
      </w:pPr>
      <w:r w:rsidRPr="00356F95">
        <w:rPr>
          <w:rFonts w:ascii="Times New Roman" w:hAnsi="Times New Roman" w:cs="Times New Roman"/>
          <w:sz w:val="24"/>
          <w:szCs w:val="24"/>
        </w:rPr>
        <w:t>3) granice jednostki pomocniczej.</w:t>
      </w:r>
    </w:p>
    <w:p w:rsidR="00330C02" w:rsidRPr="00356F95" w:rsidRDefault="00330C02" w:rsidP="00BE2C3C">
      <w:pPr>
        <w:pStyle w:val="Akapitzlist"/>
        <w:spacing w:after="0" w:line="360" w:lineRule="auto"/>
        <w:ind w:left="0"/>
        <w:jc w:val="both"/>
        <w:rPr>
          <w:rFonts w:ascii="Times New Roman" w:hAnsi="Times New Roman" w:cs="Times New Roman"/>
          <w:sz w:val="24"/>
          <w:szCs w:val="24"/>
        </w:rPr>
      </w:pPr>
      <w:r w:rsidRPr="00356F95">
        <w:rPr>
          <w:rFonts w:ascii="Times New Roman" w:hAnsi="Times New Roman" w:cs="Times New Roman"/>
          <w:sz w:val="24"/>
          <w:szCs w:val="24"/>
        </w:rPr>
        <w:t xml:space="preserve">§  </w:t>
      </w:r>
      <w:r w:rsidR="00843C4C">
        <w:rPr>
          <w:rFonts w:ascii="Times New Roman" w:hAnsi="Times New Roman" w:cs="Times New Roman"/>
          <w:sz w:val="24"/>
          <w:szCs w:val="24"/>
        </w:rPr>
        <w:t>8</w:t>
      </w:r>
      <w:r w:rsidRPr="00356F95">
        <w:rPr>
          <w:rFonts w:ascii="Times New Roman" w:hAnsi="Times New Roman" w:cs="Times New Roman"/>
          <w:sz w:val="24"/>
          <w:szCs w:val="24"/>
        </w:rPr>
        <w:t xml:space="preserve">. </w:t>
      </w:r>
      <w:r>
        <w:rPr>
          <w:rFonts w:ascii="Times New Roman" w:hAnsi="Times New Roman" w:cs="Times New Roman"/>
          <w:sz w:val="24"/>
          <w:szCs w:val="24"/>
        </w:rPr>
        <w:t xml:space="preserve">1. </w:t>
      </w:r>
      <w:r w:rsidRPr="00356F95">
        <w:rPr>
          <w:rFonts w:ascii="Times New Roman" w:hAnsi="Times New Roman" w:cs="Times New Roman"/>
          <w:sz w:val="24"/>
          <w:szCs w:val="24"/>
        </w:rPr>
        <w:t xml:space="preserve">W Gminie </w:t>
      </w:r>
      <w:r>
        <w:rPr>
          <w:rFonts w:ascii="Times New Roman" w:hAnsi="Times New Roman" w:cs="Times New Roman"/>
          <w:sz w:val="24"/>
          <w:szCs w:val="24"/>
        </w:rPr>
        <w:t xml:space="preserve">Jednorożec tworzone są jednostki pomocnicze – sołectwa. </w:t>
      </w:r>
    </w:p>
    <w:p w:rsidR="00330C02" w:rsidRPr="00356F95" w:rsidRDefault="00330C02" w:rsidP="00BE2C3C">
      <w:pPr>
        <w:pStyle w:val="Akapitzlist"/>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2. </w:t>
      </w:r>
      <w:r w:rsidRPr="00330C02">
        <w:rPr>
          <w:rFonts w:ascii="Times New Roman" w:hAnsi="Times New Roman" w:cs="Times New Roman"/>
          <w:sz w:val="24"/>
          <w:szCs w:val="24"/>
        </w:rPr>
        <w:t>Wykaz jednostek pomocniczych Gminy stanowi załącznik</w:t>
      </w:r>
      <w:r>
        <w:rPr>
          <w:rFonts w:ascii="Times New Roman" w:hAnsi="Times New Roman" w:cs="Times New Roman"/>
          <w:sz w:val="24"/>
          <w:szCs w:val="24"/>
        </w:rPr>
        <w:t xml:space="preserve"> </w:t>
      </w:r>
      <w:r w:rsidRPr="00330C02">
        <w:rPr>
          <w:rFonts w:ascii="Times New Roman" w:hAnsi="Times New Roman" w:cs="Times New Roman"/>
          <w:sz w:val="24"/>
          <w:szCs w:val="24"/>
        </w:rPr>
        <w:t>do Statutu</w:t>
      </w:r>
    </w:p>
    <w:p w:rsidR="00330C02" w:rsidRPr="00356F95" w:rsidRDefault="00330C02" w:rsidP="00BE2C3C">
      <w:pPr>
        <w:pStyle w:val="Akapitzlist"/>
        <w:spacing w:after="0" w:line="360" w:lineRule="auto"/>
        <w:ind w:left="0"/>
        <w:jc w:val="both"/>
        <w:rPr>
          <w:rFonts w:ascii="Times New Roman" w:hAnsi="Times New Roman" w:cs="Times New Roman"/>
          <w:sz w:val="24"/>
          <w:szCs w:val="24"/>
        </w:rPr>
      </w:pPr>
      <w:r w:rsidRPr="00356F95">
        <w:rPr>
          <w:rFonts w:ascii="Times New Roman" w:hAnsi="Times New Roman" w:cs="Times New Roman"/>
          <w:sz w:val="24"/>
          <w:szCs w:val="24"/>
        </w:rPr>
        <w:t xml:space="preserve">§  </w:t>
      </w:r>
      <w:r w:rsidR="00843C4C">
        <w:rPr>
          <w:rFonts w:ascii="Times New Roman" w:hAnsi="Times New Roman" w:cs="Times New Roman"/>
          <w:sz w:val="24"/>
          <w:szCs w:val="24"/>
        </w:rPr>
        <w:t>9</w:t>
      </w:r>
      <w:r w:rsidRPr="00356F95">
        <w:rPr>
          <w:rFonts w:ascii="Times New Roman" w:hAnsi="Times New Roman" w:cs="Times New Roman"/>
          <w:sz w:val="24"/>
          <w:szCs w:val="24"/>
        </w:rPr>
        <w:t>. 1.  Jednostki pomocnicze prowadzą gospodarkę finansową w ramach budżetu Gminy.</w:t>
      </w:r>
    </w:p>
    <w:p w:rsidR="00330C02" w:rsidRPr="00356F95" w:rsidRDefault="00330C02" w:rsidP="00BE2C3C">
      <w:pPr>
        <w:pStyle w:val="Akapitzlist"/>
        <w:spacing w:after="0" w:line="360" w:lineRule="auto"/>
        <w:ind w:left="0"/>
        <w:jc w:val="both"/>
        <w:rPr>
          <w:rFonts w:ascii="Times New Roman" w:hAnsi="Times New Roman" w:cs="Times New Roman"/>
          <w:sz w:val="24"/>
          <w:szCs w:val="24"/>
        </w:rPr>
      </w:pPr>
      <w:r w:rsidRPr="00356F95">
        <w:rPr>
          <w:rFonts w:ascii="Times New Roman" w:hAnsi="Times New Roman" w:cs="Times New Roman"/>
          <w:sz w:val="24"/>
          <w:szCs w:val="24"/>
        </w:rPr>
        <w:t>2. Obsługę finansowo-księgową jednostki pomocniczej zapewnia Wójt.</w:t>
      </w:r>
    </w:p>
    <w:p w:rsidR="00330C02" w:rsidRPr="00356F95" w:rsidRDefault="00330C02" w:rsidP="00BE2C3C">
      <w:pPr>
        <w:pStyle w:val="Akapitzlist"/>
        <w:spacing w:after="0" w:line="360" w:lineRule="auto"/>
        <w:ind w:left="0"/>
        <w:jc w:val="both"/>
        <w:rPr>
          <w:rFonts w:ascii="Times New Roman" w:hAnsi="Times New Roman" w:cs="Times New Roman"/>
          <w:sz w:val="24"/>
          <w:szCs w:val="24"/>
        </w:rPr>
      </w:pPr>
      <w:r w:rsidRPr="00356F95">
        <w:rPr>
          <w:rFonts w:ascii="Times New Roman" w:hAnsi="Times New Roman" w:cs="Times New Roman"/>
          <w:sz w:val="24"/>
          <w:szCs w:val="24"/>
        </w:rPr>
        <w:t>3. W budżecie Gminy określa się wydatki jednostek pomocniczych przeznaczone na realizację zadań tych jednostek, ujmując je we właściwych podziałkach klasyfikacji budżetowej.</w:t>
      </w:r>
    </w:p>
    <w:p w:rsidR="00330C02" w:rsidRPr="00356F95" w:rsidRDefault="00330C02" w:rsidP="00BE2C3C">
      <w:pPr>
        <w:pStyle w:val="Akapitzlist"/>
        <w:spacing w:after="0" w:line="360" w:lineRule="auto"/>
        <w:ind w:left="0"/>
        <w:jc w:val="both"/>
        <w:rPr>
          <w:rFonts w:ascii="Times New Roman" w:hAnsi="Times New Roman" w:cs="Times New Roman"/>
          <w:sz w:val="24"/>
          <w:szCs w:val="24"/>
        </w:rPr>
      </w:pPr>
      <w:r w:rsidRPr="00356F95">
        <w:rPr>
          <w:rFonts w:ascii="Times New Roman" w:hAnsi="Times New Roman" w:cs="Times New Roman"/>
          <w:sz w:val="24"/>
          <w:szCs w:val="24"/>
        </w:rPr>
        <w:t xml:space="preserve">4. Jednostki pomocnicze Gminy gospodarują samodzielnie środkami finansowymi wydzielonymi do ich dyspozycji, przeznaczając je na realizację zadań spoczywających na tych </w:t>
      </w:r>
      <w:r w:rsidRPr="00356F95">
        <w:rPr>
          <w:rFonts w:ascii="Times New Roman" w:hAnsi="Times New Roman" w:cs="Times New Roman"/>
          <w:sz w:val="24"/>
          <w:szCs w:val="24"/>
        </w:rPr>
        <w:lastRenderedPageBreak/>
        <w:t>jednostkach. Decydując o przeznaczeniu środków finansowych obowiązane są do przestrzegania podziału zawartego w uchwale budżetowej.</w:t>
      </w:r>
    </w:p>
    <w:p w:rsidR="00330C02" w:rsidRPr="00356F95" w:rsidRDefault="00330C02" w:rsidP="00BE2C3C">
      <w:pPr>
        <w:pStyle w:val="Akapitzlist"/>
        <w:spacing w:after="0" w:line="360" w:lineRule="auto"/>
        <w:ind w:left="0"/>
        <w:jc w:val="both"/>
        <w:rPr>
          <w:rFonts w:ascii="Times New Roman" w:hAnsi="Times New Roman" w:cs="Times New Roman"/>
          <w:sz w:val="24"/>
          <w:szCs w:val="24"/>
        </w:rPr>
      </w:pPr>
      <w:r w:rsidRPr="00356F95">
        <w:rPr>
          <w:rFonts w:ascii="Times New Roman" w:hAnsi="Times New Roman" w:cs="Times New Roman"/>
          <w:sz w:val="24"/>
          <w:szCs w:val="24"/>
        </w:rPr>
        <w:t>5. Kontrolę gospodarki finansowej jednostek pomocniczych sprawuje Skarbnik Gminy i przedkłada informację Wójtowi.</w:t>
      </w:r>
    </w:p>
    <w:p w:rsidR="00330C02" w:rsidRPr="00356F95" w:rsidRDefault="00330C02" w:rsidP="00BE2C3C">
      <w:pPr>
        <w:pStyle w:val="Akapitzlist"/>
        <w:spacing w:after="0" w:line="360" w:lineRule="auto"/>
        <w:ind w:left="0"/>
        <w:jc w:val="both"/>
        <w:rPr>
          <w:rFonts w:ascii="Times New Roman" w:hAnsi="Times New Roman" w:cs="Times New Roman"/>
          <w:sz w:val="24"/>
          <w:szCs w:val="24"/>
        </w:rPr>
      </w:pPr>
      <w:r w:rsidRPr="00356F95">
        <w:rPr>
          <w:rFonts w:ascii="Times New Roman" w:hAnsi="Times New Roman" w:cs="Times New Roman"/>
          <w:sz w:val="24"/>
          <w:szCs w:val="24"/>
        </w:rPr>
        <w:t>§ 1</w:t>
      </w:r>
      <w:r w:rsidR="00843C4C">
        <w:rPr>
          <w:rFonts w:ascii="Times New Roman" w:hAnsi="Times New Roman" w:cs="Times New Roman"/>
          <w:sz w:val="24"/>
          <w:szCs w:val="24"/>
        </w:rPr>
        <w:t>0</w:t>
      </w:r>
      <w:r w:rsidRPr="00356F95">
        <w:rPr>
          <w:rFonts w:ascii="Times New Roman" w:hAnsi="Times New Roman" w:cs="Times New Roman"/>
          <w:sz w:val="24"/>
          <w:szCs w:val="24"/>
        </w:rPr>
        <w:t xml:space="preserve">. Przewodniczący organu wykonawczego jednostki pomocniczej może uczestniczyć w pracach Rady Gminy, a w szczególności w sesjach Rady Gminy oraz wyrażać opinię w sprawach dotyczących tej jednostki. </w:t>
      </w:r>
    </w:p>
    <w:p w:rsidR="00330C02" w:rsidRPr="00356F95" w:rsidRDefault="00330C02" w:rsidP="00BE2C3C">
      <w:pPr>
        <w:pStyle w:val="Akapitzlist"/>
        <w:spacing w:after="0" w:line="360" w:lineRule="auto"/>
        <w:ind w:left="0"/>
        <w:jc w:val="both"/>
        <w:rPr>
          <w:rFonts w:ascii="Times New Roman" w:hAnsi="Times New Roman" w:cs="Times New Roman"/>
          <w:sz w:val="24"/>
          <w:szCs w:val="24"/>
        </w:rPr>
      </w:pPr>
      <w:r w:rsidRPr="00356F95">
        <w:rPr>
          <w:rFonts w:ascii="Times New Roman" w:hAnsi="Times New Roman" w:cs="Times New Roman"/>
          <w:sz w:val="24"/>
          <w:szCs w:val="24"/>
        </w:rPr>
        <w:t>§ 1</w:t>
      </w:r>
      <w:r w:rsidR="00843C4C">
        <w:rPr>
          <w:rFonts w:ascii="Times New Roman" w:hAnsi="Times New Roman" w:cs="Times New Roman"/>
          <w:sz w:val="24"/>
          <w:szCs w:val="24"/>
        </w:rPr>
        <w:t>1</w:t>
      </w:r>
      <w:r w:rsidRPr="00356F95">
        <w:rPr>
          <w:rFonts w:ascii="Times New Roman" w:hAnsi="Times New Roman" w:cs="Times New Roman"/>
          <w:sz w:val="24"/>
          <w:szCs w:val="24"/>
        </w:rPr>
        <w:t>. Jednostka pomocnicza podlega nadzorowi organów Gminy na zasadach określonych w statucie danej jednostki pomocniczej.</w:t>
      </w:r>
    </w:p>
    <w:p w:rsidR="00330C02" w:rsidRPr="00356F95" w:rsidRDefault="00330C02" w:rsidP="00330C02">
      <w:pPr>
        <w:pStyle w:val="Akapitzlist"/>
        <w:spacing w:after="0" w:line="360" w:lineRule="auto"/>
        <w:jc w:val="both"/>
        <w:rPr>
          <w:rFonts w:ascii="Times New Roman" w:hAnsi="Times New Roman" w:cs="Times New Roman"/>
          <w:sz w:val="24"/>
          <w:szCs w:val="24"/>
        </w:rPr>
      </w:pPr>
    </w:p>
    <w:p w:rsidR="00330C02" w:rsidRPr="00D13E39" w:rsidRDefault="00330C02" w:rsidP="00D13E39">
      <w:pPr>
        <w:pStyle w:val="Akapitzlist"/>
        <w:spacing w:after="0" w:line="360" w:lineRule="auto"/>
        <w:jc w:val="center"/>
        <w:rPr>
          <w:rFonts w:ascii="Times New Roman" w:hAnsi="Times New Roman" w:cs="Times New Roman"/>
          <w:b/>
          <w:sz w:val="24"/>
          <w:szCs w:val="24"/>
        </w:rPr>
      </w:pPr>
      <w:r w:rsidRPr="00D13E39">
        <w:rPr>
          <w:rFonts w:ascii="Times New Roman" w:hAnsi="Times New Roman" w:cs="Times New Roman"/>
          <w:b/>
          <w:sz w:val="24"/>
          <w:szCs w:val="24"/>
        </w:rPr>
        <w:t xml:space="preserve">Rozdział </w:t>
      </w:r>
      <w:r w:rsidR="00801AEA">
        <w:rPr>
          <w:rFonts w:ascii="Times New Roman" w:hAnsi="Times New Roman" w:cs="Times New Roman"/>
          <w:b/>
          <w:sz w:val="24"/>
          <w:szCs w:val="24"/>
        </w:rPr>
        <w:t>3</w:t>
      </w:r>
      <w:r w:rsidRPr="00D13E39">
        <w:rPr>
          <w:rFonts w:ascii="Times New Roman" w:hAnsi="Times New Roman" w:cs="Times New Roman"/>
          <w:b/>
          <w:sz w:val="24"/>
          <w:szCs w:val="24"/>
        </w:rPr>
        <w:t>.</w:t>
      </w:r>
    </w:p>
    <w:p w:rsidR="00330C02" w:rsidRPr="00D13E39" w:rsidRDefault="00330C02" w:rsidP="00D13E39">
      <w:pPr>
        <w:pStyle w:val="Akapitzlist"/>
        <w:spacing w:after="0" w:line="360" w:lineRule="auto"/>
        <w:jc w:val="center"/>
        <w:rPr>
          <w:rFonts w:ascii="Times New Roman" w:hAnsi="Times New Roman" w:cs="Times New Roman"/>
          <w:b/>
          <w:sz w:val="24"/>
          <w:szCs w:val="24"/>
        </w:rPr>
      </w:pPr>
      <w:r w:rsidRPr="00D13E39">
        <w:rPr>
          <w:rFonts w:ascii="Times New Roman" w:hAnsi="Times New Roman" w:cs="Times New Roman"/>
          <w:b/>
          <w:sz w:val="24"/>
          <w:szCs w:val="24"/>
        </w:rPr>
        <w:t>Organizacja wewnętrzna oraz tryb pracy Rady Gminy</w:t>
      </w:r>
    </w:p>
    <w:p w:rsidR="00330C02" w:rsidRPr="00D13E39" w:rsidRDefault="00330C02" w:rsidP="00D13E39">
      <w:pPr>
        <w:pStyle w:val="Akapitzlist"/>
        <w:spacing w:after="0" w:line="360" w:lineRule="auto"/>
        <w:jc w:val="center"/>
        <w:rPr>
          <w:rFonts w:ascii="Times New Roman" w:hAnsi="Times New Roman" w:cs="Times New Roman"/>
          <w:b/>
          <w:sz w:val="24"/>
          <w:szCs w:val="24"/>
        </w:rPr>
      </w:pPr>
    </w:p>
    <w:p w:rsidR="00330C02" w:rsidRPr="00356F95" w:rsidRDefault="00330C02" w:rsidP="00BE2C3C">
      <w:pPr>
        <w:pStyle w:val="Akapitzlist"/>
        <w:spacing w:after="0" w:line="360" w:lineRule="auto"/>
        <w:ind w:left="0"/>
        <w:jc w:val="both"/>
        <w:rPr>
          <w:rFonts w:ascii="Times New Roman" w:hAnsi="Times New Roman" w:cs="Times New Roman"/>
          <w:sz w:val="24"/>
          <w:szCs w:val="24"/>
        </w:rPr>
      </w:pPr>
      <w:r w:rsidRPr="00356F95">
        <w:rPr>
          <w:rFonts w:ascii="Times New Roman" w:hAnsi="Times New Roman" w:cs="Times New Roman"/>
          <w:sz w:val="24"/>
          <w:szCs w:val="24"/>
        </w:rPr>
        <w:t>§ 1</w:t>
      </w:r>
      <w:r w:rsidR="00843C4C">
        <w:rPr>
          <w:rFonts w:ascii="Times New Roman" w:hAnsi="Times New Roman" w:cs="Times New Roman"/>
          <w:sz w:val="24"/>
          <w:szCs w:val="24"/>
        </w:rPr>
        <w:t>2</w:t>
      </w:r>
      <w:r w:rsidRPr="00356F95">
        <w:rPr>
          <w:rFonts w:ascii="Times New Roman" w:hAnsi="Times New Roman" w:cs="Times New Roman"/>
          <w:sz w:val="24"/>
          <w:szCs w:val="24"/>
        </w:rPr>
        <w:t xml:space="preserve">. 1.  Rada wybiera ze swojego grona Przewodniczącego Rady oraz Wiceprzewodniczącego Rady. </w:t>
      </w:r>
    </w:p>
    <w:p w:rsidR="00330C02" w:rsidRPr="00356F95" w:rsidRDefault="00330C02" w:rsidP="00BE2C3C">
      <w:pPr>
        <w:pStyle w:val="Akapitzlist"/>
        <w:spacing w:after="0" w:line="360" w:lineRule="auto"/>
        <w:ind w:left="0"/>
        <w:jc w:val="both"/>
        <w:rPr>
          <w:rFonts w:ascii="Times New Roman" w:hAnsi="Times New Roman" w:cs="Times New Roman"/>
          <w:sz w:val="24"/>
          <w:szCs w:val="24"/>
        </w:rPr>
      </w:pPr>
      <w:r w:rsidRPr="00356F95">
        <w:rPr>
          <w:rFonts w:ascii="Times New Roman" w:hAnsi="Times New Roman" w:cs="Times New Roman"/>
          <w:sz w:val="24"/>
          <w:szCs w:val="24"/>
        </w:rPr>
        <w:t>2. Wyboru Przewodniczącego Rady, dokonuje Rada na pierwszej sesji po wyborze Rady nowej kadencji, a wyboru Wiceprzewodniczącego Rady, dokonuje Rada najpóźniej na drugiej Sesji po wyborze Rady nowej kadencji.</w:t>
      </w:r>
    </w:p>
    <w:p w:rsidR="00330C02" w:rsidRPr="00356F95" w:rsidRDefault="00330C02" w:rsidP="00BE2C3C">
      <w:pPr>
        <w:pStyle w:val="Akapitzlist"/>
        <w:spacing w:after="0" w:line="360" w:lineRule="auto"/>
        <w:ind w:left="0"/>
        <w:jc w:val="both"/>
        <w:rPr>
          <w:rFonts w:ascii="Times New Roman" w:hAnsi="Times New Roman" w:cs="Times New Roman"/>
          <w:sz w:val="24"/>
          <w:szCs w:val="24"/>
        </w:rPr>
      </w:pPr>
      <w:r w:rsidRPr="00356F95">
        <w:rPr>
          <w:rFonts w:ascii="Times New Roman" w:hAnsi="Times New Roman" w:cs="Times New Roman"/>
          <w:sz w:val="24"/>
          <w:szCs w:val="24"/>
        </w:rPr>
        <w:t>3. W przypadku nieobecności Przewodniczącego Rady lub wakatu na tym stanowisku jego zadania wykonuje Wiceprzewodniczący Rady.</w:t>
      </w:r>
    </w:p>
    <w:p w:rsidR="00330C02" w:rsidRPr="00356F95" w:rsidRDefault="00330C02" w:rsidP="00BE2C3C">
      <w:pPr>
        <w:pStyle w:val="Akapitzlist"/>
        <w:spacing w:after="0" w:line="360" w:lineRule="auto"/>
        <w:ind w:left="0"/>
        <w:jc w:val="both"/>
        <w:rPr>
          <w:rFonts w:ascii="Times New Roman" w:hAnsi="Times New Roman" w:cs="Times New Roman"/>
          <w:sz w:val="24"/>
          <w:szCs w:val="24"/>
        </w:rPr>
      </w:pPr>
      <w:r w:rsidRPr="00356F95">
        <w:rPr>
          <w:rFonts w:ascii="Times New Roman" w:hAnsi="Times New Roman" w:cs="Times New Roman"/>
          <w:sz w:val="24"/>
          <w:szCs w:val="24"/>
        </w:rPr>
        <w:t>4. Ilekroć dalej mowa o Przewodniczącym Rady w odniesieniu do czynności związanych z prowadzeniem sesji, unormowania dotyczące Przewodniczącego Rady stosuje się odpowiednio do Wiceprzewodniczącego Rady prowadzącego sesję lub jej część.</w:t>
      </w:r>
    </w:p>
    <w:p w:rsidR="00330C02" w:rsidRPr="00356F95" w:rsidRDefault="00330C02" w:rsidP="00BE2C3C">
      <w:pPr>
        <w:pStyle w:val="Akapitzlist"/>
        <w:spacing w:after="0" w:line="360" w:lineRule="auto"/>
        <w:ind w:left="0"/>
        <w:jc w:val="both"/>
        <w:rPr>
          <w:rFonts w:ascii="Times New Roman" w:hAnsi="Times New Roman" w:cs="Times New Roman"/>
          <w:sz w:val="24"/>
          <w:szCs w:val="24"/>
        </w:rPr>
      </w:pPr>
      <w:r w:rsidRPr="00356F95">
        <w:rPr>
          <w:rFonts w:ascii="Times New Roman" w:hAnsi="Times New Roman" w:cs="Times New Roman"/>
          <w:sz w:val="24"/>
          <w:szCs w:val="24"/>
        </w:rPr>
        <w:t>§ 1</w:t>
      </w:r>
      <w:r w:rsidR="00843C4C">
        <w:rPr>
          <w:rFonts w:ascii="Times New Roman" w:hAnsi="Times New Roman" w:cs="Times New Roman"/>
          <w:sz w:val="24"/>
          <w:szCs w:val="24"/>
        </w:rPr>
        <w:t>3</w:t>
      </w:r>
      <w:r w:rsidRPr="00356F95">
        <w:rPr>
          <w:rFonts w:ascii="Times New Roman" w:hAnsi="Times New Roman" w:cs="Times New Roman"/>
          <w:sz w:val="24"/>
          <w:szCs w:val="24"/>
        </w:rPr>
        <w:t>. 1.  Rada Gminy powołuje ze swego grona komisje stałe i może powoływać komisje doraźne, określając w drodze uchwały szczegółowy zakres działania komisji.</w:t>
      </w:r>
    </w:p>
    <w:p w:rsidR="00330C02" w:rsidRPr="00356F95" w:rsidRDefault="00330C02" w:rsidP="00BE2C3C">
      <w:pPr>
        <w:pStyle w:val="Akapitzlist"/>
        <w:spacing w:after="0" w:line="360" w:lineRule="auto"/>
        <w:ind w:left="0"/>
        <w:jc w:val="both"/>
        <w:rPr>
          <w:rFonts w:ascii="Times New Roman" w:hAnsi="Times New Roman" w:cs="Times New Roman"/>
          <w:sz w:val="24"/>
          <w:szCs w:val="24"/>
        </w:rPr>
      </w:pPr>
      <w:r w:rsidRPr="00356F95">
        <w:rPr>
          <w:rFonts w:ascii="Times New Roman" w:hAnsi="Times New Roman" w:cs="Times New Roman"/>
          <w:sz w:val="24"/>
          <w:szCs w:val="24"/>
        </w:rPr>
        <w:t>2. Rodzaj i skład komisji określa Rada Gminy w drodze uchwały.</w:t>
      </w:r>
    </w:p>
    <w:p w:rsidR="00330C02" w:rsidRPr="00356F95" w:rsidRDefault="00330C02" w:rsidP="00BE2C3C">
      <w:pPr>
        <w:pStyle w:val="Akapitzlist"/>
        <w:spacing w:after="0" w:line="360" w:lineRule="auto"/>
        <w:ind w:left="0"/>
        <w:jc w:val="both"/>
        <w:rPr>
          <w:rFonts w:ascii="Times New Roman" w:hAnsi="Times New Roman" w:cs="Times New Roman"/>
          <w:sz w:val="24"/>
          <w:szCs w:val="24"/>
        </w:rPr>
      </w:pPr>
      <w:r w:rsidRPr="00356F95">
        <w:rPr>
          <w:rFonts w:ascii="Times New Roman" w:hAnsi="Times New Roman" w:cs="Times New Roman"/>
          <w:sz w:val="24"/>
          <w:szCs w:val="24"/>
        </w:rPr>
        <w:t>§ 1</w:t>
      </w:r>
      <w:r w:rsidR="00843C4C">
        <w:rPr>
          <w:rFonts w:ascii="Times New Roman" w:hAnsi="Times New Roman" w:cs="Times New Roman"/>
          <w:sz w:val="24"/>
          <w:szCs w:val="24"/>
        </w:rPr>
        <w:t>4</w:t>
      </w:r>
      <w:r w:rsidRPr="00356F95">
        <w:rPr>
          <w:rFonts w:ascii="Times New Roman" w:hAnsi="Times New Roman" w:cs="Times New Roman"/>
          <w:sz w:val="24"/>
          <w:szCs w:val="24"/>
        </w:rPr>
        <w:t xml:space="preserve">. 1.  Obsługę Rady, jej komisji oraz radnych zapewnia </w:t>
      </w:r>
      <w:r w:rsidR="00453BDE">
        <w:rPr>
          <w:rFonts w:ascii="Times New Roman" w:hAnsi="Times New Roman" w:cs="Times New Roman"/>
          <w:sz w:val="24"/>
          <w:szCs w:val="24"/>
        </w:rPr>
        <w:t xml:space="preserve">stanowisko pracy ds. </w:t>
      </w:r>
      <w:r w:rsidR="00453BDE" w:rsidRPr="00453BDE">
        <w:rPr>
          <w:rFonts w:ascii="Times New Roman" w:hAnsi="Times New Roman" w:cs="Times New Roman"/>
          <w:sz w:val="24"/>
          <w:szCs w:val="24"/>
        </w:rPr>
        <w:t>obsługi</w:t>
      </w:r>
      <w:r w:rsidRPr="00453BDE">
        <w:rPr>
          <w:rFonts w:ascii="Times New Roman" w:hAnsi="Times New Roman" w:cs="Times New Roman"/>
          <w:sz w:val="24"/>
          <w:szCs w:val="24"/>
        </w:rPr>
        <w:t xml:space="preserve"> Rady</w:t>
      </w:r>
      <w:r w:rsidR="00453BDE">
        <w:rPr>
          <w:rFonts w:ascii="Times New Roman" w:hAnsi="Times New Roman" w:cs="Times New Roman"/>
          <w:sz w:val="24"/>
          <w:szCs w:val="24"/>
        </w:rPr>
        <w:t xml:space="preserve"> Gminy</w:t>
      </w:r>
      <w:r w:rsidRPr="00356F95">
        <w:rPr>
          <w:rFonts w:ascii="Times New Roman" w:hAnsi="Times New Roman" w:cs="Times New Roman"/>
          <w:sz w:val="24"/>
          <w:szCs w:val="24"/>
        </w:rPr>
        <w:t>, które podlega Przewodniczącemu Rady od strony merytorycznej, wyłącznie w zakresie jego kompetencji wynikających z ustawy o samorządzie gminnym.</w:t>
      </w:r>
    </w:p>
    <w:p w:rsidR="006A5CBA" w:rsidRDefault="00330C02" w:rsidP="00BE2C3C">
      <w:pPr>
        <w:pStyle w:val="Akapitzlist"/>
        <w:spacing w:after="0" w:line="360" w:lineRule="auto"/>
        <w:ind w:left="0"/>
        <w:jc w:val="both"/>
        <w:rPr>
          <w:rFonts w:ascii="Times New Roman" w:hAnsi="Times New Roman" w:cs="Times New Roman"/>
          <w:sz w:val="24"/>
          <w:szCs w:val="24"/>
        </w:rPr>
      </w:pPr>
      <w:r w:rsidRPr="00356F95">
        <w:rPr>
          <w:rFonts w:ascii="Times New Roman" w:hAnsi="Times New Roman" w:cs="Times New Roman"/>
          <w:sz w:val="24"/>
          <w:szCs w:val="24"/>
        </w:rPr>
        <w:t xml:space="preserve">2. </w:t>
      </w:r>
      <w:r w:rsidR="00AC125B">
        <w:rPr>
          <w:rFonts w:ascii="Times New Roman" w:hAnsi="Times New Roman" w:cs="Times New Roman"/>
          <w:sz w:val="24"/>
          <w:szCs w:val="24"/>
        </w:rPr>
        <w:t xml:space="preserve">Stanowisko pracy ds. obsługi </w:t>
      </w:r>
      <w:r w:rsidRPr="00356F95">
        <w:rPr>
          <w:rFonts w:ascii="Times New Roman" w:hAnsi="Times New Roman" w:cs="Times New Roman"/>
          <w:sz w:val="24"/>
          <w:szCs w:val="24"/>
        </w:rPr>
        <w:t>Rady zapewnia radnym wszelką pomoc techniczną, prawną i organizacyjną w zakres</w:t>
      </w:r>
      <w:r w:rsidR="006A5CBA">
        <w:rPr>
          <w:rFonts w:ascii="Times New Roman" w:hAnsi="Times New Roman" w:cs="Times New Roman"/>
          <w:sz w:val="24"/>
          <w:szCs w:val="24"/>
        </w:rPr>
        <w:t>ie wykonywania mandatu radnego.</w:t>
      </w:r>
    </w:p>
    <w:p w:rsidR="00330C02" w:rsidRPr="00356F95" w:rsidRDefault="008F1F8E" w:rsidP="00BE2C3C">
      <w:pPr>
        <w:pStyle w:val="Akapitzlist"/>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1</w:t>
      </w:r>
      <w:r w:rsidR="00843C4C">
        <w:rPr>
          <w:rFonts w:ascii="Times New Roman" w:hAnsi="Times New Roman" w:cs="Times New Roman"/>
          <w:sz w:val="24"/>
          <w:szCs w:val="24"/>
        </w:rPr>
        <w:t>5</w:t>
      </w:r>
      <w:r>
        <w:rPr>
          <w:rFonts w:ascii="Times New Roman" w:hAnsi="Times New Roman" w:cs="Times New Roman"/>
          <w:sz w:val="24"/>
          <w:szCs w:val="24"/>
        </w:rPr>
        <w:t xml:space="preserve">. 1. </w:t>
      </w:r>
      <w:r w:rsidR="00330C02" w:rsidRPr="00356F95">
        <w:rPr>
          <w:rFonts w:ascii="Times New Roman" w:hAnsi="Times New Roman" w:cs="Times New Roman"/>
          <w:sz w:val="24"/>
          <w:szCs w:val="24"/>
        </w:rPr>
        <w:t>Przewodniczący Rady zawiadamia Wójta oraz przewodniczących organów wykonawczych jednostek pomocniczych o miejscu, terminie i godzinie rozpoczęcia sesji rady gminy, podając porządek obrad.</w:t>
      </w:r>
    </w:p>
    <w:p w:rsidR="00330C02" w:rsidRPr="00356F95" w:rsidRDefault="008F1F8E" w:rsidP="00BE2C3C">
      <w:pPr>
        <w:pStyle w:val="Akapitzlist"/>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2.</w:t>
      </w:r>
      <w:r w:rsidR="00330C02" w:rsidRPr="00356F95">
        <w:rPr>
          <w:rFonts w:ascii="Times New Roman" w:hAnsi="Times New Roman" w:cs="Times New Roman"/>
          <w:sz w:val="24"/>
          <w:szCs w:val="24"/>
        </w:rPr>
        <w:t xml:space="preserve"> Informację o zwołaniu sesji zamieszcza się na tablicy informacyjnej Urzędu Gminy oraz w Biuletynie Informacji Publicznej Gminy, przy czym dodatkowo informacja może być również zamieszczona na stronie internetowej Gminy, jeśli taka strona jest prowadzona.</w:t>
      </w:r>
    </w:p>
    <w:p w:rsidR="00330C02" w:rsidRPr="00356F95" w:rsidRDefault="00330C02" w:rsidP="00BE2C3C">
      <w:pPr>
        <w:pStyle w:val="Akapitzlist"/>
        <w:spacing w:after="0" w:line="360" w:lineRule="auto"/>
        <w:ind w:left="0"/>
        <w:jc w:val="both"/>
        <w:rPr>
          <w:rFonts w:ascii="Times New Roman" w:hAnsi="Times New Roman" w:cs="Times New Roman"/>
          <w:sz w:val="24"/>
          <w:szCs w:val="24"/>
        </w:rPr>
      </w:pPr>
      <w:r w:rsidRPr="00356F95">
        <w:rPr>
          <w:rFonts w:ascii="Times New Roman" w:hAnsi="Times New Roman" w:cs="Times New Roman"/>
          <w:sz w:val="24"/>
          <w:szCs w:val="24"/>
        </w:rPr>
        <w:t>3. Wójt zapewnia udzielenie niezbędnych wyjaśnień i odpowiedzi oraz opracowanie analiz odnośnie materiałów przygotowanych na sesję.</w:t>
      </w:r>
    </w:p>
    <w:p w:rsidR="00330C02" w:rsidRPr="00356F95" w:rsidRDefault="00330C02" w:rsidP="00BE2C3C">
      <w:pPr>
        <w:pStyle w:val="Akapitzlist"/>
        <w:spacing w:after="0" w:line="360" w:lineRule="auto"/>
        <w:ind w:left="0"/>
        <w:jc w:val="both"/>
        <w:rPr>
          <w:rFonts w:ascii="Times New Roman" w:hAnsi="Times New Roman" w:cs="Times New Roman"/>
          <w:sz w:val="24"/>
          <w:szCs w:val="24"/>
        </w:rPr>
      </w:pPr>
      <w:r w:rsidRPr="00356F95">
        <w:rPr>
          <w:rFonts w:ascii="Times New Roman" w:hAnsi="Times New Roman" w:cs="Times New Roman"/>
          <w:sz w:val="24"/>
          <w:szCs w:val="24"/>
        </w:rPr>
        <w:t>§  1</w:t>
      </w:r>
      <w:r w:rsidR="00843C4C">
        <w:rPr>
          <w:rFonts w:ascii="Times New Roman" w:hAnsi="Times New Roman" w:cs="Times New Roman"/>
          <w:sz w:val="24"/>
          <w:szCs w:val="24"/>
        </w:rPr>
        <w:t>6</w:t>
      </w:r>
      <w:r w:rsidRPr="00356F95">
        <w:rPr>
          <w:rFonts w:ascii="Times New Roman" w:hAnsi="Times New Roman" w:cs="Times New Roman"/>
          <w:sz w:val="24"/>
          <w:szCs w:val="24"/>
        </w:rPr>
        <w:t xml:space="preserve">. Do obowiązków Przewodniczącego Rady należy: </w:t>
      </w:r>
    </w:p>
    <w:p w:rsidR="00330C02" w:rsidRPr="00356F95" w:rsidRDefault="00330C02" w:rsidP="00BE2C3C">
      <w:pPr>
        <w:pStyle w:val="Akapitzlist"/>
        <w:spacing w:after="0" w:line="360" w:lineRule="auto"/>
        <w:ind w:left="0"/>
        <w:jc w:val="both"/>
        <w:rPr>
          <w:rFonts w:ascii="Times New Roman" w:hAnsi="Times New Roman" w:cs="Times New Roman"/>
          <w:sz w:val="24"/>
          <w:szCs w:val="24"/>
        </w:rPr>
      </w:pPr>
      <w:r w:rsidRPr="00356F95">
        <w:rPr>
          <w:rFonts w:ascii="Times New Roman" w:hAnsi="Times New Roman" w:cs="Times New Roman"/>
          <w:sz w:val="24"/>
          <w:szCs w:val="24"/>
        </w:rPr>
        <w:t>1) zwoływanie sesji Rady;</w:t>
      </w:r>
    </w:p>
    <w:p w:rsidR="00330C02" w:rsidRPr="00356F95" w:rsidRDefault="00330C02" w:rsidP="00BE2C3C">
      <w:pPr>
        <w:pStyle w:val="Akapitzlist"/>
        <w:spacing w:after="0" w:line="360" w:lineRule="auto"/>
        <w:ind w:left="0"/>
        <w:jc w:val="both"/>
        <w:rPr>
          <w:rFonts w:ascii="Times New Roman" w:hAnsi="Times New Roman" w:cs="Times New Roman"/>
          <w:sz w:val="24"/>
          <w:szCs w:val="24"/>
        </w:rPr>
      </w:pPr>
      <w:r w:rsidRPr="00356F95">
        <w:rPr>
          <w:rFonts w:ascii="Times New Roman" w:hAnsi="Times New Roman" w:cs="Times New Roman"/>
          <w:sz w:val="24"/>
          <w:szCs w:val="24"/>
        </w:rPr>
        <w:t>2) ustalenie porządku obrad;</w:t>
      </w:r>
    </w:p>
    <w:p w:rsidR="00330C02" w:rsidRPr="00356F95" w:rsidRDefault="00330C02" w:rsidP="00BE2C3C">
      <w:pPr>
        <w:pStyle w:val="Akapitzlist"/>
        <w:spacing w:after="0" w:line="360" w:lineRule="auto"/>
        <w:ind w:left="0"/>
        <w:jc w:val="both"/>
        <w:rPr>
          <w:rFonts w:ascii="Times New Roman" w:hAnsi="Times New Roman" w:cs="Times New Roman"/>
          <w:sz w:val="24"/>
          <w:szCs w:val="24"/>
        </w:rPr>
      </w:pPr>
      <w:r w:rsidRPr="00356F95">
        <w:rPr>
          <w:rFonts w:ascii="Times New Roman" w:hAnsi="Times New Roman" w:cs="Times New Roman"/>
          <w:sz w:val="24"/>
          <w:szCs w:val="24"/>
        </w:rPr>
        <w:t>3) ustalenie daty, godziny rozpoczęcia i miejsca obrad;</w:t>
      </w:r>
    </w:p>
    <w:p w:rsidR="00330C02" w:rsidRPr="00356F95" w:rsidRDefault="00330C02" w:rsidP="00BE2C3C">
      <w:pPr>
        <w:pStyle w:val="Akapitzlist"/>
        <w:spacing w:after="0" w:line="360" w:lineRule="auto"/>
        <w:ind w:left="0"/>
        <w:jc w:val="both"/>
        <w:rPr>
          <w:rFonts w:ascii="Times New Roman" w:hAnsi="Times New Roman" w:cs="Times New Roman"/>
          <w:sz w:val="24"/>
          <w:szCs w:val="24"/>
        </w:rPr>
      </w:pPr>
      <w:r w:rsidRPr="00356F95">
        <w:rPr>
          <w:rFonts w:ascii="Times New Roman" w:hAnsi="Times New Roman" w:cs="Times New Roman"/>
          <w:sz w:val="24"/>
          <w:szCs w:val="24"/>
        </w:rPr>
        <w:t>4) zapewnienie dostarczenia radnym materiałów, w tym projektów uchwał, dotyczących poszczególnych punktów porządku obrad;</w:t>
      </w:r>
    </w:p>
    <w:p w:rsidR="00330C02" w:rsidRPr="00356F95" w:rsidRDefault="00330C02" w:rsidP="00BE2C3C">
      <w:pPr>
        <w:pStyle w:val="Akapitzlist"/>
        <w:spacing w:after="0" w:line="360" w:lineRule="auto"/>
        <w:ind w:left="0"/>
        <w:jc w:val="both"/>
        <w:rPr>
          <w:rFonts w:ascii="Times New Roman" w:hAnsi="Times New Roman" w:cs="Times New Roman"/>
          <w:sz w:val="24"/>
          <w:szCs w:val="24"/>
        </w:rPr>
      </w:pPr>
      <w:r w:rsidRPr="00356F95">
        <w:rPr>
          <w:rFonts w:ascii="Times New Roman" w:hAnsi="Times New Roman" w:cs="Times New Roman"/>
          <w:sz w:val="24"/>
          <w:szCs w:val="24"/>
        </w:rPr>
        <w:t>5) zawiadomienie radnych, Wójta i przewodniczących organów wykonawczych jednostek pomocniczych Gminy o zwołaniu sesji , w tym o miejscu, terminie i godzinie rozpoczęcia sesji, co najmniej na 7 dni przed dniem rozpoczęcia sesji Rady Gminy, przy czym wskazany termin 7 dni nie dotyczy sesji zwoływanych na podstawie art. 20 ust.3 ustawy o samorządzie gminnym; do zawiadomienia o zwołaniu sesji dołącza się porządek obrad wraz z projektami uchwał;</w:t>
      </w:r>
    </w:p>
    <w:p w:rsidR="00330C02" w:rsidRPr="00356F95" w:rsidRDefault="00330C02" w:rsidP="00BE2C3C">
      <w:pPr>
        <w:pStyle w:val="Akapitzlist"/>
        <w:spacing w:after="0" w:line="360" w:lineRule="auto"/>
        <w:ind w:left="0"/>
        <w:jc w:val="both"/>
        <w:rPr>
          <w:rFonts w:ascii="Times New Roman" w:hAnsi="Times New Roman" w:cs="Times New Roman"/>
          <w:sz w:val="24"/>
          <w:szCs w:val="24"/>
        </w:rPr>
      </w:pPr>
      <w:r w:rsidRPr="00356F95">
        <w:rPr>
          <w:rFonts w:ascii="Times New Roman" w:hAnsi="Times New Roman" w:cs="Times New Roman"/>
          <w:sz w:val="24"/>
          <w:szCs w:val="24"/>
        </w:rPr>
        <w:t>6) występowanie o dodatkowe wyjaśnienia dotyczące materiałów kierowanych na obrady;</w:t>
      </w:r>
    </w:p>
    <w:p w:rsidR="00330C02" w:rsidRPr="00356F95" w:rsidRDefault="00330C02" w:rsidP="00BE2C3C">
      <w:pPr>
        <w:pStyle w:val="Akapitzlist"/>
        <w:spacing w:after="0" w:line="360" w:lineRule="auto"/>
        <w:ind w:left="0"/>
        <w:jc w:val="both"/>
        <w:rPr>
          <w:rFonts w:ascii="Times New Roman" w:hAnsi="Times New Roman" w:cs="Times New Roman"/>
          <w:sz w:val="24"/>
          <w:szCs w:val="24"/>
        </w:rPr>
      </w:pPr>
      <w:r w:rsidRPr="00356F95">
        <w:rPr>
          <w:rFonts w:ascii="Times New Roman" w:hAnsi="Times New Roman" w:cs="Times New Roman"/>
          <w:sz w:val="24"/>
          <w:szCs w:val="24"/>
        </w:rPr>
        <w:t>7) zapraszanie gości do udziału w sesji;</w:t>
      </w:r>
    </w:p>
    <w:p w:rsidR="00330C02" w:rsidRPr="00356F95" w:rsidRDefault="00330C02" w:rsidP="00BE2C3C">
      <w:pPr>
        <w:pStyle w:val="Akapitzlist"/>
        <w:spacing w:after="0" w:line="360" w:lineRule="auto"/>
        <w:ind w:left="0"/>
        <w:jc w:val="both"/>
        <w:rPr>
          <w:rFonts w:ascii="Times New Roman" w:hAnsi="Times New Roman" w:cs="Times New Roman"/>
          <w:sz w:val="24"/>
          <w:szCs w:val="24"/>
        </w:rPr>
      </w:pPr>
      <w:r w:rsidRPr="00356F95">
        <w:rPr>
          <w:rFonts w:ascii="Times New Roman" w:hAnsi="Times New Roman" w:cs="Times New Roman"/>
          <w:sz w:val="24"/>
          <w:szCs w:val="24"/>
        </w:rPr>
        <w:t>8) przewodniczenie obradom;</w:t>
      </w:r>
    </w:p>
    <w:p w:rsidR="00330C02" w:rsidRPr="00356F95" w:rsidRDefault="00330C02" w:rsidP="00BE2C3C">
      <w:pPr>
        <w:pStyle w:val="Akapitzlist"/>
        <w:spacing w:after="0" w:line="360" w:lineRule="auto"/>
        <w:ind w:left="0"/>
        <w:jc w:val="both"/>
        <w:rPr>
          <w:rFonts w:ascii="Times New Roman" w:hAnsi="Times New Roman" w:cs="Times New Roman"/>
          <w:sz w:val="24"/>
          <w:szCs w:val="24"/>
        </w:rPr>
      </w:pPr>
      <w:r w:rsidRPr="00356F95">
        <w:rPr>
          <w:rFonts w:ascii="Times New Roman" w:hAnsi="Times New Roman" w:cs="Times New Roman"/>
          <w:sz w:val="24"/>
          <w:szCs w:val="24"/>
        </w:rPr>
        <w:t>9) zarządzanie i przeprowadzanie głosowania nad projektami uchwał;</w:t>
      </w:r>
    </w:p>
    <w:p w:rsidR="00330C02" w:rsidRPr="00356F95" w:rsidRDefault="00330C02" w:rsidP="00BE2C3C">
      <w:pPr>
        <w:pStyle w:val="Akapitzlist"/>
        <w:spacing w:after="0" w:line="360" w:lineRule="auto"/>
        <w:ind w:left="0"/>
        <w:jc w:val="both"/>
        <w:rPr>
          <w:rFonts w:ascii="Times New Roman" w:hAnsi="Times New Roman" w:cs="Times New Roman"/>
          <w:sz w:val="24"/>
          <w:szCs w:val="24"/>
        </w:rPr>
      </w:pPr>
      <w:r w:rsidRPr="00356F95">
        <w:rPr>
          <w:rFonts w:ascii="Times New Roman" w:hAnsi="Times New Roman" w:cs="Times New Roman"/>
          <w:sz w:val="24"/>
          <w:szCs w:val="24"/>
        </w:rPr>
        <w:t>10) koordynowanie pracami komisji Rady;</w:t>
      </w:r>
    </w:p>
    <w:p w:rsidR="00330C02" w:rsidRPr="00356F95" w:rsidRDefault="00330C02" w:rsidP="00BE2C3C">
      <w:pPr>
        <w:pStyle w:val="Akapitzlist"/>
        <w:spacing w:after="0" w:line="360" w:lineRule="auto"/>
        <w:ind w:left="0"/>
        <w:jc w:val="both"/>
        <w:rPr>
          <w:rFonts w:ascii="Times New Roman" w:hAnsi="Times New Roman" w:cs="Times New Roman"/>
          <w:sz w:val="24"/>
          <w:szCs w:val="24"/>
        </w:rPr>
      </w:pPr>
      <w:r w:rsidRPr="00356F95">
        <w:rPr>
          <w:rFonts w:ascii="Times New Roman" w:hAnsi="Times New Roman" w:cs="Times New Roman"/>
          <w:sz w:val="24"/>
          <w:szCs w:val="24"/>
        </w:rPr>
        <w:t>11) podpisywanie uchwał Rady, protokołów obrad sesji oraz innych dokumentów Rady;</w:t>
      </w:r>
    </w:p>
    <w:p w:rsidR="00330C02" w:rsidRPr="00356F95" w:rsidRDefault="00330C02" w:rsidP="00BE2C3C">
      <w:pPr>
        <w:pStyle w:val="Akapitzlist"/>
        <w:spacing w:after="0" w:line="360" w:lineRule="auto"/>
        <w:ind w:left="0"/>
        <w:jc w:val="both"/>
        <w:rPr>
          <w:rFonts w:ascii="Times New Roman" w:hAnsi="Times New Roman" w:cs="Times New Roman"/>
          <w:sz w:val="24"/>
          <w:szCs w:val="24"/>
        </w:rPr>
      </w:pPr>
      <w:r w:rsidRPr="00356F95">
        <w:rPr>
          <w:rFonts w:ascii="Times New Roman" w:hAnsi="Times New Roman" w:cs="Times New Roman"/>
          <w:sz w:val="24"/>
          <w:szCs w:val="24"/>
        </w:rPr>
        <w:t>12) kierowanie obsługą kancelaryjną posiedzeń Rady;</w:t>
      </w:r>
    </w:p>
    <w:p w:rsidR="00330C02" w:rsidRPr="00356F95" w:rsidRDefault="00330C02" w:rsidP="00BE2C3C">
      <w:pPr>
        <w:pStyle w:val="Akapitzlist"/>
        <w:spacing w:after="0" w:line="360" w:lineRule="auto"/>
        <w:ind w:left="0"/>
        <w:jc w:val="both"/>
        <w:rPr>
          <w:rFonts w:ascii="Times New Roman" w:hAnsi="Times New Roman" w:cs="Times New Roman"/>
          <w:sz w:val="24"/>
          <w:szCs w:val="24"/>
        </w:rPr>
      </w:pPr>
      <w:r w:rsidRPr="00356F95">
        <w:rPr>
          <w:rFonts w:ascii="Times New Roman" w:hAnsi="Times New Roman" w:cs="Times New Roman"/>
          <w:sz w:val="24"/>
          <w:szCs w:val="24"/>
        </w:rPr>
        <w:t>13) pełnienie funkcji reprezentacyjnej w imieniu Rady;</w:t>
      </w:r>
    </w:p>
    <w:p w:rsidR="00330C02" w:rsidRPr="00356F95" w:rsidRDefault="00330C02" w:rsidP="00BE2C3C">
      <w:pPr>
        <w:pStyle w:val="Akapitzlist"/>
        <w:spacing w:after="0" w:line="360" w:lineRule="auto"/>
        <w:ind w:left="0"/>
        <w:jc w:val="both"/>
        <w:rPr>
          <w:rFonts w:ascii="Times New Roman" w:hAnsi="Times New Roman" w:cs="Times New Roman"/>
          <w:sz w:val="24"/>
          <w:szCs w:val="24"/>
        </w:rPr>
      </w:pPr>
      <w:r w:rsidRPr="00356F95">
        <w:rPr>
          <w:rFonts w:ascii="Times New Roman" w:hAnsi="Times New Roman" w:cs="Times New Roman"/>
          <w:sz w:val="24"/>
          <w:szCs w:val="24"/>
        </w:rPr>
        <w:t>14) składanie w imieniu Rady oświadczeń prasie w sprawach, które były przedmiotem obrad Rady i prac komisji;</w:t>
      </w:r>
    </w:p>
    <w:p w:rsidR="00330C02" w:rsidRPr="00356F95" w:rsidRDefault="00330C02" w:rsidP="00BE2C3C">
      <w:pPr>
        <w:pStyle w:val="Akapitzlist"/>
        <w:spacing w:after="0" w:line="360" w:lineRule="auto"/>
        <w:ind w:left="0"/>
        <w:jc w:val="both"/>
        <w:rPr>
          <w:rFonts w:ascii="Times New Roman" w:hAnsi="Times New Roman" w:cs="Times New Roman"/>
          <w:sz w:val="24"/>
          <w:szCs w:val="24"/>
        </w:rPr>
      </w:pPr>
      <w:r w:rsidRPr="00356F95">
        <w:rPr>
          <w:rFonts w:ascii="Times New Roman" w:hAnsi="Times New Roman" w:cs="Times New Roman"/>
          <w:sz w:val="24"/>
          <w:szCs w:val="24"/>
        </w:rPr>
        <w:t>15) czuwanie nad zapewnieniem warunków niezbędnych do wykonywania przez radnych ich mandatu;</w:t>
      </w:r>
    </w:p>
    <w:p w:rsidR="00801AEA" w:rsidRDefault="00330C02" w:rsidP="00BE2C3C">
      <w:pPr>
        <w:pStyle w:val="Akapitzlist"/>
        <w:spacing w:after="0" w:line="360" w:lineRule="auto"/>
        <w:ind w:left="0"/>
        <w:jc w:val="both"/>
        <w:rPr>
          <w:rFonts w:ascii="Times New Roman" w:hAnsi="Times New Roman" w:cs="Times New Roman"/>
          <w:sz w:val="24"/>
          <w:szCs w:val="24"/>
        </w:rPr>
      </w:pPr>
      <w:r w:rsidRPr="00356F95">
        <w:rPr>
          <w:rFonts w:ascii="Times New Roman" w:hAnsi="Times New Roman" w:cs="Times New Roman"/>
          <w:sz w:val="24"/>
          <w:szCs w:val="24"/>
        </w:rPr>
        <w:t>16) przyjmowanie skarg i wniosków mieszkańców i samorządów jednostek pomocniczych oraz nadawanie im biegu.</w:t>
      </w:r>
    </w:p>
    <w:p w:rsidR="00330C02" w:rsidRPr="00356F95" w:rsidRDefault="00330C02" w:rsidP="00BE2C3C">
      <w:pPr>
        <w:pStyle w:val="Akapitzlist"/>
        <w:spacing w:after="0" w:line="360" w:lineRule="auto"/>
        <w:ind w:left="0"/>
        <w:jc w:val="both"/>
        <w:rPr>
          <w:rFonts w:ascii="Times New Roman" w:hAnsi="Times New Roman" w:cs="Times New Roman"/>
          <w:sz w:val="24"/>
          <w:szCs w:val="24"/>
        </w:rPr>
      </w:pPr>
      <w:r w:rsidRPr="00356F95">
        <w:rPr>
          <w:rFonts w:ascii="Times New Roman" w:hAnsi="Times New Roman" w:cs="Times New Roman"/>
          <w:sz w:val="24"/>
          <w:szCs w:val="24"/>
        </w:rPr>
        <w:t>§  1</w:t>
      </w:r>
      <w:r w:rsidR="00843C4C">
        <w:rPr>
          <w:rFonts w:ascii="Times New Roman" w:hAnsi="Times New Roman" w:cs="Times New Roman"/>
          <w:sz w:val="24"/>
          <w:szCs w:val="24"/>
        </w:rPr>
        <w:t>7</w:t>
      </w:r>
      <w:r w:rsidR="008F1F8E">
        <w:rPr>
          <w:rFonts w:ascii="Times New Roman" w:hAnsi="Times New Roman" w:cs="Times New Roman"/>
          <w:sz w:val="24"/>
          <w:szCs w:val="24"/>
        </w:rPr>
        <w:t xml:space="preserve">. </w:t>
      </w:r>
      <w:r w:rsidRPr="00356F95">
        <w:rPr>
          <w:rFonts w:ascii="Times New Roman" w:hAnsi="Times New Roman" w:cs="Times New Roman"/>
          <w:sz w:val="24"/>
          <w:szCs w:val="24"/>
        </w:rPr>
        <w:t>Zawiadomienie, o którym mowa w §1</w:t>
      </w:r>
      <w:r w:rsidR="00196767">
        <w:rPr>
          <w:rFonts w:ascii="Times New Roman" w:hAnsi="Times New Roman" w:cs="Times New Roman"/>
          <w:sz w:val="24"/>
          <w:szCs w:val="24"/>
        </w:rPr>
        <w:t>6</w:t>
      </w:r>
      <w:r w:rsidRPr="00356F95">
        <w:rPr>
          <w:rFonts w:ascii="Times New Roman" w:hAnsi="Times New Roman" w:cs="Times New Roman"/>
          <w:sz w:val="24"/>
          <w:szCs w:val="24"/>
        </w:rPr>
        <w:t xml:space="preserve"> pkt 5 zostaje dokonane poprzez:</w:t>
      </w:r>
    </w:p>
    <w:p w:rsidR="00330C02" w:rsidRPr="00356F95" w:rsidRDefault="00330C02" w:rsidP="00BE2C3C">
      <w:pPr>
        <w:pStyle w:val="Akapitzlist"/>
        <w:spacing w:after="0" w:line="360" w:lineRule="auto"/>
        <w:ind w:left="0"/>
        <w:jc w:val="both"/>
        <w:rPr>
          <w:rFonts w:ascii="Times New Roman" w:hAnsi="Times New Roman" w:cs="Times New Roman"/>
          <w:sz w:val="24"/>
          <w:szCs w:val="24"/>
        </w:rPr>
      </w:pPr>
      <w:r w:rsidRPr="00356F95">
        <w:rPr>
          <w:rFonts w:ascii="Times New Roman" w:hAnsi="Times New Roman" w:cs="Times New Roman"/>
          <w:sz w:val="24"/>
          <w:szCs w:val="24"/>
        </w:rPr>
        <w:t xml:space="preserve">1) doręczenie zawiadomienia w formie pisma lub jego odpisu w sposób wskazany w art. 42-44 kodeksu postępowania administracyjnego, za potwierdzeniem jego odbioru, z zastrzeżeniem, że doręczenie w sposób wskazany w art. 44 kodeksu postępowania administracyjnego uważa </w:t>
      </w:r>
      <w:r w:rsidRPr="00356F95">
        <w:rPr>
          <w:rFonts w:ascii="Times New Roman" w:hAnsi="Times New Roman" w:cs="Times New Roman"/>
          <w:sz w:val="24"/>
          <w:szCs w:val="24"/>
        </w:rPr>
        <w:lastRenderedPageBreak/>
        <w:t>się za dokonane z dniem umieszczenia, w sposób wskazany w art. 44 §</w:t>
      </w:r>
      <w:r w:rsidR="008F1F8E">
        <w:rPr>
          <w:rFonts w:ascii="Times New Roman" w:hAnsi="Times New Roman" w:cs="Times New Roman"/>
          <w:sz w:val="24"/>
          <w:szCs w:val="24"/>
        </w:rPr>
        <w:t xml:space="preserve"> </w:t>
      </w:r>
      <w:r w:rsidRPr="00356F95">
        <w:rPr>
          <w:rFonts w:ascii="Times New Roman" w:hAnsi="Times New Roman" w:cs="Times New Roman"/>
          <w:sz w:val="24"/>
          <w:szCs w:val="24"/>
        </w:rPr>
        <w:t>2 kodeksu postępowania administracyjnego, zawiadomienia o pozostawieniu pisma lub jego odpisu wraz z informacją o możliwości jego odbioru w miejscu określonym w §1 art.44 kodeksu postępowania administracyjnego  lub</w:t>
      </w:r>
      <w:r w:rsidR="00196767">
        <w:rPr>
          <w:rFonts w:ascii="Times New Roman" w:hAnsi="Times New Roman" w:cs="Times New Roman"/>
          <w:sz w:val="24"/>
          <w:szCs w:val="24"/>
        </w:rPr>
        <w:t>,</w:t>
      </w:r>
    </w:p>
    <w:p w:rsidR="00330C02" w:rsidRPr="00356F95" w:rsidRDefault="00330C02" w:rsidP="00BE2C3C">
      <w:pPr>
        <w:pStyle w:val="Akapitzlist"/>
        <w:spacing w:after="0" w:line="360" w:lineRule="auto"/>
        <w:ind w:left="0"/>
        <w:jc w:val="both"/>
        <w:rPr>
          <w:rFonts w:ascii="Times New Roman" w:hAnsi="Times New Roman" w:cs="Times New Roman"/>
          <w:sz w:val="24"/>
          <w:szCs w:val="24"/>
        </w:rPr>
      </w:pPr>
      <w:r w:rsidRPr="00356F95">
        <w:rPr>
          <w:rFonts w:ascii="Times New Roman" w:hAnsi="Times New Roman" w:cs="Times New Roman"/>
          <w:sz w:val="24"/>
          <w:szCs w:val="24"/>
        </w:rPr>
        <w:t>2) przesłanie zawiadomienia za pomocą środków komunikacji elektronicznej w rozumieniu art. 2 pkt 5 ustawy z dnia 18 lipca 2002 r. o świadczeniu usług drogą elektroniczną,</w:t>
      </w:r>
      <w:r w:rsidR="008F1F8E">
        <w:rPr>
          <w:rFonts w:ascii="Times New Roman" w:hAnsi="Times New Roman" w:cs="Times New Roman"/>
          <w:sz w:val="24"/>
          <w:szCs w:val="24"/>
        </w:rPr>
        <w:t xml:space="preserve"> </w:t>
      </w:r>
      <w:r w:rsidRPr="00356F95">
        <w:rPr>
          <w:rFonts w:ascii="Times New Roman" w:hAnsi="Times New Roman" w:cs="Times New Roman"/>
          <w:sz w:val="24"/>
          <w:szCs w:val="24"/>
        </w:rPr>
        <w:t>przy czym zawiadomienie uznaje się za dokonane, jeżeli zostało wysłane w taki sposób, że adresat mógł zapoznać się z jego treścią lub</w:t>
      </w:r>
      <w:r w:rsidR="00196767">
        <w:rPr>
          <w:rFonts w:ascii="Times New Roman" w:hAnsi="Times New Roman" w:cs="Times New Roman"/>
          <w:sz w:val="24"/>
          <w:szCs w:val="24"/>
        </w:rPr>
        <w:t>,</w:t>
      </w:r>
    </w:p>
    <w:p w:rsidR="00330C02" w:rsidRPr="00356F95" w:rsidRDefault="00330C02" w:rsidP="00BE2C3C">
      <w:pPr>
        <w:pStyle w:val="Akapitzlist"/>
        <w:spacing w:after="0" w:line="360" w:lineRule="auto"/>
        <w:ind w:left="0"/>
        <w:jc w:val="both"/>
        <w:rPr>
          <w:rFonts w:ascii="Times New Roman" w:hAnsi="Times New Roman" w:cs="Times New Roman"/>
          <w:sz w:val="24"/>
          <w:szCs w:val="24"/>
        </w:rPr>
      </w:pPr>
      <w:r w:rsidRPr="00356F95">
        <w:rPr>
          <w:rFonts w:ascii="Times New Roman" w:hAnsi="Times New Roman" w:cs="Times New Roman"/>
          <w:sz w:val="24"/>
          <w:szCs w:val="24"/>
        </w:rPr>
        <w:t>3) doręczenie zawiadomienia w formie dokumentu elektronicznego w rozumieniu art. 3 pkt 2 ustawy z dnia 17 lutego 2005 r. o informatyzacji działalności podmiotów realizujących zadania publiczne w sposób wskazany w art. 42-44 kodeksu postępowania administracyjnego, za potwierdzeniem jego odbioru, z zastrzeżeniem, że doręczenie w sposób wskazany w art. 44 kodeksu postępowania administracyjnego uważa się za dokonane z dniem umieszczenia, w sposób wskazany w art. 44 §2 kodeksu postępowania administracyjnego, zawiadomienia o pozostawieniu przesyłki  (dokumentu elektronicznego) wraz z informacją o możliwości jej odbioru w miejscu określonym w §1 art.44 kodeksu postępowania administracyjnego lub</w:t>
      </w:r>
      <w:r w:rsidR="00196767">
        <w:rPr>
          <w:rFonts w:ascii="Times New Roman" w:hAnsi="Times New Roman" w:cs="Times New Roman"/>
          <w:sz w:val="24"/>
          <w:szCs w:val="24"/>
        </w:rPr>
        <w:t>,</w:t>
      </w:r>
    </w:p>
    <w:p w:rsidR="00330C02" w:rsidRPr="00356F95" w:rsidRDefault="00330C02" w:rsidP="00BE2C3C">
      <w:pPr>
        <w:pStyle w:val="Akapitzlist"/>
        <w:spacing w:after="0" w:line="360" w:lineRule="auto"/>
        <w:ind w:left="0"/>
        <w:jc w:val="both"/>
        <w:rPr>
          <w:rFonts w:ascii="Times New Roman" w:hAnsi="Times New Roman" w:cs="Times New Roman"/>
          <w:sz w:val="24"/>
          <w:szCs w:val="24"/>
        </w:rPr>
      </w:pPr>
      <w:r w:rsidRPr="00356F95">
        <w:rPr>
          <w:rFonts w:ascii="Times New Roman" w:hAnsi="Times New Roman" w:cs="Times New Roman"/>
          <w:sz w:val="24"/>
          <w:szCs w:val="24"/>
        </w:rPr>
        <w:t>4) doręczenie w inny skuteczny sposób.</w:t>
      </w:r>
    </w:p>
    <w:p w:rsidR="00833709" w:rsidRPr="00833709" w:rsidRDefault="006A5CBA" w:rsidP="008337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43C4C">
        <w:rPr>
          <w:rFonts w:ascii="Times New Roman" w:hAnsi="Times New Roman" w:cs="Times New Roman"/>
          <w:sz w:val="24"/>
          <w:szCs w:val="24"/>
        </w:rPr>
        <w:t>18</w:t>
      </w:r>
      <w:r w:rsidR="00833709" w:rsidRPr="00833709">
        <w:rPr>
          <w:rFonts w:ascii="Times New Roman" w:hAnsi="Times New Roman" w:cs="Times New Roman"/>
          <w:sz w:val="24"/>
          <w:szCs w:val="24"/>
        </w:rPr>
        <w:t>. 1.  Rada na swoich sesjach rozpatruje i rozstrzyga w drodze uchwał wszystkie sprawy należące do jej kompetencji, określone w ustawie o samorządzie gminnym oraz w innych ustawach.</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2. Oprócz uchwał Rada może:</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1) podejmować postanowienia proceduralne;</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2) ogłaszać deklaracje zawierające zobowiązanie się do określonego postępowania;</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3) składać oświadczenia zawierające stanowisko w określonej sprawie;</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4) kierować apele zawierające formalne, niewiążące wezwania adresatów zewnętrznych do określonego postępowania, podjęcia inicjatywy czy zadania;</w:t>
      </w:r>
    </w:p>
    <w:p w:rsidR="00833709" w:rsidRPr="00833709" w:rsidRDefault="006A5CBA" w:rsidP="008337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r w:rsidR="00833709" w:rsidRPr="00833709">
        <w:rPr>
          <w:rFonts w:ascii="Times New Roman" w:hAnsi="Times New Roman" w:cs="Times New Roman"/>
          <w:sz w:val="24"/>
          <w:szCs w:val="24"/>
        </w:rPr>
        <w:t>) zgłaszać wnioski kierowane do Przewodniczącego, Komisji Rewizyjnej, innej komisji lub Wójta.</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 xml:space="preserve">3. Do postanowień, deklaracji, oświadczeń, apeli, </w:t>
      </w:r>
      <w:proofErr w:type="spellStart"/>
      <w:r w:rsidRPr="00833709">
        <w:rPr>
          <w:rFonts w:ascii="Times New Roman" w:hAnsi="Times New Roman" w:cs="Times New Roman"/>
          <w:sz w:val="24"/>
          <w:szCs w:val="24"/>
        </w:rPr>
        <w:t>obwieszczeń</w:t>
      </w:r>
      <w:proofErr w:type="spellEnd"/>
      <w:r w:rsidRPr="00833709">
        <w:rPr>
          <w:rFonts w:ascii="Times New Roman" w:hAnsi="Times New Roman" w:cs="Times New Roman"/>
          <w:sz w:val="24"/>
          <w:szCs w:val="24"/>
        </w:rPr>
        <w:t xml:space="preserve"> i wniosków ma zastosowanie tryb zgłaszania inicjatywy uchwałodawczej i podejmowania uchwał. </w:t>
      </w:r>
    </w:p>
    <w:p w:rsidR="00833709" w:rsidRPr="00833709" w:rsidRDefault="006A5CBA" w:rsidP="008337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43C4C">
        <w:rPr>
          <w:rFonts w:ascii="Times New Roman" w:hAnsi="Times New Roman" w:cs="Times New Roman"/>
          <w:sz w:val="24"/>
          <w:szCs w:val="24"/>
        </w:rPr>
        <w:t>19</w:t>
      </w:r>
      <w:r w:rsidR="00833709" w:rsidRPr="00833709">
        <w:rPr>
          <w:rFonts w:ascii="Times New Roman" w:hAnsi="Times New Roman" w:cs="Times New Roman"/>
          <w:sz w:val="24"/>
          <w:szCs w:val="24"/>
        </w:rPr>
        <w:t xml:space="preserve">. Wójt Gminy obowiązany jest udzielić Radzie wszelkiej pomocy technicznej, prawnej i organizacyjnej w przygotowaniu i odbyciu sesji. </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lastRenderedPageBreak/>
        <w:t>§  2</w:t>
      </w:r>
      <w:r w:rsidR="00843C4C">
        <w:rPr>
          <w:rFonts w:ascii="Times New Roman" w:hAnsi="Times New Roman" w:cs="Times New Roman"/>
          <w:sz w:val="24"/>
          <w:szCs w:val="24"/>
        </w:rPr>
        <w:t>0</w:t>
      </w:r>
      <w:r w:rsidRPr="00833709">
        <w:rPr>
          <w:rFonts w:ascii="Times New Roman" w:hAnsi="Times New Roman" w:cs="Times New Roman"/>
          <w:sz w:val="24"/>
          <w:szCs w:val="24"/>
        </w:rPr>
        <w:t>. 1.  Sesja powinna odbyć się na jednym posiedzeniu. Jednakże na wniosek radnego, Rada może postanowić o przerwaniu sesji i kontynuowaniu obrad w innym wyznaczonym terminie na kolejnym posiedzeniu tej samej sesji.</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2. Fakt przerwania obrad oraz imiona i nazwiska radnych, którzy opuścili obrady przed ich zakończeniem, odnotowuje się w protokole.</w:t>
      </w:r>
    </w:p>
    <w:p w:rsidR="00833709" w:rsidRPr="00833709" w:rsidRDefault="006A5CBA" w:rsidP="008337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33709" w:rsidRPr="00833709">
        <w:rPr>
          <w:rFonts w:ascii="Times New Roman" w:hAnsi="Times New Roman" w:cs="Times New Roman"/>
          <w:sz w:val="24"/>
          <w:szCs w:val="24"/>
        </w:rPr>
        <w:t>2</w:t>
      </w:r>
      <w:r w:rsidR="00843C4C">
        <w:rPr>
          <w:rFonts w:ascii="Times New Roman" w:hAnsi="Times New Roman" w:cs="Times New Roman"/>
          <w:sz w:val="24"/>
          <w:szCs w:val="24"/>
        </w:rPr>
        <w:t>1</w:t>
      </w:r>
      <w:r w:rsidR="00833709" w:rsidRPr="00833709">
        <w:rPr>
          <w:rFonts w:ascii="Times New Roman" w:hAnsi="Times New Roman" w:cs="Times New Roman"/>
          <w:sz w:val="24"/>
          <w:szCs w:val="24"/>
        </w:rPr>
        <w:t>. 1.  Rada może rozpocząć obrady tylko w obecności co najmniej połowy ustawowego składu Rady.</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2. Przewodniczący Rady nie przerywa obrad sesji, gdy liczba radnych spadnie poniżej połowy ustawowego składu Rady. Jednakże Rada nie może wówczas podejmować uchwał.</w:t>
      </w:r>
    </w:p>
    <w:p w:rsidR="00833709" w:rsidRPr="00833709" w:rsidRDefault="006A5CBA" w:rsidP="008337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2</w:t>
      </w:r>
      <w:r w:rsidR="00843C4C">
        <w:rPr>
          <w:rFonts w:ascii="Times New Roman" w:hAnsi="Times New Roman" w:cs="Times New Roman"/>
          <w:sz w:val="24"/>
          <w:szCs w:val="24"/>
        </w:rPr>
        <w:t>2</w:t>
      </w:r>
      <w:r w:rsidR="00833709" w:rsidRPr="00833709">
        <w:rPr>
          <w:rFonts w:ascii="Times New Roman" w:hAnsi="Times New Roman" w:cs="Times New Roman"/>
          <w:sz w:val="24"/>
          <w:szCs w:val="24"/>
        </w:rPr>
        <w:t xml:space="preserve">. Rada na wniosek Przewodniczącego Rady powołuje spośród radnych sekretarza obrad i może powierzyć mu prowadzenie listy mówców, rejestrowanie zgłoszonych wniosków, obliczanie wyników głosowania jawnego, sprawdzanie </w:t>
      </w:r>
      <w:r w:rsidR="00196767">
        <w:rPr>
          <w:rFonts w:ascii="Times New Roman" w:hAnsi="Times New Roman" w:cs="Times New Roman"/>
          <w:sz w:val="24"/>
          <w:szCs w:val="24"/>
        </w:rPr>
        <w:t>kworum</w:t>
      </w:r>
      <w:r w:rsidR="00833709" w:rsidRPr="00833709">
        <w:rPr>
          <w:rFonts w:ascii="Times New Roman" w:hAnsi="Times New Roman" w:cs="Times New Roman"/>
          <w:sz w:val="24"/>
          <w:szCs w:val="24"/>
        </w:rPr>
        <w:t xml:space="preserve"> oraz wykonywanie innych czynności o podobnym charakterze. </w:t>
      </w:r>
    </w:p>
    <w:p w:rsidR="00833709" w:rsidRPr="00833709" w:rsidRDefault="006A5CBA" w:rsidP="008337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2</w:t>
      </w:r>
      <w:r w:rsidR="00843C4C">
        <w:rPr>
          <w:rFonts w:ascii="Times New Roman" w:hAnsi="Times New Roman" w:cs="Times New Roman"/>
          <w:sz w:val="24"/>
          <w:szCs w:val="24"/>
        </w:rPr>
        <w:t>3</w:t>
      </w:r>
      <w:r w:rsidR="00833709" w:rsidRPr="00833709">
        <w:rPr>
          <w:rFonts w:ascii="Times New Roman" w:hAnsi="Times New Roman" w:cs="Times New Roman"/>
          <w:sz w:val="24"/>
          <w:szCs w:val="24"/>
        </w:rPr>
        <w:t xml:space="preserve">.1. Otwarcie sesji następuje po wypowiedzeniu przez Przewodniczącego Rady formuły: otwieram (w tym miejscu następuje wymienienie numeru sesji) sesję Rady Gminy </w:t>
      </w:r>
      <w:r>
        <w:rPr>
          <w:rFonts w:ascii="Times New Roman" w:hAnsi="Times New Roman" w:cs="Times New Roman"/>
          <w:sz w:val="24"/>
          <w:szCs w:val="24"/>
        </w:rPr>
        <w:t>Jednorożec</w:t>
      </w:r>
      <w:r w:rsidR="00833709" w:rsidRPr="00833709">
        <w:rPr>
          <w:rFonts w:ascii="Times New Roman" w:hAnsi="Times New Roman" w:cs="Times New Roman"/>
          <w:sz w:val="24"/>
          <w:szCs w:val="24"/>
        </w:rPr>
        <w:t>.</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2. Po otwarciu sesji Przewodniczący Rady dokonuje na podstawie listy obecności stwierdzenia w sprawie quorum uprawniającego Radę do podejmowania uchwał.</w:t>
      </w:r>
    </w:p>
    <w:p w:rsidR="00833709" w:rsidRPr="00833709" w:rsidRDefault="006A5CBA" w:rsidP="008337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2</w:t>
      </w:r>
      <w:r w:rsidR="00843C4C">
        <w:rPr>
          <w:rFonts w:ascii="Times New Roman" w:hAnsi="Times New Roman" w:cs="Times New Roman"/>
          <w:sz w:val="24"/>
          <w:szCs w:val="24"/>
        </w:rPr>
        <w:t>4</w:t>
      </w:r>
      <w:r w:rsidR="00833709" w:rsidRPr="00833709">
        <w:rPr>
          <w:rFonts w:ascii="Times New Roman" w:hAnsi="Times New Roman" w:cs="Times New Roman"/>
          <w:sz w:val="24"/>
          <w:szCs w:val="24"/>
        </w:rPr>
        <w:t xml:space="preserve">.1. Po </w:t>
      </w:r>
      <w:r w:rsidR="00AD2E38">
        <w:rPr>
          <w:rFonts w:ascii="Times New Roman" w:hAnsi="Times New Roman" w:cs="Times New Roman"/>
          <w:sz w:val="24"/>
          <w:szCs w:val="24"/>
        </w:rPr>
        <w:t>otwarciu sesji i stwierdzeniu kw</w:t>
      </w:r>
      <w:r w:rsidR="00833709" w:rsidRPr="00833709">
        <w:rPr>
          <w:rFonts w:ascii="Times New Roman" w:hAnsi="Times New Roman" w:cs="Times New Roman"/>
          <w:sz w:val="24"/>
          <w:szCs w:val="24"/>
        </w:rPr>
        <w:t>orum Przewodniczący Rady przedstawia Radzie porządek obrad.</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2. Z wnioskiem o uzupełnienie bądź zmianę porządku obrad może wystąpić radny, a także Wójt Gminy lub inna upoważniona przez niego osoba.</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  2</w:t>
      </w:r>
      <w:r w:rsidR="00843C4C">
        <w:rPr>
          <w:rFonts w:ascii="Times New Roman" w:hAnsi="Times New Roman" w:cs="Times New Roman"/>
          <w:sz w:val="24"/>
          <w:szCs w:val="24"/>
        </w:rPr>
        <w:t>5</w:t>
      </w:r>
      <w:r w:rsidRPr="00833709">
        <w:rPr>
          <w:rFonts w:ascii="Times New Roman" w:hAnsi="Times New Roman" w:cs="Times New Roman"/>
          <w:sz w:val="24"/>
          <w:szCs w:val="24"/>
        </w:rPr>
        <w:t xml:space="preserve">.1. Porządek obrad winien w szczególności obejmować: </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1) informacje w sprawie uwag zgłoszonych do protokołu z obrad   poprzedniej sesji  ;</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2) informacje Przewodniczącego Rady o działaniach w okresie między sesjami;</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3) sprawozdanie Wójta z wykonania uchwał w okresie między sesjami;</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4) podjęcie uchwał l</w:t>
      </w:r>
      <w:r w:rsidR="006A5CBA">
        <w:rPr>
          <w:rFonts w:ascii="Times New Roman" w:hAnsi="Times New Roman" w:cs="Times New Roman"/>
          <w:sz w:val="24"/>
          <w:szCs w:val="24"/>
        </w:rPr>
        <w:t xml:space="preserve">ub dokumentów określonych w §  </w:t>
      </w:r>
      <w:r w:rsidR="00196767">
        <w:rPr>
          <w:rFonts w:ascii="Times New Roman" w:hAnsi="Times New Roman" w:cs="Times New Roman"/>
          <w:sz w:val="24"/>
          <w:szCs w:val="24"/>
        </w:rPr>
        <w:t>18</w:t>
      </w:r>
      <w:r w:rsidRPr="00833709">
        <w:rPr>
          <w:rFonts w:ascii="Times New Roman" w:hAnsi="Times New Roman" w:cs="Times New Roman"/>
          <w:sz w:val="24"/>
          <w:szCs w:val="24"/>
        </w:rPr>
        <w:t xml:space="preserve"> ust.2 pkt 1-4 Statutu;</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5) interpelacje radnych;</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6) odpowiedzi na interpelacje z poprzedniej sesji.</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7) wolne wnioski i zapytania.</w:t>
      </w:r>
    </w:p>
    <w:p w:rsidR="00833709" w:rsidRPr="00833709" w:rsidRDefault="006A5CBA" w:rsidP="008337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833709" w:rsidRPr="00833709">
        <w:rPr>
          <w:rFonts w:ascii="Times New Roman" w:hAnsi="Times New Roman" w:cs="Times New Roman"/>
          <w:sz w:val="24"/>
          <w:szCs w:val="24"/>
        </w:rPr>
        <w:t>Ustęp 1 uchwały nie ma zastosowania w przypadku zwołania sesji w trybie art. 20 ust. 3 ustawy o samorządzie gminnym.</w:t>
      </w:r>
    </w:p>
    <w:p w:rsidR="00833709" w:rsidRPr="00833709" w:rsidRDefault="006A5CBA" w:rsidP="008337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2</w:t>
      </w:r>
      <w:r w:rsidR="00843C4C">
        <w:rPr>
          <w:rFonts w:ascii="Times New Roman" w:hAnsi="Times New Roman" w:cs="Times New Roman"/>
          <w:sz w:val="24"/>
          <w:szCs w:val="24"/>
        </w:rPr>
        <w:t>6</w:t>
      </w:r>
      <w:r w:rsidR="00833709" w:rsidRPr="00833709">
        <w:rPr>
          <w:rFonts w:ascii="Times New Roman" w:hAnsi="Times New Roman" w:cs="Times New Roman"/>
          <w:sz w:val="24"/>
          <w:szCs w:val="24"/>
        </w:rPr>
        <w:t>.1. S</w:t>
      </w:r>
      <w:r>
        <w:rPr>
          <w:rFonts w:ascii="Times New Roman" w:hAnsi="Times New Roman" w:cs="Times New Roman"/>
          <w:sz w:val="24"/>
          <w:szCs w:val="24"/>
        </w:rPr>
        <w:t>prawozdanie o którym mowa w § 2</w:t>
      </w:r>
      <w:r w:rsidR="00196767">
        <w:rPr>
          <w:rFonts w:ascii="Times New Roman" w:hAnsi="Times New Roman" w:cs="Times New Roman"/>
          <w:sz w:val="24"/>
          <w:szCs w:val="24"/>
        </w:rPr>
        <w:t>5</w:t>
      </w:r>
      <w:r w:rsidR="00833709" w:rsidRPr="00833709">
        <w:rPr>
          <w:rFonts w:ascii="Times New Roman" w:hAnsi="Times New Roman" w:cs="Times New Roman"/>
          <w:sz w:val="24"/>
          <w:szCs w:val="24"/>
        </w:rPr>
        <w:t xml:space="preserve"> ust. 1 pkt 3 składa Wójt lub upoważniona przez niego osoba.</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lastRenderedPageBreak/>
        <w:t>2. Sprawozdanie komisji Rady składają przewodniczący komisji lub osoby wyznaczone przez komisję.</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3. Po złożeniu sprawozdań wymienionych w ust. 1 i 2 Przewodniczący Rady może zarządzić dyskusję.</w:t>
      </w:r>
    </w:p>
    <w:p w:rsidR="00833709" w:rsidRPr="00833709" w:rsidRDefault="006A5CBA" w:rsidP="008337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2</w:t>
      </w:r>
      <w:r w:rsidR="00843C4C">
        <w:rPr>
          <w:rFonts w:ascii="Times New Roman" w:hAnsi="Times New Roman" w:cs="Times New Roman"/>
          <w:sz w:val="24"/>
          <w:szCs w:val="24"/>
        </w:rPr>
        <w:t>7</w:t>
      </w:r>
      <w:r w:rsidR="00833709" w:rsidRPr="00833709">
        <w:rPr>
          <w:rFonts w:ascii="Times New Roman" w:hAnsi="Times New Roman" w:cs="Times New Roman"/>
          <w:sz w:val="24"/>
          <w:szCs w:val="24"/>
        </w:rPr>
        <w:t>.1.  Interpelacje i zapytania radnych są kierowane do Wójta Gminy.</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2. Interpelacje dotyczą spraw gminnej wspólnoty o zasadniczym charakterze.</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3. Interpelacja winna zawierać krótkie przedstawienie stanu faktycznego będącego jej przedmiotem oraz wynikające zeń pytania.</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4. Interpelacje składa się w formie pisemnej Wójtowi.</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5. Przewodniczący Rady informuje radnych o złożonych interpelacjach i odpowiedziach na nie na najbliższej sesji Rady.</w:t>
      </w:r>
    </w:p>
    <w:p w:rsidR="00833709" w:rsidRPr="00833709" w:rsidRDefault="006A5CBA" w:rsidP="008337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 O</w:t>
      </w:r>
      <w:r w:rsidR="00833709" w:rsidRPr="00833709">
        <w:rPr>
          <w:rFonts w:ascii="Times New Roman" w:hAnsi="Times New Roman" w:cs="Times New Roman"/>
          <w:sz w:val="24"/>
          <w:szCs w:val="24"/>
        </w:rPr>
        <w:t xml:space="preserve">dpowiedź radnemu na interpelację jest udzielana w formie pisemnej najpóźniej w terminie 21 dni od daty jej zarejestrowania przez Urząd. Kopia odpowiedzi kierowanej do radnego musi w tym samym czasie zostać przekazana Przewodniczącemu Rady. Odpowiedzi mogą udzielić osoby wskazane przez Wójta, jednak odpowiedź musi być podpisana przez Wójta, gdyż w przeciwnym wypadku uznaje się, że odpowiedź nie została udzielona. W wypadku nieobecności Wójta odpowiedź może być podpisana przez Zastępcę Wójta lub Sekretarza. </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7. Na wniosek radnego Wójt udziela dodatkowo odpowiedzi na jego interpelację ustnie na najbliższej sesji.</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8. Po udzieleniu odpowiedzi ustnej na wystosowaną interpelację Przewodniczący Rady umożliwia radnym zadawanie pytań dodatkowych i dyskusję.</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9. Zapytania składa się w sprawach aktualnych problemów gminy, mniejszej wagi, także w celu uzyskania informacji o konkretnym stanie faktycznym.</w:t>
      </w:r>
    </w:p>
    <w:p w:rsidR="00833709" w:rsidRPr="00833709" w:rsidRDefault="00EC5B82" w:rsidP="008337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r w:rsidR="00833709" w:rsidRPr="00833709">
        <w:rPr>
          <w:rFonts w:ascii="Times New Roman" w:hAnsi="Times New Roman" w:cs="Times New Roman"/>
          <w:sz w:val="24"/>
          <w:szCs w:val="24"/>
        </w:rPr>
        <w:t xml:space="preserve"> Osoby, które mają zamiar zadania pytania lub złożenia wniosku w punkcie</w:t>
      </w:r>
      <w:r>
        <w:rPr>
          <w:rFonts w:ascii="Times New Roman" w:hAnsi="Times New Roman" w:cs="Times New Roman"/>
          <w:sz w:val="24"/>
          <w:szCs w:val="24"/>
        </w:rPr>
        <w:t xml:space="preserve"> porządku obrad określonym w §</w:t>
      </w:r>
      <w:r w:rsidR="00186A19">
        <w:rPr>
          <w:rFonts w:ascii="Times New Roman" w:hAnsi="Times New Roman" w:cs="Times New Roman"/>
          <w:sz w:val="24"/>
          <w:szCs w:val="24"/>
        </w:rPr>
        <w:t xml:space="preserve"> 25</w:t>
      </w:r>
      <w:r w:rsidR="00833709" w:rsidRPr="00833709">
        <w:rPr>
          <w:rFonts w:ascii="Times New Roman" w:hAnsi="Times New Roman" w:cs="Times New Roman"/>
          <w:sz w:val="24"/>
          <w:szCs w:val="24"/>
        </w:rPr>
        <w:t xml:space="preserve"> ust.</w:t>
      </w:r>
      <w:r w:rsidR="00196767">
        <w:rPr>
          <w:rFonts w:ascii="Times New Roman" w:hAnsi="Times New Roman" w:cs="Times New Roman"/>
          <w:sz w:val="24"/>
          <w:szCs w:val="24"/>
        </w:rPr>
        <w:t xml:space="preserve"> </w:t>
      </w:r>
      <w:r w:rsidR="00833709" w:rsidRPr="00833709">
        <w:rPr>
          <w:rFonts w:ascii="Times New Roman" w:hAnsi="Times New Roman" w:cs="Times New Roman"/>
          <w:sz w:val="24"/>
          <w:szCs w:val="24"/>
        </w:rPr>
        <w:t>1 pkt 7 powinny zgłosić taki zamiar do Przewodniczącego Rady Gminy od chwili otwarcia danej sesji najpóźniej do chwili otwarcia punktu porządku obrad poprzedzającego punkt „</w:t>
      </w:r>
      <w:r w:rsidR="00196767">
        <w:rPr>
          <w:rFonts w:ascii="Times New Roman" w:hAnsi="Times New Roman" w:cs="Times New Roman"/>
          <w:sz w:val="24"/>
          <w:szCs w:val="24"/>
        </w:rPr>
        <w:t>W</w:t>
      </w:r>
      <w:r w:rsidR="00833709" w:rsidRPr="00833709">
        <w:rPr>
          <w:rFonts w:ascii="Times New Roman" w:hAnsi="Times New Roman" w:cs="Times New Roman"/>
          <w:sz w:val="24"/>
          <w:szCs w:val="24"/>
        </w:rPr>
        <w:t>olne wnioski i zapytania</w:t>
      </w:r>
      <w:r w:rsidR="00196767">
        <w:rPr>
          <w:rFonts w:ascii="Times New Roman" w:hAnsi="Times New Roman" w:cs="Times New Roman"/>
          <w:sz w:val="24"/>
          <w:szCs w:val="24"/>
        </w:rPr>
        <w:t>”</w:t>
      </w:r>
      <w:r w:rsidR="00833709" w:rsidRPr="00833709">
        <w:rPr>
          <w:rFonts w:ascii="Times New Roman" w:hAnsi="Times New Roman" w:cs="Times New Roman"/>
          <w:sz w:val="24"/>
          <w:szCs w:val="24"/>
        </w:rPr>
        <w:t>.</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1</w:t>
      </w:r>
      <w:r w:rsidR="00EC5B82">
        <w:rPr>
          <w:rFonts w:ascii="Times New Roman" w:hAnsi="Times New Roman" w:cs="Times New Roman"/>
          <w:sz w:val="24"/>
          <w:szCs w:val="24"/>
        </w:rPr>
        <w:t>1.</w:t>
      </w:r>
      <w:r w:rsidRPr="00833709">
        <w:rPr>
          <w:rFonts w:ascii="Times New Roman" w:hAnsi="Times New Roman" w:cs="Times New Roman"/>
          <w:sz w:val="24"/>
          <w:szCs w:val="24"/>
        </w:rPr>
        <w:t xml:space="preserve"> Zapytania formułowane są pisemnie do Wójta lub ustnie podczas sesji do protokołu. Jeżeli bezpośrednia odpowiedź nie jest możliwa, to zostaje ona udzielona w formie pisemnej najpóźniej w terminie 14 dni od daty złożenia zapytania. Na wniosek radnego Wójt jest zobowiązany udzielić odpowiedzi na zapytanie w formie pisemnej. </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 xml:space="preserve">§ </w:t>
      </w:r>
      <w:r w:rsidR="00843C4C">
        <w:rPr>
          <w:rFonts w:ascii="Times New Roman" w:hAnsi="Times New Roman" w:cs="Times New Roman"/>
          <w:sz w:val="24"/>
          <w:szCs w:val="24"/>
        </w:rPr>
        <w:t>28</w:t>
      </w:r>
      <w:r w:rsidRPr="00833709">
        <w:rPr>
          <w:rFonts w:ascii="Times New Roman" w:hAnsi="Times New Roman" w:cs="Times New Roman"/>
          <w:sz w:val="24"/>
          <w:szCs w:val="24"/>
        </w:rPr>
        <w:t>. 1.  Przewodniczący Rady prowadzi obrady według ustalonego porządku.</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2. Przewodniczący Rady może dokonać za zgodą Rady zmian w kolejności poszczególnych punktów porządku obrad.</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lastRenderedPageBreak/>
        <w:t>3. Przewodniczący Rady udziela głosu według kolejności zgłoszeń, za wyjątkiem sytuacji uregulowanych w § 3</w:t>
      </w:r>
      <w:r w:rsidR="00196767">
        <w:rPr>
          <w:rFonts w:ascii="Times New Roman" w:hAnsi="Times New Roman" w:cs="Times New Roman"/>
          <w:sz w:val="24"/>
          <w:szCs w:val="24"/>
        </w:rPr>
        <w:t>1</w:t>
      </w:r>
      <w:r w:rsidRPr="00833709">
        <w:rPr>
          <w:rFonts w:ascii="Times New Roman" w:hAnsi="Times New Roman" w:cs="Times New Roman"/>
          <w:sz w:val="24"/>
          <w:szCs w:val="24"/>
        </w:rPr>
        <w:t>.</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 xml:space="preserve">4. Radnemu </w:t>
      </w:r>
      <w:r w:rsidR="00196767">
        <w:rPr>
          <w:rFonts w:ascii="Times New Roman" w:hAnsi="Times New Roman" w:cs="Times New Roman"/>
          <w:sz w:val="24"/>
          <w:szCs w:val="24"/>
        </w:rPr>
        <w:t>oraz</w:t>
      </w:r>
      <w:r w:rsidRPr="00833709">
        <w:rPr>
          <w:rFonts w:ascii="Times New Roman" w:hAnsi="Times New Roman" w:cs="Times New Roman"/>
          <w:sz w:val="24"/>
          <w:szCs w:val="24"/>
        </w:rPr>
        <w:t xml:space="preserve"> innej osobie obecnej na sesji nie wolno zabierać głosu bez zezwolenia Przewodniczącego Rady.</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5. Przewodniczący Rady może zabrać głos w każdym momencie.</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6. Przewodniczący Rady może udzielać głosu osobie nie będącej radnym.</w:t>
      </w:r>
    </w:p>
    <w:p w:rsidR="00833709" w:rsidRPr="00833709" w:rsidRDefault="00EC5B82" w:rsidP="008337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43C4C">
        <w:rPr>
          <w:rFonts w:ascii="Times New Roman" w:hAnsi="Times New Roman" w:cs="Times New Roman"/>
          <w:sz w:val="24"/>
          <w:szCs w:val="24"/>
        </w:rPr>
        <w:t>29</w:t>
      </w:r>
      <w:r w:rsidR="00833709" w:rsidRPr="00833709">
        <w:rPr>
          <w:rFonts w:ascii="Times New Roman" w:hAnsi="Times New Roman" w:cs="Times New Roman"/>
          <w:sz w:val="24"/>
          <w:szCs w:val="24"/>
        </w:rPr>
        <w:t>.1.</w:t>
      </w:r>
      <w:r w:rsidR="008A7757">
        <w:rPr>
          <w:rFonts w:ascii="Times New Roman" w:hAnsi="Times New Roman" w:cs="Times New Roman"/>
          <w:sz w:val="24"/>
          <w:szCs w:val="24"/>
        </w:rPr>
        <w:t xml:space="preserve"> </w:t>
      </w:r>
      <w:r w:rsidR="00833709" w:rsidRPr="00833709">
        <w:rPr>
          <w:rFonts w:ascii="Times New Roman" w:hAnsi="Times New Roman" w:cs="Times New Roman"/>
          <w:sz w:val="24"/>
          <w:szCs w:val="24"/>
        </w:rPr>
        <w:t>Przewodniczący Rady czuwa nad sprawnym przebiegiem obrad, a zwłaszcza nad zwięzłością wystąpień radnych oraz innych osób uczestniczących w sesji.</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2. Przewodniczący Rady może czynić radnym uwagi dotyczące tematu, formy, czasu trwania ich wystąpień, a w szczególnie uzasadnionych przypadkach przywoływać mówcę "do rzeczy".</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3. Jeżeli temat lub sposób występowania albo zachowanie radnego w sposób oczywisty zakłócają porządek obrad bądź uchybiają prowadzeniu sesji, Przewodniczący przywołuje radnego "do porządku", a gdy przywołanie nie odniesie skutku, może odebrać mu głos, nakazując odnotowanie tego faktu w protokole.</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4. Postanowienia ust. 2 i 3 stosuje się odpowiednio do osób spoza Rady uczestniczących w sesji. Przewodniczący może ograniczyć czas wystąpień tych osób.</w:t>
      </w:r>
    </w:p>
    <w:p w:rsidR="00833709" w:rsidRPr="00833709" w:rsidRDefault="00EC5B82" w:rsidP="008337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3</w:t>
      </w:r>
      <w:r w:rsidR="00843C4C">
        <w:rPr>
          <w:rFonts w:ascii="Times New Roman" w:hAnsi="Times New Roman" w:cs="Times New Roman"/>
          <w:sz w:val="24"/>
          <w:szCs w:val="24"/>
        </w:rPr>
        <w:t>0</w:t>
      </w:r>
      <w:r w:rsidR="00833709" w:rsidRPr="00833709">
        <w:rPr>
          <w:rFonts w:ascii="Times New Roman" w:hAnsi="Times New Roman" w:cs="Times New Roman"/>
          <w:sz w:val="24"/>
          <w:szCs w:val="24"/>
        </w:rPr>
        <w:t xml:space="preserve">. Na wniosek radnego Przewodniczący Rady przyjmuje do protokołu sesji wystąpienie radnego zgłoszone na piśmie, lecz niewygłoszone w toku obrad, informując o tym Radę. </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  3</w:t>
      </w:r>
      <w:r w:rsidR="00843C4C">
        <w:rPr>
          <w:rFonts w:ascii="Times New Roman" w:hAnsi="Times New Roman" w:cs="Times New Roman"/>
          <w:sz w:val="24"/>
          <w:szCs w:val="24"/>
        </w:rPr>
        <w:t>1</w:t>
      </w:r>
      <w:r w:rsidRPr="00833709">
        <w:rPr>
          <w:rFonts w:ascii="Times New Roman" w:hAnsi="Times New Roman" w:cs="Times New Roman"/>
          <w:sz w:val="24"/>
          <w:szCs w:val="24"/>
        </w:rPr>
        <w:t xml:space="preserve">. 1.  Przewodniczący Rady udziela głosu poza kolejnością, w sprawie wniosków natury formalnej, a dotyczących w szczególności: </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 xml:space="preserve">1) stwierdzenia </w:t>
      </w:r>
      <w:r w:rsidR="00196767">
        <w:rPr>
          <w:rFonts w:ascii="Times New Roman" w:hAnsi="Times New Roman" w:cs="Times New Roman"/>
          <w:sz w:val="24"/>
          <w:szCs w:val="24"/>
        </w:rPr>
        <w:t>kwo</w:t>
      </w:r>
      <w:r w:rsidRPr="00833709">
        <w:rPr>
          <w:rFonts w:ascii="Times New Roman" w:hAnsi="Times New Roman" w:cs="Times New Roman"/>
          <w:sz w:val="24"/>
          <w:szCs w:val="24"/>
        </w:rPr>
        <w:t>rum;</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2) zmiany porządku obrad;</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3) ograniczenia czasu wystąpień dyskutantów;</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4) zamknięcia listy mówców lub kandydatów;</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5) zarządzenia przerwy;</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6) zakończenia dyskusji i podjęcia uchwały;</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7) zgłoszenia autopoprawki do projektu uchwały;</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8) odesłania projektu uchwały do komisji;</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9) przeliczenia głosów;</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10) przestrzegania porządku obrad;</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11) przerwania, odroczenia lub zamknięcia posiedzenia.</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2. Wnioski formalne Przewodniczący poddaje pod dyskusję, po czym poddaje je pod głosowanie.</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lastRenderedPageBreak/>
        <w:t>3. Wnioski formalne rozstrzyga się zwykłą większością głosów, jeżeli ustawa o samorządzie gminnym lub odpowiednio inne ustawy nie stanowią inaczej.</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  3</w:t>
      </w:r>
      <w:r w:rsidR="00843C4C">
        <w:rPr>
          <w:rFonts w:ascii="Times New Roman" w:hAnsi="Times New Roman" w:cs="Times New Roman"/>
          <w:sz w:val="24"/>
          <w:szCs w:val="24"/>
        </w:rPr>
        <w:t>2</w:t>
      </w:r>
      <w:r w:rsidRPr="00833709">
        <w:rPr>
          <w:rFonts w:ascii="Times New Roman" w:hAnsi="Times New Roman" w:cs="Times New Roman"/>
          <w:sz w:val="24"/>
          <w:szCs w:val="24"/>
        </w:rPr>
        <w:t>.1. Po wyczerpaniu listy mówców, Przewodniczący Rady zamyka dyskusję. W razie potrzeby zarządza przerwę w celu umożliwienia właściwej komisji lub Wójtowi ustosunkowania się do zgłoszonych w czasie debaty wniosków, a jeżeli zaistnieje taka konieczność - przygotowania poprawek w rozpatrywanej uchwale.</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2. Po zamknięciu dyskusji Przewodniczący Rady rozpoczyna procedurę głosowania.</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3. Po rozpoczęciu procedury głosowania, do momentu zarządzenia głosowania Przewodniczący Rady może udzielić radnym głosu tylko w celu zgłoszenia lub uzasadnienia wniosku formalnego o sposobie lub porządku głosowania.</w:t>
      </w:r>
    </w:p>
    <w:p w:rsidR="00833709" w:rsidRPr="00833709" w:rsidRDefault="00EC5A3B" w:rsidP="008337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3</w:t>
      </w:r>
      <w:r w:rsidR="00843C4C">
        <w:rPr>
          <w:rFonts w:ascii="Times New Roman" w:hAnsi="Times New Roman" w:cs="Times New Roman"/>
          <w:sz w:val="24"/>
          <w:szCs w:val="24"/>
        </w:rPr>
        <w:t>3</w:t>
      </w:r>
      <w:r w:rsidR="00833709" w:rsidRPr="00833709">
        <w:rPr>
          <w:rFonts w:ascii="Times New Roman" w:hAnsi="Times New Roman" w:cs="Times New Roman"/>
          <w:sz w:val="24"/>
          <w:szCs w:val="24"/>
        </w:rPr>
        <w:t xml:space="preserve">. Po wyczerpaniu porządku obrad Przewodniczący Rady kończy sesję, wypowiadając formułę: zamykam (w tym miejscu następuje wymienienie numeru sesji) sesję Rady Gminy </w:t>
      </w:r>
      <w:r>
        <w:rPr>
          <w:rFonts w:ascii="Times New Roman" w:hAnsi="Times New Roman" w:cs="Times New Roman"/>
          <w:sz w:val="24"/>
          <w:szCs w:val="24"/>
        </w:rPr>
        <w:t>Jednorożec</w:t>
      </w:r>
      <w:r w:rsidR="00833709" w:rsidRPr="00833709">
        <w:rPr>
          <w:rFonts w:ascii="Times New Roman" w:hAnsi="Times New Roman" w:cs="Times New Roman"/>
          <w:sz w:val="24"/>
          <w:szCs w:val="24"/>
        </w:rPr>
        <w:t xml:space="preserve">. </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 3</w:t>
      </w:r>
      <w:r w:rsidR="00843C4C">
        <w:rPr>
          <w:rFonts w:ascii="Times New Roman" w:hAnsi="Times New Roman" w:cs="Times New Roman"/>
          <w:sz w:val="24"/>
          <w:szCs w:val="24"/>
        </w:rPr>
        <w:t>4</w:t>
      </w:r>
      <w:r w:rsidRPr="00833709">
        <w:rPr>
          <w:rFonts w:ascii="Times New Roman" w:hAnsi="Times New Roman" w:cs="Times New Roman"/>
          <w:sz w:val="24"/>
          <w:szCs w:val="24"/>
        </w:rPr>
        <w:t xml:space="preserve">. Rada związana jest uchwałą z chwilą jej podjęcia. </w:t>
      </w:r>
    </w:p>
    <w:p w:rsidR="00833709" w:rsidRPr="00833709" w:rsidRDefault="00EC5A3B" w:rsidP="008337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3</w:t>
      </w:r>
      <w:r w:rsidR="00843C4C">
        <w:rPr>
          <w:rFonts w:ascii="Times New Roman" w:hAnsi="Times New Roman" w:cs="Times New Roman"/>
          <w:sz w:val="24"/>
          <w:szCs w:val="24"/>
        </w:rPr>
        <w:t>5</w:t>
      </w:r>
      <w:r w:rsidR="00833709" w:rsidRPr="00833709">
        <w:rPr>
          <w:rFonts w:ascii="Times New Roman" w:hAnsi="Times New Roman" w:cs="Times New Roman"/>
          <w:sz w:val="24"/>
          <w:szCs w:val="24"/>
        </w:rPr>
        <w:t xml:space="preserve">. Do wszystkich osób pozostających w miejscu obrad po zakończeniu sesji lub posiedzenia mają zastosowanie ogólne przepisy porządkowe dla miejsca, w którym sesja się odbywa. </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 3</w:t>
      </w:r>
      <w:r w:rsidR="00843C4C">
        <w:rPr>
          <w:rFonts w:ascii="Times New Roman" w:hAnsi="Times New Roman" w:cs="Times New Roman"/>
          <w:sz w:val="24"/>
          <w:szCs w:val="24"/>
        </w:rPr>
        <w:t>6</w:t>
      </w:r>
      <w:r w:rsidRPr="00833709">
        <w:rPr>
          <w:rFonts w:ascii="Times New Roman" w:hAnsi="Times New Roman" w:cs="Times New Roman"/>
          <w:sz w:val="24"/>
          <w:szCs w:val="24"/>
        </w:rPr>
        <w:t>. 1.  Sesje są protokołowane.</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2. Protokół z sesji sporządza pracownik ds. obsługi Rady Gminy i Komisji Rady Gminy. W przypadku jego nieobecności Wójt Gminy wyznacza innego pracownika Urzędu Gminy.</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3. Przebieg sesji jest utrwalany za pomocą urządzenia rejestrującego dźwięk. Zapis ten jest załącznikiem do protokołu z sesji.</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4. W przypadku braku możliwości zapisu o którym mowa w ust. 3 przebieg sesji odzwierciedla protokół sporządzany przez osoby, o których mowa w ust. 2.</w:t>
      </w:r>
    </w:p>
    <w:p w:rsidR="00833709" w:rsidRPr="00833709" w:rsidRDefault="00825D64" w:rsidP="008337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3</w:t>
      </w:r>
      <w:r w:rsidR="00843C4C">
        <w:rPr>
          <w:rFonts w:ascii="Times New Roman" w:hAnsi="Times New Roman" w:cs="Times New Roman"/>
          <w:sz w:val="24"/>
          <w:szCs w:val="24"/>
        </w:rPr>
        <w:t>7</w:t>
      </w:r>
      <w:r w:rsidR="00833709" w:rsidRPr="00833709">
        <w:rPr>
          <w:rFonts w:ascii="Times New Roman" w:hAnsi="Times New Roman" w:cs="Times New Roman"/>
          <w:sz w:val="24"/>
          <w:szCs w:val="24"/>
        </w:rPr>
        <w:t>.1.  Protokół z sesji Rady musi odzwierciedlać przebieg sesji.</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2. Protokół z sesji Rady powinien w szczególności zawierać:</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1) numer, datę i miejsce odbywania sesji, godzinę jej rozpoczęcia i zakończenia oraz wskazać numery uchwał, imię i nazwisko przewodniczącego obrad lub części obrad i protokolanta;</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2) stwierdzenie prawomocności obrad;</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3) imiona i nazwiska nieobecnych członków Rady z ewentualnym podaniem przyczyn nieobecności;</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4) odnotowanie w przedmiocie przyjęcia protokołu z poprzedniej sesji;</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5) porządek obrad;</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 xml:space="preserve">6) zapis wystąpień radnych i Wójta, o ile złożą taki wniosek do Przewodniczącego Rady w trakcie sesji, </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lastRenderedPageBreak/>
        <w:t>7) treść zgłoszonych i przegłosowanych wniosków ze wskazaniem wnioskodawców;</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8) przebieg głosowania z wyszczególnieniem liczby głosów "za", "przeciw", "wstrzymuję się";</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9) podpis Przewodniczącego Rady i osoby sporządzającej protokół.</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3. Do protokołu załącza się:</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1) listę obecności radnych, wykaz osób obligowanych do udziału w sesji;</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2) listę głosowań;</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3) teksty przyjętych przez Radę uchwał, a także dokumentów, o których mowa w § 1</w:t>
      </w:r>
      <w:r w:rsidR="00CF2363">
        <w:rPr>
          <w:rFonts w:ascii="Times New Roman" w:hAnsi="Times New Roman" w:cs="Times New Roman"/>
          <w:sz w:val="24"/>
          <w:szCs w:val="24"/>
        </w:rPr>
        <w:t>8</w:t>
      </w:r>
      <w:r w:rsidRPr="00833709">
        <w:rPr>
          <w:rFonts w:ascii="Times New Roman" w:hAnsi="Times New Roman" w:cs="Times New Roman"/>
          <w:sz w:val="24"/>
          <w:szCs w:val="24"/>
        </w:rPr>
        <w:t>. ust. 2;</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4) inne dokumenty złożone na ręce Przewodniczącego Rady w trakcie obrad;</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5) nośnik dźwiękowy zawierający nieusuwalny zapis dźwiękowy przebiegu sesji.</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 xml:space="preserve">§ </w:t>
      </w:r>
      <w:r w:rsidR="00843C4C">
        <w:rPr>
          <w:rFonts w:ascii="Times New Roman" w:hAnsi="Times New Roman" w:cs="Times New Roman"/>
          <w:sz w:val="24"/>
          <w:szCs w:val="24"/>
        </w:rPr>
        <w:t>38</w:t>
      </w:r>
      <w:r w:rsidRPr="00833709">
        <w:rPr>
          <w:rFonts w:ascii="Times New Roman" w:hAnsi="Times New Roman" w:cs="Times New Roman"/>
          <w:sz w:val="24"/>
          <w:szCs w:val="24"/>
        </w:rPr>
        <w:t>.1. Protokół z sesji, podpisany przez Przewodniczącego Rady i osobę sporządzającą protokół wykłada się do wglądu w Biurze Rady w ciągu 10 dni od zakończenia sesji.</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2. Radni mogą zgłaszać w terminie 14 dni licząc od 10-go dnia od zakończenia sesji swoje uwagi, co do treści protokołu. Uwagi wnosi się w formie pisemnej.</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3. W przedmiocie uwzględnienia uwag rozstrzyga Przewodniczący Rady po wysłuchaniu protokolanta.</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4. Od rozstrzygnięcia Przewodniczącego Rady odmawiającego uwzględnienia uwag radnemu przysługuje prawo wniesienia sprzeciwu do Rady Gminy. Sprzeciw składa się w formie pisemnej Przewodniczącemu Rady w terminie 3 dni od dnia otrzymania bądź ogłoszenia przez Przewodniczącego Rady rozstrzygnięcia o odmowie uwzględnienia uwag. Sprzeciw można wnieść bezpośrednio do Rady Gminy na sesji, jeżeli sesja przypada w terminie na złożenie sprzeciwu.</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5. Uprawnienie do wniesienia uwag oraz sprzeciwu mają także Wójt oraz osoby, które zabierały głos na sesji - w zakresie dotyczącym ich wypowiedzi w terminie i na zasadach określonych dla radnych.</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6. Rada przyjmuje protokół z poprzedniej sesji po rozpatrzeniu sprzeciwu.</w:t>
      </w:r>
    </w:p>
    <w:p w:rsidR="00833709" w:rsidRPr="00833709" w:rsidRDefault="00825D64" w:rsidP="008337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43C4C">
        <w:rPr>
          <w:rFonts w:ascii="Times New Roman" w:hAnsi="Times New Roman" w:cs="Times New Roman"/>
          <w:sz w:val="24"/>
          <w:szCs w:val="24"/>
        </w:rPr>
        <w:t>39</w:t>
      </w:r>
      <w:r w:rsidR="00833709" w:rsidRPr="00833709">
        <w:rPr>
          <w:rFonts w:ascii="Times New Roman" w:hAnsi="Times New Roman" w:cs="Times New Roman"/>
          <w:sz w:val="24"/>
          <w:szCs w:val="24"/>
        </w:rPr>
        <w:t xml:space="preserve">. W trakcie obrad Przewodniczący Rady na prośbę uczestnika sesji może zarządzić podyktowanie wypowiedzi do protokołu. </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 4</w:t>
      </w:r>
      <w:r w:rsidR="00843C4C">
        <w:rPr>
          <w:rFonts w:ascii="Times New Roman" w:hAnsi="Times New Roman" w:cs="Times New Roman"/>
          <w:sz w:val="24"/>
          <w:szCs w:val="24"/>
        </w:rPr>
        <w:t>0</w:t>
      </w:r>
      <w:r w:rsidRPr="00833709">
        <w:rPr>
          <w:rFonts w:ascii="Times New Roman" w:hAnsi="Times New Roman" w:cs="Times New Roman"/>
          <w:sz w:val="24"/>
          <w:szCs w:val="24"/>
        </w:rPr>
        <w:t xml:space="preserve">. Wyciągi z protokołu sesji Rady oraz kopie uchwał, Przewodniczący Rady doręcza podmiotom, które są zobowiązane do określonych działań wynikających z tych dokumentów. </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 4</w:t>
      </w:r>
      <w:r w:rsidR="00843C4C">
        <w:rPr>
          <w:rFonts w:ascii="Times New Roman" w:hAnsi="Times New Roman" w:cs="Times New Roman"/>
          <w:sz w:val="24"/>
          <w:szCs w:val="24"/>
        </w:rPr>
        <w:t>1</w:t>
      </w:r>
      <w:r w:rsidRPr="00833709">
        <w:rPr>
          <w:rFonts w:ascii="Times New Roman" w:hAnsi="Times New Roman" w:cs="Times New Roman"/>
          <w:sz w:val="24"/>
          <w:szCs w:val="24"/>
        </w:rPr>
        <w:t>. 1. Uchwały, postanowienia, deklaracje, oświadczenia, apele, obwieszczenia i wnioski są sporządzane w formie odrębnych dokumentów.</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2. Przepis ust. 1 nie dotyczy postanowień proceduralnych.</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 4</w:t>
      </w:r>
      <w:r w:rsidR="00843C4C">
        <w:rPr>
          <w:rFonts w:ascii="Times New Roman" w:hAnsi="Times New Roman" w:cs="Times New Roman"/>
          <w:sz w:val="24"/>
          <w:szCs w:val="24"/>
        </w:rPr>
        <w:t>2</w:t>
      </w:r>
      <w:r w:rsidRPr="00833709">
        <w:rPr>
          <w:rFonts w:ascii="Times New Roman" w:hAnsi="Times New Roman" w:cs="Times New Roman"/>
          <w:sz w:val="24"/>
          <w:szCs w:val="24"/>
        </w:rPr>
        <w:t xml:space="preserve">. 1.  Inicjatywę uchwałodawczą posiada: </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1) każdy radny;</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lastRenderedPageBreak/>
        <w:t>2) komisje Rady;</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3) kluby radnych;</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4) Wójt Gminy;</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 xml:space="preserve">5) każdy mieszkaniec Gminy </w:t>
      </w:r>
      <w:r w:rsidR="00825D64">
        <w:rPr>
          <w:rFonts w:ascii="Times New Roman" w:hAnsi="Times New Roman" w:cs="Times New Roman"/>
          <w:sz w:val="24"/>
          <w:szCs w:val="24"/>
        </w:rPr>
        <w:t>Jednorożec</w:t>
      </w:r>
      <w:r w:rsidRPr="00833709">
        <w:rPr>
          <w:rFonts w:ascii="Times New Roman" w:hAnsi="Times New Roman" w:cs="Times New Roman"/>
          <w:sz w:val="24"/>
          <w:szCs w:val="24"/>
        </w:rPr>
        <w:t xml:space="preserve"> poparty przez co najmniej </w:t>
      </w:r>
      <w:r w:rsidR="00186A19">
        <w:rPr>
          <w:rFonts w:ascii="Times New Roman" w:hAnsi="Times New Roman" w:cs="Times New Roman"/>
          <w:sz w:val="24"/>
          <w:szCs w:val="24"/>
        </w:rPr>
        <w:t>1</w:t>
      </w:r>
      <w:r w:rsidR="00CF2363">
        <w:rPr>
          <w:rFonts w:ascii="Times New Roman" w:hAnsi="Times New Roman" w:cs="Times New Roman"/>
          <w:sz w:val="24"/>
          <w:szCs w:val="24"/>
        </w:rPr>
        <w:t>50</w:t>
      </w:r>
      <w:r w:rsidRPr="00833709">
        <w:rPr>
          <w:rFonts w:ascii="Times New Roman" w:hAnsi="Times New Roman" w:cs="Times New Roman"/>
          <w:sz w:val="24"/>
          <w:szCs w:val="24"/>
        </w:rPr>
        <w:t xml:space="preserve"> mieszkańców Gminy </w:t>
      </w:r>
      <w:r w:rsidR="00825D64">
        <w:rPr>
          <w:rFonts w:ascii="Times New Roman" w:hAnsi="Times New Roman" w:cs="Times New Roman"/>
          <w:sz w:val="24"/>
          <w:szCs w:val="24"/>
        </w:rPr>
        <w:t>Jednorożec</w:t>
      </w:r>
      <w:r w:rsidRPr="00833709">
        <w:rPr>
          <w:rFonts w:ascii="Times New Roman" w:hAnsi="Times New Roman" w:cs="Times New Roman"/>
          <w:sz w:val="24"/>
          <w:szCs w:val="24"/>
        </w:rPr>
        <w:t>, posiadających prawo wyborcze na podstawie ustawy regulującej wybory do rad gmin, w sprawach, które zostały ustawowo zastrzeżone do wyłącznej kompetencji Rady Gminy lub Wójta Gminy.</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2. Projekt uchwały powinien zawierać w szczególności:</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1) tytuł uchwały;</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2) podstawę prawną;</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3) postanowienia merytoryczne;</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4) w miarę potrzeby określenie źródła sfinansowania realizacji uchwały;</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5) ustalenie terminu wejścia w życie uchwały (z dniem podjęcia, ogłoszenia uchwały lub w określonym terminie);</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6) sposób ogłoszenia uchwały (o ile uchwała podlega ogłoszeniu).</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 xml:space="preserve">3. Do wniosku mieszkańca Gminy </w:t>
      </w:r>
      <w:r w:rsidR="00825D64">
        <w:rPr>
          <w:rFonts w:ascii="Times New Roman" w:hAnsi="Times New Roman" w:cs="Times New Roman"/>
          <w:sz w:val="24"/>
          <w:szCs w:val="24"/>
        </w:rPr>
        <w:t>Jednorożec</w:t>
      </w:r>
      <w:r w:rsidRPr="00833709">
        <w:rPr>
          <w:rFonts w:ascii="Times New Roman" w:hAnsi="Times New Roman" w:cs="Times New Roman"/>
          <w:sz w:val="24"/>
          <w:szCs w:val="24"/>
        </w:rPr>
        <w:t>, o którym mowa w § 4</w:t>
      </w:r>
      <w:r w:rsidR="00CF2363">
        <w:rPr>
          <w:rFonts w:ascii="Times New Roman" w:hAnsi="Times New Roman" w:cs="Times New Roman"/>
          <w:sz w:val="24"/>
          <w:szCs w:val="24"/>
        </w:rPr>
        <w:t>2</w:t>
      </w:r>
      <w:r w:rsidRPr="00833709">
        <w:rPr>
          <w:rFonts w:ascii="Times New Roman" w:hAnsi="Times New Roman" w:cs="Times New Roman"/>
          <w:sz w:val="24"/>
          <w:szCs w:val="24"/>
        </w:rPr>
        <w:t xml:space="preserve"> ust. 1 pkt 5, winien być dołączony projekt uchwały zaopiniowany w zakresie zgodności z prawem przez radcę prawnego lub adwokata wraz z uzasadnieniem oraz lista osób popierających, sporządzona w sposób umożliwiający stwierdzenie, że są na niej zamieszczeni wyłącznie mieszkańcy Gminy </w:t>
      </w:r>
      <w:r w:rsidR="00825D64">
        <w:rPr>
          <w:rFonts w:ascii="Times New Roman" w:hAnsi="Times New Roman" w:cs="Times New Roman"/>
          <w:sz w:val="24"/>
          <w:szCs w:val="24"/>
        </w:rPr>
        <w:t>Jednorożec</w:t>
      </w:r>
      <w:r w:rsidRPr="00833709">
        <w:rPr>
          <w:rFonts w:ascii="Times New Roman" w:hAnsi="Times New Roman" w:cs="Times New Roman"/>
          <w:sz w:val="24"/>
          <w:szCs w:val="24"/>
        </w:rPr>
        <w:t>, a także fakt poparcia dla projektu uchwały. Lista powinna wskazywać imię i nazwisko osoby występującej w imieniu wnioskodawcy oraz zawierać czytelne dane wnioskodawców – imię, nazwisko, adres, PESEL i podpis.</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4. Projekt uchwały podpisuje inicjator uchwały. W przypadku, gdy inicjatorem jest komisja Rady lub klub radnych projekt uchwały podpisują odpowiednio członkowie komisji lub klubu radnych.</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5. Projekt uchwały powinien być przedłożony Radzie wraz z uzasadnieniem i być zaopiniowany pod względem formalno-prawnym przez radcę prawnego Urzędu Gminy.</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6. Uchwały, które mogą wywołać skutki finansowe wymagają opinii Skarbnika Gminy.</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7. Czynności wskazane w ust. 5 i 6 muszą zakończyć się przedstawieniem pisemnej opinii Radzie w terminie nie dłuższym niż 7 dni, licząc od dnia następnego po dniu przekazania wniosku o opinię.</w:t>
      </w:r>
    </w:p>
    <w:p w:rsidR="00833709" w:rsidRPr="00833709" w:rsidRDefault="00825D64" w:rsidP="008337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4</w:t>
      </w:r>
      <w:r w:rsidR="00843C4C">
        <w:rPr>
          <w:rFonts w:ascii="Times New Roman" w:hAnsi="Times New Roman" w:cs="Times New Roman"/>
          <w:sz w:val="24"/>
          <w:szCs w:val="24"/>
        </w:rPr>
        <w:t>3</w:t>
      </w:r>
      <w:r w:rsidR="00833709" w:rsidRPr="00833709">
        <w:rPr>
          <w:rFonts w:ascii="Times New Roman" w:hAnsi="Times New Roman" w:cs="Times New Roman"/>
          <w:sz w:val="24"/>
          <w:szCs w:val="24"/>
        </w:rPr>
        <w:t>. Projekty uchwał Rady opiniują właściwe merytorycznie komisje Rady. Nie dotyczy to uchwał wprowadzanych do porządku obrad na sesji .</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lastRenderedPageBreak/>
        <w:t>§ 4</w:t>
      </w:r>
      <w:r w:rsidR="00843C4C">
        <w:rPr>
          <w:rFonts w:ascii="Times New Roman" w:hAnsi="Times New Roman" w:cs="Times New Roman"/>
          <w:sz w:val="24"/>
          <w:szCs w:val="24"/>
        </w:rPr>
        <w:t>4</w:t>
      </w:r>
      <w:r w:rsidRPr="00833709">
        <w:rPr>
          <w:rFonts w:ascii="Times New Roman" w:hAnsi="Times New Roman" w:cs="Times New Roman"/>
          <w:sz w:val="24"/>
          <w:szCs w:val="24"/>
        </w:rPr>
        <w:t xml:space="preserve">. Ilekroć przepisy prawa ustanawiają wymóg działania Rady po zaopiniowaniu jej uchwały w uzgodnieniu lub porozumieniu z organami administracji rządowej lub innymi organami, do uzgodnienia przedkładany jest projekt uchwały Rady. </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 4</w:t>
      </w:r>
      <w:r w:rsidR="00843C4C">
        <w:rPr>
          <w:rFonts w:ascii="Times New Roman" w:hAnsi="Times New Roman" w:cs="Times New Roman"/>
          <w:sz w:val="24"/>
          <w:szCs w:val="24"/>
        </w:rPr>
        <w:t>5</w:t>
      </w:r>
      <w:r w:rsidRPr="00833709">
        <w:rPr>
          <w:rFonts w:ascii="Times New Roman" w:hAnsi="Times New Roman" w:cs="Times New Roman"/>
          <w:sz w:val="24"/>
          <w:szCs w:val="24"/>
        </w:rPr>
        <w:t xml:space="preserve">.1. Uchwały Rady powinny być zredagowane w sposób czytelny i zawierać w szczególności: </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1) datę i tytuł, kolejny numer;</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2) podstawę prawną;</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3) postanowienia merytoryczne;</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4) termin wejścia uchwały w życie i ewentualnie okres ich obowiązywania.</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 xml:space="preserve">2. Uchwały numeruje się uwzględniając oznaczenie komórki organizacyjnej, symbol klasyfikacji z wykazu akt instrukcji kancelaryjnej, kolejny numer uchwały (cyframi arabskimi) i rok podjęcia. </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§4</w:t>
      </w:r>
      <w:r w:rsidR="00843C4C">
        <w:rPr>
          <w:rFonts w:ascii="Times New Roman" w:hAnsi="Times New Roman" w:cs="Times New Roman"/>
          <w:sz w:val="24"/>
          <w:szCs w:val="24"/>
        </w:rPr>
        <w:t>6</w:t>
      </w:r>
      <w:r w:rsidRPr="00833709">
        <w:rPr>
          <w:rFonts w:ascii="Times New Roman" w:hAnsi="Times New Roman" w:cs="Times New Roman"/>
          <w:sz w:val="24"/>
          <w:szCs w:val="24"/>
        </w:rPr>
        <w:t xml:space="preserve">. Uchwały podpisuje Przewodniczący Rady lub Wiceprzewodniczący Rady, który prowadził sesję. W przypadku prowadzenia części sesji przez Wiceprzewodniczącego Rady, uchwały, które zostały podjęte w tej części obrad, podpisuje Wiceprzewodniczący Rady. </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 4</w:t>
      </w:r>
      <w:r w:rsidR="00843C4C">
        <w:rPr>
          <w:rFonts w:ascii="Times New Roman" w:hAnsi="Times New Roman" w:cs="Times New Roman"/>
          <w:sz w:val="24"/>
          <w:szCs w:val="24"/>
        </w:rPr>
        <w:t>7</w:t>
      </w:r>
      <w:r w:rsidRPr="00833709">
        <w:rPr>
          <w:rFonts w:ascii="Times New Roman" w:hAnsi="Times New Roman" w:cs="Times New Roman"/>
          <w:sz w:val="24"/>
          <w:szCs w:val="24"/>
        </w:rPr>
        <w:t>.1. Oryginały uchwał ewidencjonowane są w rejestrze uchwał i przechowywane wraz z protokołami z sesji w Urzędzie Gminy.</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2. Odpisy uchwał przekazywane są właściwym organom do realizacji.</w:t>
      </w:r>
    </w:p>
    <w:p w:rsidR="00833709" w:rsidRPr="00833709" w:rsidRDefault="00825D64" w:rsidP="008337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43C4C">
        <w:rPr>
          <w:rFonts w:ascii="Times New Roman" w:hAnsi="Times New Roman" w:cs="Times New Roman"/>
          <w:sz w:val="24"/>
          <w:szCs w:val="24"/>
        </w:rPr>
        <w:t>48</w:t>
      </w:r>
      <w:r w:rsidR="00833709" w:rsidRPr="00833709">
        <w:rPr>
          <w:rFonts w:ascii="Times New Roman" w:hAnsi="Times New Roman" w:cs="Times New Roman"/>
          <w:sz w:val="24"/>
          <w:szCs w:val="24"/>
        </w:rPr>
        <w:t>. 1. Głosowanie jawne odbywa się poprzez podniesienie ręki, z tym że głosowanie jawne projektów uchwał i poprawek do projektów uchwał odbywa się poprzez podniesienie ręki i przy użyciu urządzeń elektronicznych rejestrujących indywidualne stanowisko głosujących radnych oraz polega na:</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1) podniesieniu ręki oraz naciśnięciu przycisków urządzeń do głosowania ;</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2) wyświetleniu wyników głosowania ze wskazaniem sposobu głosowania przez poszczególnych radnych i odnotowaniu ich w liście głosowań;</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3) ogłoszeniu wyniku głosowania przez Przewodniczącego Rady, z zastrzeżeniem poniższych ustępów.</w:t>
      </w:r>
    </w:p>
    <w:p w:rsidR="00833709" w:rsidRPr="00833709" w:rsidRDefault="00DE33F1" w:rsidP="008337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sidR="00833709" w:rsidRPr="00833709">
        <w:rPr>
          <w:rFonts w:ascii="Times New Roman" w:hAnsi="Times New Roman" w:cs="Times New Roman"/>
          <w:sz w:val="24"/>
          <w:szCs w:val="24"/>
        </w:rPr>
        <w:t>. W przypadku wadliwego działania urządzenia lub urządzeń  elektronicznych, awarii urządzenia lub urządzeń elektronicznych lub innych przeszkód technicznych lub faktycznych uniemożliwiających lub utrudniających ich użycie Przewodniczący Rady zarządza głosowanie jawne projektów uchwał i poprawek do projektów uchwał bez użycia urządzeń elektronicznych. Głosowanie jawne odbywa się wówczas przez podniesienie ręki, a wynik głosowania zostaje utrwalony w liście głosowań załączonej do protokołu z odnotowaniem indywidualnych stanowisk głosujących.</w:t>
      </w:r>
    </w:p>
    <w:p w:rsidR="00833709" w:rsidRPr="00833709" w:rsidRDefault="00DE33F1" w:rsidP="008337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3.</w:t>
      </w:r>
      <w:r w:rsidR="00833709" w:rsidRPr="00833709">
        <w:rPr>
          <w:rFonts w:ascii="Times New Roman" w:hAnsi="Times New Roman" w:cs="Times New Roman"/>
          <w:sz w:val="24"/>
          <w:szCs w:val="24"/>
        </w:rPr>
        <w:t xml:space="preserve"> W przypadku zaistnienia </w:t>
      </w:r>
      <w:r>
        <w:rPr>
          <w:rFonts w:ascii="Times New Roman" w:hAnsi="Times New Roman" w:cs="Times New Roman"/>
          <w:sz w:val="24"/>
          <w:szCs w:val="24"/>
        </w:rPr>
        <w:t>sytuacji, o której mowa w ust. 2</w:t>
      </w:r>
      <w:r w:rsidR="00833709" w:rsidRPr="00833709">
        <w:rPr>
          <w:rFonts w:ascii="Times New Roman" w:hAnsi="Times New Roman" w:cs="Times New Roman"/>
          <w:sz w:val="24"/>
          <w:szCs w:val="24"/>
        </w:rPr>
        <w:t xml:space="preserve"> w trakcie głosowania danego projektu uchwały Przewodniczący Rady może zarządzić  ponowne głosowanie jawne projektu uchwały lub poprawki do projektu uchwały przy użyciu urządzenia lub urządzeń elektronicznych lub zarządzić ponowne ich głosowanie bez urządzeń elektronicznych w sposób określony w ust. </w:t>
      </w:r>
      <w:r>
        <w:rPr>
          <w:rFonts w:ascii="Times New Roman" w:hAnsi="Times New Roman" w:cs="Times New Roman"/>
          <w:sz w:val="24"/>
          <w:szCs w:val="24"/>
        </w:rPr>
        <w:t>2</w:t>
      </w:r>
      <w:r w:rsidR="00833709" w:rsidRPr="00833709">
        <w:rPr>
          <w:rFonts w:ascii="Times New Roman" w:hAnsi="Times New Roman" w:cs="Times New Roman"/>
          <w:sz w:val="24"/>
          <w:szCs w:val="24"/>
        </w:rPr>
        <w:t>.</w:t>
      </w:r>
    </w:p>
    <w:p w:rsidR="00833709" w:rsidRPr="00833709" w:rsidRDefault="00DE33F1" w:rsidP="008337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r w:rsidR="00833709" w:rsidRPr="00833709">
        <w:rPr>
          <w:rFonts w:ascii="Times New Roman" w:hAnsi="Times New Roman" w:cs="Times New Roman"/>
          <w:sz w:val="24"/>
          <w:szCs w:val="24"/>
        </w:rPr>
        <w:t xml:space="preserve"> Głosowanie imienne w przypadkach określonych ustawowo odbywa się przy użyciu kart do głosowania, stemplowanych pieczęcią Rady i podpisanych imieniem i nazwiskiem radnego.</w:t>
      </w:r>
    </w:p>
    <w:p w:rsidR="00833709" w:rsidRPr="00833709" w:rsidRDefault="00DE33F1" w:rsidP="008337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r w:rsidR="00833709" w:rsidRPr="00833709">
        <w:rPr>
          <w:rFonts w:ascii="Times New Roman" w:hAnsi="Times New Roman" w:cs="Times New Roman"/>
          <w:sz w:val="24"/>
          <w:szCs w:val="24"/>
        </w:rPr>
        <w:t>. Głosowanie jawne zarządza i przeprowadza Przewodniczący Rady. Komisja Skrutacyjna, sam Przewodniczący Rady względnie sekretarz obrad bądź inni radni wyznaczeni przez Przewodniczącego Rady lub Wiceprzewodniczącego Rady, przeliczają oddane głosy "za", "przeciw" i "wstrzymuję się", oraz porównują je z listą radnych obecnych na sesji, względnie dodatkowo z ustawowym składem Rady.</w:t>
      </w:r>
    </w:p>
    <w:p w:rsidR="00833709" w:rsidRPr="00833709" w:rsidRDefault="006F6E66" w:rsidP="008337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r w:rsidR="00833709" w:rsidRPr="00833709">
        <w:rPr>
          <w:rFonts w:ascii="Times New Roman" w:hAnsi="Times New Roman" w:cs="Times New Roman"/>
          <w:sz w:val="24"/>
          <w:szCs w:val="24"/>
        </w:rPr>
        <w:t>. Wyniki głosowania ogłasza przewodniczący obrad i nakazuje odnotowanie wyników głosowania w protokole.</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 xml:space="preserve">§  </w:t>
      </w:r>
      <w:r w:rsidR="00843C4C">
        <w:rPr>
          <w:rFonts w:ascii="Times New Roman" w:hAnsi="Times New Roman" w:cs="Times New Roman"/>
          <w:sz w:val="24"/>
          <w:szCs w:val="24"/>
        </w:rPr>
        <w:t>49</w:t>
      </w:r>
      <w:r w:rsidRPr="00833709">
        <w:rPr>
          <w:rFonts w:ascii="Times New Roman" w:hAnsi="Times New Roman" w:cs="Times New Roman"/>
          <w:sz w:val="24"/>
          <w:szCs w:val="24"/>
        </w:rPr>
        <w:t>. 1.  Głosowanie tajne stosuje się w przypadkach określonych ustawowo.</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2. W głosowaniu tajnym radni głosują za pomocą kart ostemplowanych pieczęcią Rady w warunkach zapewniających tajność głosowania, przy czym każdorazowo Rada ustala  sposób głosowania, a samo głosowanie przeprowadza wybrana z grona Rady Komisja Skrutacyjna z wybranym spośród siebie przewodniczącym komisji.</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3. Komisja Skrutacyjna przed przystąpieniem do głosowania, objaśnia sposób głosowania i przeprowadza je wyczytując kolejno radnych z listy obecności.</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4. Kart do głosowania nie może być więcej niż radnych obecnych na sesji.</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5. Po przeliczeniu głosów przewodniczący Komisji Skrutacyjnej odczytuje protokół, podając wynik głosowania.</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6. Wynik głosowania zamieszcza się w protokole z sesji, a karty z oddanymi głosami i protokół głosowania stanowią załącznik do protokołu obrad sesji.</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 5</w:t>
      </w:r>
      <w:r w:rsidR="00843C4C">
        <w:rPr>
          <w:rFonts w:ascii="Times New Roman" w:hAnsi="Times New Roman" w:cs="Times New Roman"/>
          <w:sz w:val="24"/>
          <w:szCs w:val="24"/>
        </w:rPr>
        <w:t>0</w:t>
      </w:r>
      <w:r w:rsidRPr="00833709">
        <w:rPr>
          <w:rFonts w:ascii="Times New Roman" w:hAnsi="Times New Roman" w:cs="Times New Roman"/>
          <w:sz w:val="24"/>
          <w:szCs w:val="24"/>
        </w:rPr>
        <w:t>.1. Przewodniczący Rady przed poddaniem wniosku pod głosowanie precyzuje i ogłasza Radzie proponowaną treść wniosku w taki sposób, aby jego redakcja była przejrzysta, a wniosek nie budził wątpliwości co do intencji wnioskodawcy.</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2. W pierwszej kolejności Przewodniczący Rady poddaje pod głosowanie wniosek najdalej idący, jeżeli może to wykluczyć potrzebę głosowania nad pozostałymi wnioskami. Ewentualny spór co do tego, który z wniosków jest najdalej idącym rozstrzyga Przewodniczący Rady.</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 xml:space="preserve">3. W przypadku głosowania w sprawie wyborów osób, Przewodniczący Rady przed zamknięciem listy kandydatów zapytuje każdego z nich czy zgadza się kandydować i dopiero </w:t>
      </w:r>
      <w:r w:rsidRPr="00833709">
        <w:rPr>
          <w:rFonts w:ascii="Times New Roman" w:hAnsi="Times New Roman" w:cs="Times New Roman"/>
          <w:sz w:val="24"/>
          <w:szCs w:val="24"/>
        </w:rPr>
        <w:lastRenderedPageBreak/>
        <w:t>po otrzymaniu odpowiedzi twierdzącej poddaje pod głosowanie zamknięcie listy kandydatów i zarządza wybory.</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4. Przepis ust. 3 nie ma zastosowania, gdy nieobecny kandydat złożył uprzednio zgodę na piśmie.</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 5</w:t>
      </w:r>
      <w:r w:rsidR="00843C4C">
        <w:rPr>
          <w:rFonts w:ascii="Times New Roman" w:hAnsi="Times New Roman" w:cs="Times New Roman"/>
          <w:sz w:val="24"/>
          <w:szCs w:val="24"/>
        </w:rPr>
        <w:t>1</w:t>
      </w:r>
      <w:r w:rsidRPr="00833709">
        <w:rPr>
          <w:rFonts w:ascii="Times New Roman" w:hAnsi="Times New Roman" w:cs="Times New Roman"/>
          <w:sz w:val="24"/>
          <w:szCs w:val="24"/>
        </w:rPr>
        <w:t>.1. Jeżeli oprócz wniosku (wniosków) o podjęcie uchwały w danej sprawie zostanie zgłoszony wniosek o odrzucenie tego wniosku (wniosków), Rada głosuje w pierwszej kolejności nad wnioskiem o odrzucenie wniosku o podjęciu uchwały.</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2. Głosowanie nad poprawkami do poszczególnych paragrafów lub ustępów projektu uchwały następuje według ich kolejności, z tym że można w pierwszej kolejności poddać pod głosowanie te poprawki, których przyjęcie lub odrzucenie rozstrzyga o innych poprawkach.</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3. W przypadku przyjęcia poprawki wykluczającej inne poprawki do projektu uchwały, poprawek tych nie poddaje się pod głosowanie.</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4. Przewodniczący Rady może zarządzić głosowanie łączne nad grupą poprawek do projektu uchwały.</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5. W ostatniej kolejności zarządza się głosowanie za przyjęciem uchwały w całości ze zmianami wynikającymi z poprawek wniesionych do projektu uchwały.</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6. Przewodniczący Rady może odroczyć głosowanie, o jakim mowa w ust. 5 na czas potrzebny do stwierdzenia, czy wskutek przyjętych poprawek nie zachodzi sprzeczność pomiędzy poszczególnymi postanowieniami uchwały.</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 5</w:t>
      </w:r>
      <w:r w:rsidR="00843C4C">
        <w:rPr>
          <w:rFonts w:ascii="Times New Roman" w:hAnsi="Times New Roman" w:cs="Times New Roman"/>
          <w:sz w:val="24"/>
          <w:szCs w:val="24"/>
        </w:rPr>
        <w:t>2</w:t>
      </w:r>
      <w:r w:rsidRPr="00833709">
        <w:rPr>
          <w:rFonts w:ascii="Times New Roman" w:hAnsi="Times New Roman" w:cs="Times New Roman"/>
          <w:sz w:val="24"/>
          <w:szCs w:val="24"/>
        </w:rPr>
        <w:t>.1. Głosowanie zwykłą większością głosów oznacza, że przechodzi wniosek lub kandydatura, które uzyskały większą liczbę głosów „za” niż „przeciw”. Głosów wstrzymujących i nieważnych nie dolicza się do żadnej z grup głosujących „za” czy „przeciw”.</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2. Jeżeli celem głosowania jest wybór jednej z wielu możliwości lub osób, przechodzi wniosek lub kandydatura, na którą oddano liczbę głosów większą od liczby głosów oddanych na pozostałe.</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3. W przypadku uzyskania takiej samej ilości głosów w głosowaniu jawnym przez więcej niż jednego kandydata lub dwa odmienne wnioski Rada Gminy może zdecydować o powtórzeniu głosowania.</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 5</w:t>
      </w:r>
      <w:r w:rsidR="00843C4C">
        <w:rPr>
          <w:rFonts w:ascii="Times New Roman" w:hAnsi="Times New Roman" w:cs="Times New Roman"/>
          <w:sz w:val="24"/>
          <w:szCs w:val="24"/>
        </w:rPr>
        <w:t>3</w:t>
      </w:r>
      <w:r w:rsidRPr="00833709">
        <w:rPr>
          <w:rFonts w:ascii="Times New Roman" w:hAnsi="Times New Roman" w:cs="Times New Roman"/>
          <w:sz w:val="24"/>
          <w:szCs w:val="24"/>
        </w:rPr>
        <w:t>.1. Głosowanie bezwzględną większością głosów oznacza, że przechodzi wniosek lub kandydatura, które uzyskały co najmniej jeden głos więcej od sumy pozostałych ważnie oddanych głosów, to znaczy przeciwnych i wstrzymujących się.</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2. Głosowanie bezwzględną większością ustawowego składu Rady oznacza, że przechodzi wniosek lub kandydatura, które uzyskały liczbę całkowitą ważnych głosów oddanych za wnioskiem przewyższającą połowę ustawowego składu Rady, a zarazem tej połowie najbliższą.</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lastRenderedPageBreak/>
        <w:t>3. W przypadku uzyskania takiej samej ilości głosów w głosowaniu tajnym przez więcej niż jednego kandydata lub dwa odmienne wnioski Rada Gminy może zdecydować o powtórzeniu głosowania.</w:t>
      </w:r>
    </w:p>
    <w:p w:rsidR="00833709" w:rsidRPr="00D13E39" w:rsidRDefault="00833709" w:rsidP="00D13E39">
      <w:pPr>
        <w:spacing w:after="0" w:line="360" w:lineRule="auto"/>
        <w:jc w:val="center"/>
        <w:rPr>
          <w:rFonts w:ascii="Times New Roman" w:hAnsi="Times New Roman" w:cs="Times New Roman"/>
          <w:b/>
          <w:sz w:val="24"/>
          <w:szCs w:val="24"/>
        </w:rPr>
      </w:pPr>
    </w:p>
    <w:p w:rsidR="00833709" w:rsidRPr="00D13E39" w:rsidRDefault="00833709" w:rsidP="00D13E39">
      <w:pPr>
        <w:spacing w:after="0" w:line="360" w:lineRule="auto"/>
        <w:jc w:val="center"/>
        <w:rPr>
          <w:rFonts w:ascii="Times New Roman" w:hAnsi="Times New Roman" w:cs="Times New Roman"/>
          <w:b/>
          <w:sz w:val="24"/>
          <w:szCs w:val="24"/>
        </w:rPr>
      </w:pPr>
      <w:r w:rsidRPr="00D13E39">
        <w:rPr>
          <w:rFonts w:ascii="Times New Roman" w:hAnsi="Times New Roman" w:cs="Times New Roman"/>
          <w:b/>
          <w:sz w:val="24"/>
          <w:szCs w:val="24"/>
        </w:rPr>
        <w:t xml:space="preserve">Rozdział </w:t>
      </w:r>
      <w:r w:rsidR="005A7887">
        <w:rPr>
          <w:rFonts w:ascii="Times New Roman" w:hAnsi="Times New Roman" w:cs="Times New Roman"/>
          <w:b/>
          <w:sz w:val="24"/>
          <w:szCs w:val="24"/>
        </w:rPr>
        <w:t>4</w:t>
      </w:r>
      <w:r w:rsidRPr="00D13E39">
        <w:rPr>
          <w:rFonts w:ascii="Times New Roman" w:hAnsi="Times New Roman" w:cs="Times New Roman"/>
          <w:b/>
          <w:sz w:val="24"/>
          <w:szCs w:val="24"/>
        </w:rPr>
        <w:t>.</w:t>
      </w:r>
    </w:p>
    <w:p w:rsidR="00833709" w:rsidRPr="00D13E39" w:rsidRDefault="00833709" w:rsidP="00D13E39">
      <w:pPr>
        <w:spacing w:after="0" w:line="360" w:lineRule="auto"/>
        <w:jc w:val="center"/>
        <w:rPr>
          <w:rFonts w:ascii="Times New Roman" w:hAnsi="Times New Roman" w:cs="Times New Roman"/>
          <w:b/>
          <w:sz w:val="24"/>
          <w:szCs w:val="24"/>
        </w:rPr>
      </w:pPr>
      <w:r w:rsidRPr="00D13E39">
        <w:rPr>
          <w:rFonts w:ascii="Times New Roman" w:hAnsi="Times New Roman" w:cs="Times New Roman"/>
          <w:b/>
          <w:sz w:val="24"/>
          <w:szCs w:val="24"/>
        </w:rPr>
        <w:t>Radni i kluby Radnych</w:t>
      </w:r>
    </w:p>
    <w:p w:rsidR="00833709" w:rsidRPr="00833709" w:rsidRDefault="00833709" w:rsidP="00833709">
      <w:pPr>
        <w:spacing w:after="0" w:line="360" w:lineRule="auto"/>
        <w:jc w:val="both"/>
        <w:rPr>
          <w:rFonts w:ascii="Times New Roman" w:hAnsi="Times New Roman" w:cs="Times New Roman"/>
          <w:sz w:val="24"/>
          <w:szCs w:val="24"/>
        </w:rPr>
      </w:pP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 5</w:t>
      </w:r>
      <w:r w:rsidR="00843C4C">
        <w:rPr>
          <w:rFonts w:ascii="Times New Roman" w:hAnsi="Times New Roman" w:cs="Times New Roman"/>
          <w:sz w:val="24"/>
          <w:szCs w:val="24"/>
        </w:rPr>
        <w:t>4</w:t>
      </w:r>
      <w:r w:rsidRPr="00833709">
        <w:rPr>
          <w:rFonts w:ascii="Times New Roman" w:hAnsi="Times New Roman" w:cs="Times New Roman"/>
          <w:sz w:val="24"/>
          <w:szCs w:val="24"/>
        </w:rPr>
        <w:t xml:space="preserve">. 1.  Radni mogą tworzyć kluby radnych według własnego wyboru. Radny może należeć do jednego klubu. </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2. Klub radnych może powstać, jeżeli zgłosi do niego akces co najmniej czterech</w:t>
      </w:r>
      <w:r w:rsidR="001308F7">
        <w:rPr>
          <w:rFonts w:ascii="Times New Roman" w:hAnsi="Times New Roman" w:cs="Times New Roman"/>
          <w:sz w:val="24"/>
          <w:szCs w:val="24"/>
        </w:rPr>
        <w:t xml:space="preserve"> </w:t>
      </w:r>
      <w:r w:rsidRPr="00833709">
        <w:rPr>
          <w:rFonts w:ascii="Times New Roman" w:hAnsi="Times New Roman" w:cs="Times New Roman"/>
          <w:sz w:val="24"/>
          <w:szCs w:val="24"/>
        </w:rPr>
        <w:t>radnych.</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3. Kluby radnych prowadzą swą działalność w oparciu o zasady ustalone w</w:t>
      </w:r>
      <w:r w:rsidR="001308F7">
        <w:rPr>
          <w:rFonts w:ascii="Times New Roman" w:hAnsi="Times New Roman" w:cs="Times New Roman"/>
          <w:sz w:val="24"/>
          <w:szCs w:val="24"/>
        </w:rPr>
        <w:t xml:space="preserve"> </w:t>
      </w:r>
      <w:r w:rsidRPr="00833709">
        <w:rPr>
          <w:rFonts w:ascii="Times New Roman" w:hAnsi="Times New Roman" w:cs="Times New Roman"/>
          <w:sz w:val="24"/>
          <w:szCs w:val="24"/>
        </w:rPr>
        <w:t>niniejszym Statucie oraz o własny regulamin uchwalony przez klub.</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4. Utworzenie klubu winno zostać zgłoszone w formie pisemnej przez przewodniczącego klubu, Przewodniczącemu Rady w terminie jednego tygodnia od jego utworzenia w formie pisemnej. Do zgłoszenia należy załączyć listę radnych, którzy do klubu przystąpili oraz regulamin klubu.</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5. Rozwiązanie klubu radnych oraz zmiany w jego składzie muszą zostać zgłoszone przez przewodniczącego klubu Przewodniczącemu Rady w terminie 7 dni od zaistnienia tych zmian. W przypadku rozwiązania klubu fakt ten zgłasza ostatni przewodniczący klubu.</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6. Klub ulega rozwiązaniu z upływem kadencji Rady.</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 5</w:t>
      </w:r>
      <w:r w:rsidR="00843C4C">
        <w:rPr>
          <w:rFonts w:ascii="Times New Roman" w:hAnsi="Times New Roman" w:cs="Times New Roman"/>
          <w:sz w:val="24"/>
          <w:szCs w:val="24"/>
        </w:rPr>
        <w:t>5</w:t>
      </w:r>
      <w:r w:rsidRPr="00833709">
        <w:rPr>
          <w:rFonts w:ascii="Times New Roman" w:hAnsi="Times New Roman" w:cs="Times New Roman"/>
          <w:sz w:val="24"/>
          <w:szCs w:val="24"/>
        </w:rPr>
        <w:t xml:space="preserve">. Radnemu przysługuje za udział w pracach Rady oraz komisji dieta oraz zwrot kosztów podróży według zasad określonych odrębną uchwałą. </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 5</w:t>
      </w:r>
      <w:r w:rsidR="00843C4C">
        <w:rPr>
          <w:rFonts w:ascii="Times New Roman" w:hAnsi="Times New Roman" w:cs="Times New Roman"/>
          <w:sz w:val="24"/>
          <w:szCs w:val="24"/>
        </w:rPr>
        <w:t>6</w:t>
      </w:r>
      <w:r w:rsidRPr="00833709">
        <w:rPr>
          <w:rFonts w:ascii="Times New Roman" w:hAnsi="Times New Roman" w:cs="Times New Roman"/>
          <w:sz w:val="24"/>
          <w:szCs w:val="24"/>
        </w:rPr>
        <w:t>. 1.  Radni potwierdzają swoją obecność na sesjach i posiedzeniach komisji podpisem na liście obecności.</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2. Radny w razie niemożności uczestniczenia w sesji lub w posiedzeniu komisji powinien w miarę możliwości powiadomić z wyprzedzeniem o swojej nieobecności odpowiednio Przewodniczącego Rady bądź komisji.</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3. Radny w ciągu 7 dni od daty odbycia sesji lub posiedzenia komisji winien usprawiedliwić swoją nieobecność.</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 5</w:t>
      </w:r>
      <w:r w:rsidR="00843C4C">
        <w:rPr>
          <w:rFonts w:ascii="Times New Roman" w:hAnsi="Times New Roman" w:cs="Times New Roman"/>
          <w:sz w:val="24"/>
          <w:szCs w:val="24"/>
        </w:rPr>
        <w:t>7</w:t>
      </w:r>
      <w:r w:rsidRPr="00833709">
        <w:rPr>
          <w:rFonts w:ascii="Times New Roman" w:hAnsi="Times New Roman" w:cs="Times New Roman"/>
          <w:sz w:val="24"/>
          <w:szCs w:val="24"/>
        </w:rPr>
        <w:t xml:space="preserve">. Radni mogą, stosownie do potrzeb przyjmować mieszkańców Gminy w siedzibie Urzędu Gminy albo w siedzibach gminnych jednostek organizacyjnych według wcześniejszych uzgodnień z Przewodniczącym Rady i odpowiednio z Wójtem lub kierownikiem gminnej jednostki organizacyjnej. </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lastRenderedPageBreak/>
        <w:t xml:space="preserve">§ </w:t>
      </w:r>
      <w:r w:rsidR="00843C4C">
        <w:rPr>
          <w:rFonts w:ascii="Times New Roman" w:hAnsi="Times New Roman" w:cs="Times New Roman"/>
          <w:sz w:val="24"/>
          <w:szCs w:val="24"/>
        </w:rPr>
        <w:t>58</w:t>
      </w:r>
      <w:r w:rsidRPr="00833709">
        <w:rPr>
          <w:rFonts w:ascii="Times New Roman" w:hAnsi="Times New Roman" w:cs="Times New Roman"/>
          <w:sz w:val="24"/>
          <w:szCs w:val="24"/>
        </w:rPr>
        <w:t>.1. W przypadku wniosku pracodawcy, zatrudniającego radnego o rozwiązanie z nim stosunku pracy, Rada może powołać komisję doraźną do szczegółowego zbadania wszystkich okoliczności sprawy.</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2. Komisja przedkłada swoje ustalenia i propozycje na piśmie Przewodniczącemu Rady.</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3. Przed podjęciem uchwały w przedmiocie wskazanym w ust. 1, Rada powinna umożliwić radnemu złożenie wyjaśnień.</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 xml:space="preserve">§ </w:t>
      </w:r>
      <w:r w:rsidR="00843C4C">
        <w:rPr>
          <w:rFonts w:ascii="Times New Roman" w:hAnsi="Times New Roman" w:cs="Times New Roman"/>
          <w:sz w:val="24"/>
          <w:szCs w:val="24"/>
        </w:rPr>
        <w:t>59</w:t>
      </w:r>
      <w:r w:rsidRPr="00833709">
        <w:rPr>
          <w:rFonts w:ascii="Times New Roman" w:hAnsi="Times New Roman" w:cs="Times New Roman"/>
          <w:sz w:val="24"/>
          <w:szCs w:val="24"/>
        </w:rPr>
        <w:t>.1. Radni otrzymują stosowne dokumenty, które są podstawą do udzielenia radnemu przez pracodawcę czasowego zwolnienia od pracy. Dokumentami tymi są w szczególności zaproszenia, zawiadomienia oraz upoważnienia, zawierające określenie terminu i charakteru zajęć podpisane przez Przewodniczącego Rady.</w:t>
      </w:r>
    </w:p>
    <w:p w:rsidR="008D6FA9" w:rsidRDefault="008D6FA9" w:rsidP="00D13E39">
      <w:pPr>
        <w:spacing w:after="0" w:line="360" w:lineRule="auto"/>
        <w:jc w:val="center"/>
        <w:rPr>
          <w:rFonts w:ascii="Times New Roman" w:hAnsi="Times New Roman" w:cs="Times New Roman"/>
          <w:b/>
          <w:sz w:val="24"/>
          <w:szCs w:val="24"/>
        </w:rPr>
      </w:pPr>
    </w:p>
    <w:p w:rsidR="00833709" w:rsidRPr="00D13E39" w:rsidRDefault="00833709" w:rsidP="00D13E39">
      <w:pPr>
        <w:spacing w:after="0" w:line="360" w:lineRule="auto"/>
        <w:jc w:val="center"/>
        <w:rPr>
          <w:rFonts w:ascii="Times New Roman" w:hAnsi="Times New Roman" w:cs="Times New Roman"/>
          <w:b/>
          <w:sz w:val="24"/>
          <w:szCs w:val="24"/>
        </w:rPr>
      </w:pPr>
      <w:r w:rsidRPr="00D13E39">
        <w:rPr>
          <w:rFonts w:ascii="Times New Roman" w:hAnsi="Times New Roman" w:cs="Times New Roman"/>
          <w:b/>
          <w:sz w:val="24"/>
          <w:szCs w:val="24"/>
        </w:rPr>
        <w:t xml:space="preserve">Rozdział </w:t>
      </w:r>
      <w:r w:rsidR="005A7887">
        <w:rPr>
          <w:rFonts w:ascii="Times New Roman" w:hAnsi="Times New Roman" w:cs="Times New Roman"/>
          <w:b/>
          <w:sz w:val="24"/>
          <w:szCs w:val="24"/>
        </w:rPr>
        <w:t>5</w:t>
      </w:r>
      <w:r w:rsidRPr="00D13E39">
        <w:rPr>
          <w:rFonts w:ascii="Times New Roman" w:hAnsi="Times New Roman" w:cs="Times New Roman"/>
          <w:b/>
          <w:sz w:val="24"/>
          <w:szCs w:val="24"/>
        </w:rPr>
        <w:t>.</w:t>
      </w:r>
    </w:p>
    <w:p w:rsidR="00833709" w:rsidRPr="00D13E39" w:rsidRDefault="00833709" w:rsidP="00D13E39">
      <w:pPr>
        <w:spacing w:after="0" w:line="360" w:lineRule="auto"/>
        <w:jc w:val="center"/>
        <w:rPr>
          <w:rFonts w:ascii="Times New Roman" w:hAnsi="Times New Roman" w:cs="Times New Roman"/>
          <w:b/>
          <w:sz w:val="24"/>
          <w:szCs w:val="24"/>
        </w:rPr>
      </w:pPr>
      <w:r w:rsidRPr="00D13E39">
        <w:rPr>
          <w:rFonts w:ascii="Times New Roman" w:hAnsi="Times New Roman" w:cs="Times New Roman"/>
          <w:b/>
          <w:sz w:val="24"/>
          <w:szCs w:val="24"/>
        </w:rPr>
        <w:t>Komisje Rady</w:t>
      </w:r>
    </w:p>
    <w:p w:rsidR="00833709" w:rsidRPr="00D13E39" w:rsidRDefault="00833709" w:rsidP="00D13E39">
      <w:pPr>
        <w:spacing w:after="0" w:line="360" w:lineRule="auto"/>
        <w:jc w:val="center"/>
        <w:rPr>
          <w:rFonts w:ascii="Times New Roman" w:hAnsi="Times New Roman" w:cs="Times New Roman"/>
          <w:b/>
          <w:sz w:val="24"/>
          <w:szCs w:val="24"/>
        </w:rPr>
      </w:pP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 6</w:t>
      </w:r>
      <w:r w:rsidR="00843C4C">
        <w:rPr>
          <w:rFonts w:ascii="Times New Roman" w:hAnsi="Times New Roman" w:cs="Times New Roman"/>
          <w:sz w:val="24"/>
          <w:szCs w:val="24"/>
        </w:rPr>
        <w:t>0</w:t>
      </w:r>
      <w:r w:rsidRPr="00833709">
        <w:rPr>
          <w:rFonts w:ascii="Times New Roman" w:hAnsi="Times New Roman" w:cs="Times New Roman"/>
          <w:sz w:val="24"/>
          <w:szCs w:val="24"/>
        </w:rPr>
        <w:t xml:space="preserve">. Do zadań komisji stałych należy w szczególności: </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1) opiniowanie projektów uchwał Rady oraz sprawowanie kontroli nad wykonaniem uchwał Rady Gminy w zakresie kompetencji komisji;</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2) opiniowanie i rozpatrywanie spraw przekazanych komisji przez Radę oraz spraw przedkładanych przez członków komisji oraz mieszkańców gminy w zakresie kompetencji komisji.</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 6</w:t>
      </w:r>
      <w:r w:rsidR="00843C4C">
        <w:rPr>
          <w:rFonts w:ascii="Times New Roman" w:hAnsi="Times New Roman" w:cs="Times New Roman"/>
          <w:sz w:val="24"/>
          <w:szCs w:val="24"/>
        </w:rPr>
        <w:t>1</w:t>
      </w:r>
      <w:r w:rsidRPr="00833709">
        <w:rPr>
          <w:rFonts w:ascii="Times New Roman" w:hAnsi="Times New Roman" w:cs="Times New Roman"/>
          <w:sz w:val="24"/>
          <w:szCs w:val="24"/>
        </w:rPr>
        <w:t xml:space="preserve">. Do komisji doraźnych stosuje się odpowiednio przepisy regulujące działanie komisji stałych, z tym że sprawozdanie ze swej działalności komisja doraźna składa Radzie po zakończeniu swojej pracy, chyba że uchwała Rady o jej powołaniu przewiduje inne terminy składania sprawozdania z pracy tej komisji. </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 6</w:t>
      </w:r>
      <w:r w:rsidR="00843C4C">
        <w:rPr>
          <w:rFonts w:ascii="Times New Roman" w:hAnsi="Times New Roman" w:cs="Times New Roman"/>
          <w:sz w:val="24"/>
          <w:szCs w:val="24"/>
        </w:rPr>
        <w:t>2</w:t>
      </w:r>
      <w:r w:rsidRPr="00833709">
        <w:rPr>
          <w:rFonts w:ascii="Times New Roman" w:hAnsi="Times New Roman" w:cs="Times New Roman"/>
          <w:sz w:val="24"/>
          <w:szCs w:val="24"/>
        </w:rPr>
        <w:t>. 1. Do kierowania pracami komisji Rada Gminy powołuje spośród członków komisji przewodniczącego.</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2. Do zadań przewodniczącego komisji należy:</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1) organizowanie prac komisji;</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2) zwoływanie posiedzeń i kierowanie obradami komisji;</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3) składanie Radzie Gminy sprawozdań i informacji z działalności komisji oraz przedstawianie planów pracy;</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4) reprezentowanie komisji.</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3. Rada odwołuje przewodniczącego komisji na wniosek większości członków danej komisji.</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  6</w:t>
      </w:r>
      <w:r w:rsidR="00843C4C">
        <w:rPr>
          <w:rFonts w:ascii="Times New Roman" w:hAnsi="Times New Roman" w:cs="Times New Roman"/>
          <w:sz w:val="24"/>
          <w:szCs w:val="24"/>
        </w:rPr>
        <w:t>3</w:t>
      </w:r>
      <w:r w:rsidRPr="00833709">
        <w:rPr>
          <w:rFonts w:ascii="Times New Roman" w:hAnsi="Times New Roman" w:cs="Times New Roman"/>
          <w:sz w:val="24"/>
          <w:szCs w:val="24"/>
        </w:rPr>
        <w:t xml:space="preserve">. Członkowie komisji zobowiązani są do aktywnego uczestnictwa w pracach komisji. </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lastRenderedPageBreak/>
        <w:t>§ 6</w:t>
      </w:r>
      <w:r w:rsidR="00843C4C">
        <w:rPr>
          <w:rFonts w:ascii="Times New Roman" w:hAnsi="Times New Roman" w:cs="Times New Roman"/>
          <w:sz w:val="24"/>
          <w:szCs w:val="24"/>
        </w:rPr>
        <w:t>4</w:t>
      </w:r>
      <w:r w:rsidRPr="00833709">
        <w:rPr>
          <w:rFonts w:ascii="Times New Roman" w:hAnsi="Times New Roman" w:cs="Times New Roman"/>
          <w:sz w:val="24"/>
          <w:szCs w:val="24"/>
        </w:rPr>
        <w:t>.1. Komisje pracują według planów pracy przedłożonych Radzie Gminy na początku każdego kwartału.</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2. Rada Gminy zlecając komisji zbadanie lub zajęcie stanowiska w określonej sprawie, określa szczegółowo zakres i przedmiot spraw oraz termin jej rozpatrzenia.</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3. Komisja ma prawo rozpatrywania skarg i wniosków do niej skierowanych w zakresie swoich kompetencji.</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 6</w:t>
      </w:r>
      <w:r w:rsidR="00843C4C">
        <w:rPr>
          <w:rFonts w:ascii="Times New Roman" w:hAnsi="Times New Roman" w:cs="Times New Roman"/>
          <w:sz w:val="24"/>
          <w:szCs w:val="24"/>
        </w:rPr>
        <w:t>5</w:t>
      </w:r>
      <w:r w:rsidRPr="00833709">
        <w:rPr>
          <w:rFonts w:ascii="Times New Roman" w:hAnsi="Times New Roman" w:cs="Times New Roman"/>
          <w:sz w:val="24"/>
          <w:szCs w:val="24"/>
        </w:rPr>
        <w:t>.1. Posiedzenia komisji mogą być zwoływane przez przewodniczącego komisji w miarę potrzeby, również poza planem pracy komisji, po zawiadomieniu Biura Rady Gminy.</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2. Przewodniczący komisji zobowiązany jest zwołać komisję na pisemny wniosek 1/4 ogólnej liczby członków komisji, lecz nie mniej niż dwóch.</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3. Członkowie komisji o mającym się odbyć pozaplanowym posiedzeniu komisji są powiadamiani, co najmniej na 3 dni przed planowanym terminem posiedzenia.</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4. Posiedzenie komisji jest prawomocne, gdy uczestniczy w nim co najmniej połowa składu komisji.</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 6</w:t>
      </w:r>
      <w:r w:rsidR="00843C4C">
        <w:rPr>
          <w:rFonts w:ascii="Times New Roman" w:hAnsi="Times New Roman" w:cs="Times New Roman"/>
          <w:sz w:val="24"/>
          <w:szCs w:val="24"/>
        </w:rPr>
        <w:t>6</w:t>
      </w:r>
      <w:r w:rsidRPr="00833709">
        <w:rPr>
          <w:rFonts w:ascii="Times New Roman" w:hAnsi="Times New Roman" w:cs="Times New Roman"/>
          <w:sz w:val="24"/>
          <w:szCs w:val="24"/>
        </w:rPr>
        <w:t>.1. Rozstrzygnięcia komisji mają formę opinii lub wniosków i są przedkładane Wójtowi i Radzie.</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2. Rozstrzygnięcia podejmowane przez komisje zapadają zwykłą większością głosów w obecności co najmniej połowy liczby członków komisji.</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3. Udział w głosowaniu biorą wyłącznie członkowie komisji.</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4. Jeżeli rozstrzygnięcie komisji wymaga podjęcia uchwały przez Radę Gminy projekt uchwały przygotowuje komisja. Do projektu</w:t>
      </w:r>
      <w:r w:rsidR="004A378B">
        <w:rPr>
          <w:rFonts w:ascii="Times New Roman" w:hAnsi="Times New Roman" w:cs="Times New Roman"/>
          <w:sz w:val="24"/>
          <w:szCs w:val="24"/>
        </w:rPr>
        <w:t xml:space="preserve"> mają zastosowanie przepisy § 4</w:t>
      </w:r>
      <w:r w:rsidR="004E7E24">
        <w:rPr>
          <w:rFonts w:ascii="Times New Roman" w:hAnsi="Times New Roman" w:cs="Times New Roman"/>
          <w:sz w:val="24"/>
          <w:szCs w:val="24"/>
        </w:rPr>
        <w:t>2</w:t>
      </w:r>
      <w:r w:rsidRPr="00833709">
        <w:rPr>
          <w:rFonts w:ascii="Times New Roman" w:hAnsi="Times New Roman" w:cs="Times New Roman"/>
          <w:sz w:val="24"/>
          <w:szCs w:val="24"/>
        </w:rPr>
        <w:t xml:space="preserve"> ust. 2 i 4-7.</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 6</w:t>
      </w:r>
      <w:r w:rsidR="00843C4C">
        <w:rPr>
          <w:rFonts w:ascii="Times New Roman" w:hAnsi="Times New Roman" w:cs="Times New Roman"/>
          <w:sz w:val="24"/>
          <w:szCs w:val="24"/>
        </w:rPr>
        <w:t>7</w:t>
      </w:r>
      <w:r w:rsidRPr="00833709">
        <w:rPr>
          <w:rFonts w:ascii="Times New Roman" w:hAnsi="Times New Roman" w:cs="Times New Roman"/>
          <w:sz w:val="24"/>
          <w:szCs w:val="24"/>
        </w:rPr>
        <w:t xml:space="preserve">. Informacja o realizacji wniosku jest udzielana przez Wójta w formie pisemnej danej komisji oraz Przewodniczącemu Rady najpóźniej w ciągu 21 dni od daty wpłynięcia wniosku. </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 xml:space="preserve">§ </w:t>
      </w:r>
      <w:r w:rsidR="00843C4C">
        <w:rPr>
          <w:rFonts w:ascii="Times New Roman" w:hAnsi="Times New Roman" w:cs="Times New Roman"/>
          <w:sz w:val="24"/>
          <w:szCs w:val="24"/>
        </w:rPr>
        <w:t>68</w:t>
      </w:r>
      <w:r w:rsidRPr="00833709">
        <w:rPr>
          <w:rFonts w:ascii="Times New Roman" w:hAnsi="Times New Roman" w:cs="Times New Roman"/>
          <w:sz w:val="24"/>
          <w:szCs w:val="24"/>
        </w:rPr>
        <w:t>.1. Z posiedzenia komisji sporządza się protokół, który podpisują wszyscy członkowie komisji uczestniczący w posiedzeniu. Odmowa podpisania protokołu wymaga pisemnego uzasadnienia.</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2. Protokół powinien zawierać w szczególności przebieg głosowania nad wnioskami i opiniami komisji. Stanowisko odmienne poszczególnych członków komisji zamieszcza się na ich wniosek w protokole przy przyjętym wniosku.</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3. Członek komisji może wnieść pisemne uwagi do treści protokołu. Uwagi te są załączane do protokołu.</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4. Przebieg posiedzenia komisji może być utrwalony za pomocą urządzenia rejestrującego dźwięk. Jeśli dokonano takiego zapisu, stanowi on załącznik do protokołu.</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lastRenderedPageBreak/>
        <w:t xml:space="preserve">§ </w:t>
      </w:r>
      <w:r w:rsidR="00843C4C">
        <w:rPr>
          <w:rFonts w:ascii="Times New Roman" w:hAnsi="Times New Roman" w:cs="Times New Roman"/>
          <w:sz w:val="24"/>
          <w:szCs w:val="24"/>
        </w:rPr>
        <w:t>69</w:t>
      </w:r>
      <w:r w:rsidRPr="00833709">
        <w:rPr>
          <w:rFonts w:ascii="Times New Roman" w:hAnsi="Times New Roman" w:cs="Times New Roman"/>
          <w:sz w:val="24"/>
          <w:szCs w:val="24"/>
        </w:rPr>
        <w:t>.1. Komisja może odbywać posiedzenia razem z innymi komisjami na zasadach uzgodnionych przez ich przewodniczących.</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2. Komisja może podjąć współpracę z odpowiednią komisją innych Rad Gmin, a także z innymi podmiotami, jeżeli będzie to uzasadnione przedmiotem ich działania.</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 7</w:t>
      </w:r>
      <w:r w:rsidR="00843C4C">
        <w:rPr>
          <w:rFonts w:ascii="Times New Roman" w:hAnsi="Times New Roman" w:cs="Times New Roman"/>
          <w:sz w:val="24"/>
          <w:szCs w:val="24"/>
        </w:rPr>
        <w:t>0</w:t>
      </w:r>
      <w:r w:rsidRPr="00833709">
        <w:rPr>
          <w:rFonts w:ascii="Times New Roman" w:hAnsi="Times New Roman" w:cs="Times New Roman"/>
          <w:sz w:val="24"/>
          <w:szCs w:val="24"/>
        </w:rPr>
        <w:t>. 1.  Wyniki swoich działań komisja przedstawia Radzie Gminy w formie sprawozdań nie rzadziej niż raz w roku, jednak nie później niż na pierwszej sesji nowego roku kalendarzowego.</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2. Sprawozdanie zawiera problematykę spraw będących przedmiotem prac komisji wraz z informacją o praktycznej realizacji przyjętych ustaleń przez komisję.</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 7</w:t>
      </w:r>
      <w:r w:rsidR="00843C4C">
        <w:rPr>
          <w:rFonts w:ascii="Times New Roman" w:hAnsi="Times New Roman" w:cs="Times New Roman"/>
          <w:sz w:val="24"/>
          <w:szCs w:val="24"/>
        </w:rPr>
        <w:t>1</w:t>
      </w:r>
      <w:r w:rsidRPr="00833709">
        <w:rPr>
          <w:rFonts w:ascii="Times New Roman" w:hAnsi="Times New Roman" w:cs="Times New Roman"/>
          <w:sz w:val="24"/>
          <w:szCs w:val="24"/>
        </w:rPr>
        <w:t xml:space="preserve">. Komisja może podjąć uchwałę w sprawie wystąpienia do Rady Gminy z wnioskiem o odwołanie członka komisji, który nie uczestniczy w jej pracach lub łamie zasady uczestnictwa w pracach Rady Gminy. </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 7</w:t>
      </w:r>
      <w:r w:rsidR="00843C4C">
        <w:rPr>
          <w:rFonts w:ascii="Times New Roman" w:hAnsi="Times New Roman" w:cs="Times New Roman"/>
          <w:sz w:val="24"/>
          <w:szCs w:val="24"/>
        </w:rPr>
        <w:t>2</w:t>
      </w:r>
      <w:r w:rsidRPr="00833709">
        <w:rPr>
          <w:rFonts w:ascii="Times New Roman" w:hAnsi="Times New Roman" w:cs="Times New Roman"/>
          <w:sz w:val="24"/>
          <w:szCs w:val="24"/>
        </w:rPr>
        <w:t xml:space="preserve">. Wójt Gminy obowiązany jest udzielić komisjom wszelkiej pomocy prawnej, technicznej i organizacyjnej w przygotowaniu i odbyciu posiedzenia komisji, w tym w utrwaleniu przebiegu komisji za pomocą urządzenia rejestrującego dźwięk, o ile posiedzenie ma być nagrywane. </w:t>
      </w:r>
    </w:p>
    <w:p w:rsid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 7</w:t>
      </w:r>
      <w:r w:rsidR="00843C4C">
        <w:rPr>
          <w:rFonts w:ascii="Times New Roman" w:hAnsi="Times New Roman" w:cs="Times New Roman"/>
          <w:sz w:val="24"/>
          <w:szCs w:val="24"/>
        </w:rPr>
        <w:t>3</w:t>
      </w:r>
      <w:r w:rsidRPr="00833709">
        <w:rPr>
          <w:rFonts w:ascii="Times New Roman" w:hAnsi="Times New Roman" w:cs="Times New Roman"/>
          <w:sz w:val="24"/>
          <w:szCs w:val="24"/>
        </w:rPr>
        <w:t>. Obsługę techniczno-biurową komisji zapewnia pracownik do spraw obsługi Rady Gminy i Komisji Rady Gminy, a w razie jego nieobecności inny wyznaczony przez Wójta pracownik Urzędu Gminy.</w:t>
      </w:r>
    </w:p>
    <w:p w:rsidR="00F16E3D" w:rsidRDefault="00F16E3D" w:rsidP="00F16E3D">
      <w:pPr>
        <w:spacing w:after="0" w:line="360" w:lineRule="auto"/>
        <w:jc w:val="center"/>
        <w:rPr>
          <w:rFonts w:ascii="Times New Roman" w:hAnsi="Times New Roman" w:cs="Times New Roman"/>
          <w:sz w:val="24"/>
          <w:szCs w:val="24"/>
        </w:rPr>
      </w:pPr>
    </w:p>
    <w:p w:rsidR="008D6FA9" w:rsidRPr="00833709" w:rsidRDefault="008D6FA9" w:rsidP="008D6FA9">
      <w:pPr>
        <w:spacing w:after="0" w:line="360" w:lineRule="auto"/>
        <w:jc w:val="center"/>
        <w:rPr>
          <w:rFonts w:ascii="Times New Roman" w:hAnsi="Times New Roman" w:cs="Times New Roman"/>
          <w:sz w:val="24"/>
          <w:szCs w:val="24"/>
        </w:rPr>
      </w:pPr>
    </w:p>
    <w:p w:rsidR="008D6FA9" w:rsidRPr="000A587F" w:rsidRDefault="008D6FA9" w:rsidP="008D6FA9">
      <w:pPr>
        <w:spacing w:after="0" w:line="360" w:lineRule="auto"/>
        <w:jc w:val="center"/>
        <w:rPr>
          <w:rFonts w:ascii="Times New Roman" w:hAnsi="Times New Roman" w:cs="Times New Roman"/>
          <w:b/>
          <w:sz w:val="24"/>
          <w:szCs w:val="24"/>
        </w:rPr>
      </w:pPr>
      <w:r w:rsidRPr="000A587F">
        <w:rPr>
          <w:rFonts w:ascii="Times New Roman" w:hAnsi="Times New Roman" w:cs="Times New Roman"/>
          <w:b/>
          <w:sz w:val="24"/>
          <w:szCs w:val="24"/>
        </w:rPr>
        <w:t xml:space="preserve">Rozdział </w:t>
      </w:r>
      <w:r w:rsidR="005A7887">
        <w:rPr>
          <w:rFonts w:ascii="Times New Roman" w:hAnsi="Times New Roman" w:cs="Times New Roman"/>
          <w:b/>
          <w:sz w:val="24"/>
          <w:szCs w:val="24"/>
        </w:rPr>
        <w:t>6</w:t>
      </w:r>
      <w:r w:rsidRPr="000A587F">
        <w:rPr>
          <w:rFonts w:ascii="Times New Roman" w:hAnsi="Times New Roman" w:cs="Times New Roman"/>
          <w:b/>
          <w:sz w:val="24"/>
          <w:szCs w:val="24"/>
        </w:rPr>
        <w:t>.</w:t>
      </w:r>
    </w:p>
    <w:p w:rsidR="008D6FA9" w:rsidRPr="000A587F" w:rsidRDefault="008D6FA9" w:rsidP="008D6FA9">
      <w:pPr>
        <w:spacing w:after="0" w:line="360" w:lineRule="auto"/>
        <w:jc w:val="center"/>
        <w:rPr>
          <w:rFonts w:ascii="Times New Roman" w:hAnsi="Times New Roman" w:cs="Times New Roman"/>
          <w:b/>
          <w:sz w:val="24"/>
          <w:szCs w:val="24"/>
        </w:rPr>
      </w:pPr>
    </w:p>
    <w:p w:rsidR="008D6FA9" w:rsidRPr="000A587F" w:rsidRDefault="008D6FA9" w:rsidP="008D6FA9">
      <w:pPr>
        <w:spacing w:after="0" w:line="360" w:lineRule="auto"/>
        <w:jc w:val="center"/>
        <w:rPr>
          <w:rFonts w:ascii="Times New Roman" w:hAnsi="Times New Roman" w:cs="Times New Roman"/>
          <w:b/>
          <w:sz w:val="24"/>
          <w:szCs w:val="24"/>
        </w:rPr>
      </w:pPr>
      <w:r w:rsidRPr="000A587F">
        <w:rPr>
          <w:rFonts w:ascii="Times New Roman" w:hAnsi="Times New Roman" w:cs="Times New Roman"/>
          <w:b/>
          <w:sz w:val="24"/>
          <w:szCs w:val="24"/>
        </w:rPr>
        <w:t>Zasady i tryb działania Komisji Rewizyjnej Rady Gminy Jednorożec.</w:t>
      </w:r>
    </w:p>
    <w:p w:rsidR="008D6FA9" w:rsidRPr="000A587F" w:rsidRDefault="008D6FA9" w:rsidP="008D6FA9">
      <w:pPr>
        <w:spacing w:after="0" w:line="360" w:lineRule="auto"/>
        <w:jc w:val="both"/>
        <w:rPr>
          <w:rFonts w:ascii="Times New Roman" w:hAnsi="Times New Roman" w:cs="Times New Roman"/>
          <w:b/>
          <w:sz w:val="24"/>
          <w:szCs w:val="24"/>
        </w:rPr>
      </w:pPr>
    </w:p>
    <w:p w:rsidR="008D6FA9" w:rsidRPr="00833709" w:rsidRDefault="008D6FA9" w:rsidP="008D6FA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 7</w:t>
      </w:r>
      <w:r w:rsidR="00843C4C">
        <w:rPr>
          <w:rFonts w:ascii="Times New Roman" w:hAnsi="Times New Roman" w:cs="Times New Roman"/>
          <w:sz w:val="24"/>
          <w:szCs w:val="24"/>
        </w:rPr>
        <w:t>4</w:t>
      </w:r>
      <w:r w:rsidRPr="00833709">
        <w:rPr>
          <w:rFonts w:ascii="Times New Roman" w:hAnsi="Times New Roman" w:cs="Times New Roman"/>
          <w:sz w:val="24"/>
          <w:szCs w:val="24"/>
        </w:rPr>
        <w:t xml:space="preserve">. 1.  Celem działań Komisji Rewizyjnej jest dostarczenie Radzie Gminy informacji niezbędnych dla oceny działalności Wójta, gminnych jednostek organizacyjnych, jednostek pomocniczych Gminy, zapobieganie niekorzystnym zjawiskom w działalności kontrolowanych jednostek oraz pomoc w usuwaniu tych zjawisk. </w:t>
      </w:r>
    </w:p>
    <w:p w:rsidR="008D6FA9" w:rsidRPr="00833709" w:rsidRDefault="008D6FA9" w:rsidP="008D6FA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2. Komisja Rewizyjna niezależnie od innych komisji może wykonywać inne zadania zlecone jej przez Radę w zakresie kontroli.</w:t>
      </w:r>
    </w:p>
    <w:p w:rsidR="008D6FA9" w:rsidRPr="00833709" w:rsidRDefault="008D6FA9" w:rsidP="008D6FA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3. Komisja wydaje opinie w przypadkach i na zasadach określonych w ustawach i niniejszym rozdziale.</w:t>
      </w:r>
    </w:p>
    <w:p w:rsidR="008D6FA9" w:rsidRPr="00833709" w:rsidRDefault="008D6FA9" w:rsidP="008D6FA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 7</w:t>
      </w:r>
      <w:r w:rsidR="00843C4C">
        <w:rPr>
          <w:rFonts w:ascii="Times New Roman" w:hAnsi="Times New Roman" w:cs="Times New Roman"/>
          <w:sz w:val="24"/>
          <w:szCs w:val="24"/>
        </w:rPr>
        <w:t>5</w:t>
      </w:r>
      <w:r w:rsidRPr="00833709">
        <w:rPr>
          <w:rFonts w:ascii="Times New Roman" w:hAnsi="Times New Roman" w:cs="Times New Roman"/>
          <w:sz w:val="24"/>
          <w:szCs w:val="24"/>
        </w:rPr>
        <w:t xml:space="preserve">. Przewodniczącego Komisji Rewizyjnej powołuje i odwołuje Rada Gminy. </w:t>
      </w:r>
    </w:p>
    <w:p w:rsidR="008D6FA9" w:rsidRPr="00833709" w:rsidRDefault="008D6FA9" w:rsidP="008D6FA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lastRenderedPageBreak/>
        <w:t>§ 7</w:t>
      </w:r>
      <w:r w:rsidR="00843C4C">
        <w:rPr>
          <w:rFonts w:ascii="Times New Roman" w:hAnsi="Times New Roman" w:cs="Times New Roman"/>
          <w:sz w:val="24"/>
          <w:szCs w:val="24"/>
        </w:rPr>
        <w:t>6</w:t>
      </w:r>
      <w:r w:rsidRPr="00833709">
        <w:rPr>
          <w:rFonts w:ascii="Times New Roman" w:hAnsi="Times New Roman" w:cs="Times New Roman"/>
          <w:sz w:val="24"/>
          <w:szCs w:val="24"/>
        </w:rPr>
        <w:t xml:space="preserve">. Przewodniczący komisji organizuje pracę komisji i prowadzi jej obrady, a w przypadku jego nieobecności lub niemożności działania, jego zadania wykonuje jeden z członków wybrany spośród komisji, upoważniony do jego zastępowania. </w:t>
      </w:r>
    </w:p>
    <w:p w:rsidR="008D6FA9" w:rsidRPr="00833709" w:rsidRDefault="008D6FA9" w:rsidP="008D6FA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 7</w:t>
      </w:r>
      <w:r w:rsidR="00843C4C">
        <w:rPr>
          <w:rFonts w:ascii="Times New Roman" w:hAnsi="Times New Roman" w:cs="Times New Roman"/>
          <w:sz w:val="24"/>
          <w:szCs w:val="24"/>
        </w:rPr>
        <w:t>7</w:t>
      </w:r>
      <w:r w:rsidRPr="00833709">
        <w:rPr>
          <w:rFonts w:ascii="Times New Roman" w:hAnsi="Times New Roman" w:cs="Times New Roman"/>
          <w:sz w:val="24"/>
          <w:szCs w:val="24"/>
        </w:rPr>
        <w:t>.1. Członkowie komisji podlegają wyłączeniu od udziału w działaniach komisji w sprawach, w których może powstać podejrzenie o ich stronniczość.</w:t>
      </w:r>
    </w:p>
    <w:p w:rsidR="008D6FA9" w:rsidRPr="00833709" w:rsidRDefault="008D6FA9" w:rsidP="008D6FA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2. W sprawach wyłączenia członków decyduje pisemnie przewodniczący komisji.</w:t>
      </w:r>
    </w:p>
    <w:p w:rsidR="008D6FA9" w:rsidRPr="00833709" w:rsidRDefault="008D6FA9" w:rsidP="008D6FA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3. O wyłączeniu przewodniczącego komisji decyduje Rada Gminy.</w:t>
      </w:r>
    </w:p>
    <w:p w:rsidR="008D6FA9" w:rsidRPr="00833709" w:rsidRDefault="008D6FA9" w:rsidP="008D6FA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4. Wyłączony członek komisji może odwołać się od decyzji o wyłączeniu do Rady Gminy w terminie 7 dni od daty otrzymania decyzji. Odwołanie wymaga formy pisemnej.</w:t>
      </w:r>
    </w:p>
    <w:p w:rsidR="008D6FA9" w:rsidRPr="00833709" w:rsidRDefault="008D6FA9" w:rsidP="008D6FA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 xml:space="preserve">§ </w:t>
      </w:r>
      <w:r w:rsidR="00843C4C">
        <w:rPr>
          <w:rFonts w:ascii="Times New Roman" w:hAnsi="Times New Roman" w:cs="Times New Roman"/>
          <w:sz w:val="24"/>
          <w:szCs w:val="24"/>
        </w:rPr>
        <w:t>78</w:t>
      </w:r>
      <w:r w:rsidRPr="00833709">
        <w:rPr>
          <w:rFonts w:ascii="Times New Roman" w:hAnsi="Times New Roman" w:cs="Times New Roman"/>
          <w:sz w:val="24"/>
          <w:szCs w:val="24"/>
        </w:rPr>
        <w:t xml:space="preserve">.1. Komisja kontroluje działalność Wójta i jednostek organizacyjnych Gminy pod względem: </w:t>
      </w:r>
    </w:p>
    <w:p w:rsidR="008D6FA9" w:rsidRPr="00833709" w:rsidRDefault="008D6FA9" w:rsidP="008D6FA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1) legalności;</w:t>
      </w:r>
    </w:p>
    <w:p w:rsidR="008D6FA9" w:rsidRPr="00833709" w:rsidRDefault="008D6FA9" w:rsidP="008D6FA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2) gospodarności;</w:t>
      </w:r>
    </w:p>
    <w:p w:rsidR="008D6FA9" w:rsidRPr="00833709" w:rsidRDefault="008D6FA9" w:rsidP="008D6FA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3) rzetelności;</w:t>
      </w:r>
    </w:p>
    <w:p w:rsidR="008D6FA9" w:rsidRPr="00833709" w:rsidRDefault="008D6FA9" w:rsidP="008D6FA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4) celowości;</w:t>
      </w:r>
    </w:p>
    <w:p w:rsidR="008D6FA9" w:rsidRPr="00833709" w:rsidRDefault="008D6FA9" w:rsidP="008D6FA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5) zgodności dokumentacji ze stanem faktycznym.</w:t>
      </w:r>
    </w:p>
    <w:p w:rsidR="008D6FA9" w:rsidRPr="00833709" w:rsidRDefault="008D6FA9" w:rsidP="008D6FA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2. Komisja, kontrolując działalność Wójta i jednostek organizacyjnych Gminy, bada w szczególności gospodarkę finansową, w tym wykonanie budżetu Gminy.</w:t>
      </w:r>
    </w:p>
    <w:p w:rsidR="008D6FA9" w:rsidRPr="00833709" w:rsidRDefault="008D6FA9" w:rsidP="008D6FA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 xml:space="preserve">§ </w:t>
      </w:r>
      <w:r w:rsidR="00843C4C">
        <w:rPr>
          <w:rFonts w:ascii="Times New Roman" w:hAnsi="Times New Roman" w:cs="Times New Roman"/>
          <w:sz w:val="24"/>
          <w:szCs w:val="24"/>
        </w:rPr>
        <w:t>79</w:t>
      </w:r>
      <w:r w:rsidRPr="00833709">
        <w:rPr>
          <w:rFonts w:ascii="Times New Roman" w:hAnsi="Times New Roman" w:cs="Times New Roman"/>
          <w:sz w:val="24"/>
          <w:szCs w:val="24"/>
        </w:rPr>
        <w:t xml:space="preserve">. Komisja przeprowadza następujące rodzaje kontroli: </w:t>
      </w:r>
    </w:p>
    <w:p w:rsidR="008D6FA9" w:rsidRPr="00833709" w:rsidRDefault="008D6FA9" w:rsidP="008D6FA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1) kompleksowe - obejmujące całość działalności kontrolowanego podmiotu lub obszerny zespół działań tego podmiotu;</w:t>
      </w:r>
    </w:p>
    <w:p w:rsidR="008D6FA9" w:rsidRPr="00833709" w:rsidRDefault="008D6FA9" w:rsidP="008D6FA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2) problemowe - obejmujące wybrane zagadnienia lub zagadnienie z zakresu działalności kontrolowanego podmiotu, stanowiące niewielki fragment w jego działalności;</w:t>
      </w:r>
    </w:p>
    <w:p w:rsidR="008D6FA9" w:rsidRPr="00833709" w:rsidRDefault="008D6FA9" w:rsidP="008D6FA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3) sprawdzające - w celu ustalenia, czy wyniki przeprowadzonej kontroli zostały uwzględnione w toku postępowania danego podmiotu.</w:t>
      </w:r>
    </w:p>
    <w:p w:rsidR="008D6FA9" w:rsidRPr="00833709" w:rsidRDefault="008D6FA9" w:rsidP="008D6FA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 8</w:t>
      </w:r>
      <w:r w:rsidR="00843C4C">
        <w:rPr>
          <w:rFonts w:ascii="Times New Roman" w:hAnsi="Times New Roman" w:cs="Times New Roman"/>
          <w:sz w:val="24"/>
          <w:szCs w:val="24"/>
        </w:rPr>
        <w:t>0</w:t>
      </w:r>
      <w:r w:rsidRPr="00833709">
        <w:rPr>
          <w:rFonts w:ascii="Times New Roman" w:hAnsi="Times New Roman" w:cs="Times New Roman"/>
          <w:sz w:val="24"/>
          <w:szCs w:val="24"/>
        </w:rPr>
        <w:t>.1. Komisja przeprowadza kontrole kompleksowe w zakresie ustalonym w planie pracy komisji, zatwierdzonym przez Radę Gminy.</w:t>
      </w:r>
    </w:p>
    <w:p w:rsidR="008D6FA9" w:rsidRPr="00833709" w:rsidRDefault="008D6FA9" w:rsidP="008D6FA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2. Rada Gminy może podjąć decyzję w sprawie przeprowadzenia kontroli kompleksowej nie będącej w zatwierdzonym planie pracy komisji.</w:t>
      </w:r>
    </w:p>
    <w:p w:rsidR="008D6FA9" w:rsidRPr="00833709" w:rsidRDefault="008D6FA9" w:rsidP="008D6FA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3. Komisja może przeprowadzać kontrole problemowe i sprawdzające zlecone przez Radę, także wówczas gdy nie są one objęte zatwierdzonym planem pracy komisji.</w:t>
      </w:r>
    </w:p>
    <w:p w:rsidR="008D6FA9" w:rsidRPr="00833709" w:rsidRDefault="008D6FA9" w:rsidP="008D6FA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§8</w:t>
      </w:r>
      <w:r w:rsidR="00843C4C">
        <w:rPr>
          <w:rFonts w:ascii="Times New Roman" w:hAnsi="Times New Roman" w:cs="Times New Roman"/>
          <w:sz w:val="24"/>
          <w:szCs w:val="24"/>
        </w:rPr>
        <w:t>1</w:t>
      </w:r>
      <w:r w:rsidRPr="00833709">
        <w:rPr>
          <w:rFonts w:ascii="Times New Roman" w:hAnsi="Times New Roman" w:cs="Times New Roman"/>
          <w:sz w:val="24"/>
          <w:szCs w:val="24"/>
        </w:rPr>
        <w:t xml:space="preserve">. Kontroli komisji nie podlegają zamierzenia przed ich zrealizowaniem, co w szczególności dotyczy projektów dokumentów mających stanowić podstawę określonych działań. </w:t>
      </w:r>
    </w:p>
    <w:p w:rsidR="008D6FA9" w:rsidRPr="00833709" w:rsidRDefault="008D6FA9" w:rsidP="008D6FA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lastRenderedPageBreak/>
        <w:t>§ 8</w:t>
      </w:r>
      <w:r w:rsidR="00843C4C">
        <w:rPr>
          <w:rFonts w:ascii="Times New Roman" w:hAnsi="Times New Roman" w:cs="Times New Roman"/>
          <w:sz w:val="24"/>
          <w:szCs w:val="24"/>
        </w:rPr>
        <w:t>2</w:t>
      </w:r>
      <w:r w:rsidRPr="00833709">
        <w:rPr>
          <w:rFonts w:ascii="Times New Roman" w:hAnsi="Times New Roman" w:cs="Times New Roman"/>
          <w:sz w:val="24"/>
          <w:szCs w:val="24"/>
        </w:rPr>
        <w:t>.1. Rada Gminy może nakazać komisji nierozpoczynanie kontroli, a także przerwanie kontroli prowadzonej przez komisję. Powyższe dotyczy także wykonywania poszczególnych czynności kontrolnych.</w:t>
      </w:r>
    </w:p>
    <w:p w:rsidR="008D6FA9" w:rsidRPr="00833709" w:rsidRDefault="008D6FA9" w:rsidP="008D6FA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2. Rada może nakazać rozszerzenie lub zawężenie zakresu i przedmiotu kontroli.</w:t>
      </w:r>
    </w:p>
    <w:p w:rsidR="008D6FA9" w:rsidRPr="00833709" w:rsidRDefault="008D6FA9" w:rsidP="008D6FA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3. Komisja jest obowiązana do przeprowadzenia kontroli w każdym przypadku podjęcia takiej decyzji przez Radę Gminy. Dotyczy to zarówno kontroli kompleksowej jak i kontroli problemowej lub sprawdzającej.</w:t>
      </w:r>
    </w:p>
    <w:p w:rsidR="008D6FA9" w:rsidRPr="00833709" w:rsidRDefault="008D6FA9" w:rsidP="008D6FA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 8</w:t>
      </w:r>
      <w:r w:rsidR="00843C4C">
        <w:rPr>
          <w:rFonts w:ascii="Times New Roman" w:hAnsi="Times New Roman" w:cs="Times New Roman"/>
          <w:sz w:val="24"/>
          <w:szCs w:val="24"/>
        </w:rPr>
        <w:t>3</w:t>
      </w:r>
      <w:r w:rsidRPr="00833709">
        <w:rPr>
          <w:rFonts w:ascii="Times New Roman" w:hAnsi="Times New Roman" w:cs="Times New Roman"/>
          <w:sz w:val="24"/>
          <w:szCs w:val="24"/>
        </w:rPr>
        <w:t xml:space="preserve">.1. Postępowanie kontrolne przeprowadza się w sposób umożliwiający bezstronne i rzetelne ustalenie stanu faktycznego w zakresie działalności kontrolowanego podmiotu, rzetelne jego udokumentowanie i ocenę kontrolowanej działalności według kryteriów określonych w § </w:t>
      </w:r>
      <w:r w:rsidR="004E7E24">
        <w:rPr>
          <w:rFonts w:ascii="Times New Roman" w:hAnsi="Times New Roman" w:cs="Times New Roman"/>
          <w:sz w:val="24"/>
          <w:szCs w:val="24"/>
        </w:rPr>
        <w:t>78</w:t>
      </w:r>
      <w:r w:rsidRPr="00833709">
        <w:rPr>
          <w:rFonts w:ascii="Times New Roman" w:hAnsi="Times New Roman" w:cs="Times New Roman"/>
          <w:sz w:val="24"/>
          <w:szCs w:val="24"/>
        </w:rPr>
        <w:t xml:space="preserve"> ust. 1.</w:t>
      </w:r>
    </w:p>
    <w:p w:rsidR="008D6FA9" w:rsidRPr="00833709" w:rsidRDefault="008D6FA9" w:rsidP="008D6FA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2. Stan faktyczny ustala się na podstawie dowodów zebranych w toku postępowania kontrolnego.</w:t>
      </w:r>
    </w:p>
    <w:p w:rsidR="008D6FA9" w:rsidRPr="00833709" w:rsidRDefault="008D6FA9" w:rsidP="008D6FA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3. Jako dowód może być wykorzystane wszystko, co nie jest sprzeczne z prawem. Jako dowody mogą być wykorzystane w szczególności: dokumenty, wyniki oględzin, zeznania świadków, opinie biegłych oraz pisemne wyjaśnienia i oświadczenia kontrolowanych.</w:t>
      </w:r>
    </w:p>
    <w:p w:rsidR="008D6FA9" w:rsidRPr="00833709" w:rsidRDefault="008D6FA9" w:rsidP="008D6FA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 8</w:t>
      </w:r>
      <w:r w:rsidR="00843C4C">
        <w:rPr>
          <w:rFonts w:ascii="Times New Roman" w:hAnsi="Times New Roman" w:cs="Times New Roman"/>
          <w:sz w:val="24"/>
          <w:szCs w:val="24"/>
        </w:rPr>
        <w:t>4</w:t>
      </w:r>
      <w:r w:rsidRPr="00833709">
        <w:rPr>
          <w:rFonts w:ascii="Times New Roman" w:hAnsi="Times New Roman" w:cs="Times New Roman"/>
          <w:sz w:val="24"/>
          <w:szCs w:val="24"/>
        </w:rPr>
        <w:t>.1. Kontroli kompleksowej dokonują w imieniu komisji zespoły kontrolne składające się co najmniej z dwóch członków komisji.</w:t>
      </w:r>
    </w:p>
    <w:p w:rsidR="008D6FA9" w:rsidRPr="00833709" w:rsidRDefault="008D6FA9" w:rsidP="008D6FA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2. Przewodniczący komisji wyznacza na piśmie kierownika zespołu kontrolnego, który dokonuje podziału czynności pomiędzy kontrolujących.</w:t>
      </w:r>
    </w:p>
    <w:p w:rsidR="008D6FA9" w:rsidRPr="00833709" w:rsidRDefault="008D6FA9" w:rsidP="008D6FA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3. Kontrole problemowe i sprawdzające mogą być przeprowadzane przez jednego członka komisji.</w:t>
      </w:r>
    </w:p>
    <w:p w:rsidR="008D6FA9" w:rsidRPr="00833709" w:rsidRDefault="008D6FA9" w:rsidP="008D6FA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4. Kontrole przeprowadzane są na podstawie pisemnego upoważnienia wydanego przez przewodniczącego komisji, określającego kontrolowany podmiot, zakres kontroli oraz członków komisji wydelegowanych do przeprowadzenia kontroli.</w:t>
      </w:r>
    </w:p>
    <w:p w:rsidR="008D6FA9" w:rsidRPr="00833709" w:rsidRDefault="008D6FA9" w:rsidP="008D6FA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5. Kontrolujący obowiązani są przed przystąpieniem do czynności kontrolnych okazać upoważnienia, o których stanowi ust. 4.</w:t>
      </w:r>
    </w:p>
    <w:p w:rsidR="008D6FA9" w:rsidRPr="00833709" w:rsidRDefault="008D6FA9" w:rsidP="008D6FA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 8</w:t>
      </w:r>
      <w:r w:rsidR="00843C4C">
        <w:rPr>
          <w:rFonts w:ascii="Times New Roman" w:hAnsi="Times New Roman" w:cs="Times New Roman"/>
          <w:sz w:val="24"/>
          <w:szCs w:val="24"/>
        </w:rPr>
        <w:t>5</w:t>
      </w:r>
      <w:r w:rsidRPr="00833709">
        <w:rPr>
          <w:rFonts w:ascii="Times New Roman" w:hAnsi="Times New Roman" w:cs="Times New Roman"/>
          <w:sz w:val="24"/>
          <w:szCs w:val="24"/>
        </w:rPr>
        <w:t>.1. W razie powzięcia w toku kontroli uzasadnionego podejrzenia popełnienia przestępstwa, kontrolujący niezwłocznie zawiadamia o tym kierownika kontrolowanej jednostki i Wójta Gminy, wskazując dowody uzasadniające podejrzenie.</w:t>
      </w:r>
    </w:p>
    <w:p w:rsidR="008D6FA9" w:rsidRPr="00833709" w:rsidRDefault="008D6FA9" w:rsidP="008D6FA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2. Jeżeli podejrzenie dotyczy osoby Wójta Gminy, to kontrolujący zawiadamia o tym Przewodniczącego Rady Gminy.</w:t>
      </w:r>
    </w:p>
    <w:p w:rsidR="008D6FA9" w:rsidRPr="00833709" w:rsidRDefault="008D6FA9" w:rsidP="008D6FA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 8</w:t>
      </w:r>
      <w:r w:rsidR="00843C4C">
        <w:rPr>
          <w:rFonts w:ascii="Times New Roman" w:hAnsi="Times New Roman" w:cs="Times New Roman"/>
          <w:sz w:val="24"/>
          <w:szCs w:val="24"/>
        </w:rPr>
        <w:t>6</w:t>
      </w:r>
      <w:r w:rsidRPr="00833709">
        <w:rPr>
          <w:rFonts w:ascii="Times New Roman" w:hAnsi="Times New Roman" w:cs="Times New Roman"/>
          <w:sz w:val="24"/>
          <w:szCs w:val="24"/>
        </w:rPr>
        <w:t>.1. Kierownik kontrolowanego podmiotu obowiązany jest zapewnić warunki i środki niezbędne dla prawidłowego przeprowadzenia kontroli.</w:t>
      </w:r>
    </w:p>
    <w:p w:rsidR="008D6FA9" w:rsidRPr="00833709" w:rsidRDefault="008D6FA9" w:rsidP="008D6FA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lastRenderedPageBreak/>
        <w:t>2. Kierownik kontrolowanego podmiotu obowiązany jest w szczególności okazywać na żądanie kontrolujących dokumenty i materiały niezbędne do przeprowadzenia kontroli oraz umożliwić wstęp do obiektów i pomieszczeń kontrolowanego podmiotu.</w:t>
      </w:r>
    </w:p>
    <w:p w:rsidR="008D6FA9" w:rsidRPr="00833709" w:rsidRDefault="008D6FA9" w:rsidP="008D6FA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3. Kierownik kontrolowanego podmiotu, który odmówi wykonania czynności, o których stanowi ust. 1 i 2, obowiązany jest do niezwłocznego złożenia osobie kontrolującej pisemnego wyjaśnienia.</w:t>
      </w:r>
    </w:p>
    <w:p w:rsidR="008D6FA9" w:rsidRPr="00833709" w:rsidRDefault="008D6FA9" w:rsidP="008D6FA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 xml:space="preserve">4. Zasady udostępniania lub odmowy udostępniania danych osobowych, informacji niejawnych regulują powszechnie obowiązujące przepisy prawa. </w:t>
      </w:r>
    </w:p>
    <w:p w:rsidR="008D6FA9" w:rsidRPr="00833709" w:rsidRDefault="008D6FA9" w:rsidP="008D6FA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 8</w:t>
      </w:r>
      <w:r w:rsidR="00843C4C">
        <w:rPr>
          <w:rFonts w:ascii="Times New Roman" w:hAnsi="Times New Roman" w:cs="Times New Roman"/>
          <w:sz w:val="24"/>
          <w:szCs w:val="24"/>
        </w:rPr>
        <w:t>7</w:t>
      </w:r>
      <w:r w:rsidRPr="00833709">
        <w:rPr>
          <w:rFonts w:ascii="Times New Roman" w:hAnsi="Times New Roman" w:cs="Times New Roman"/>
          <w:sz w:val="24"/>
          <w:szCs w:val="24"/>
        </w:rPr>
        <w:t xml:space="preserve">. Obowiązki przypisane w niniejszym rozdziale kierownikowi kontrolowanego podmiotu mogą być wykonywane za pośrednictwem podległych mu pracowników. </w:t>
      </w:r>
    </w:p>
    <w:p w:rsidR="008D6FA9" w:rsidRPr="00833709" w:rsidRDefault="008D6FA9" w:rsidP="008D6FA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 xml:space="preserve">§ </w:t>
      </w:r>
      <w:r w:rsidR="00843C4C">
        <w:rPr>
          <w:rFonts w:ascii="Times New Roman" w:hAnsi="Times New Roman" w:cs="Times New Roman"/>
          <w:sz w:val="24"/>
          <w:szCs w:val="24"/>
        </w:rPr>
        <w:t>88</w:t>
      </w:r>
      <w:r w:rsidRPr="00833709">
        <w:rPr>
          <w:rFonts w:ascii="Times New Roman" w:hAnsi="Times New Roman" w:cs="Times New Roman"/>
          <w:sz w:val="24"/>
          <w:szCs w:val="24"/>
        </w:rPr>
        <w:t xml:space="preserve">. Czynności kontrolne winny być wykonywane w miarę możliwości w dniach oraz godzinach pracy kontrolowanego podmiotu. </w:t>
      </w:r>
    </w:p>
    <w:p w:rsidR="008D6FA9" w:rsidRPr="00833709" w:rsidRDefault="008D6FA9" w:rsidP="008D6FA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 xml:space="preserve">§ </w:t>
      </w:r>
      <w:r w:rsidR="00843C4C">
        <w:rPr>
          <w:rFonts w:ascii="Times New Roman" w:hAnsi="Times New Roman" w:cs="Times New Roman"/>
          <w:sz w:val="24"/>
          <w:szCs w:val="24"/>
        </w:rPr>
        <w:t>89</w:t>
      </w:r>
      <w:r w:rsidRPr="00833709">
        <w:rPr>
          <w:rFonts w:ascii="Times New Roman" w:hAnsi="Times New Roman" w:cs="Times New Roman"/>
          <w:sz w:val="24"/>
          <w:szCs w:val="24"/>
        </w:rPr>
        <w:t xml:space="preserve">. Kontrolujący sporządza z przeprowadzonej kontroli w terminie 14 dni od jej zakończenia protokół pokontrolny obejmujący w szczególności: </w:t>
      </w:r>
    </w:p>
    <w:p w:rsidR="008D6FA9" w:rsidRPr="00833709" w:rsidRDefault="008D6FA9" w:rsidP="008D6FA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1) nazwę i adres kontrolowanego podmiotu;</w:t>
      </w:r>
    </w:p>
    <w:p w:rsidR="008D6FA9" w:rsidRPr="00833709" w:rsidRDefault="008D6FA9" w:rsidP="008D6FA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2) imię i nazwisko kontrolującego;</w:t>
      </w:r>
    </w:p>
    <w:p w:rsidR="008D6FA9" w:rsidRPr="00833709" w:rsidRDefault="008D6FA9" w:rsidP="008D6FA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3) datę rozpoczęcia i zakończenia czynności kontrolnych;</w:t>
      </w:r>
    </w:p>
    <w:p w:rsidR="008D6FA9" w:rsidRPr="00833709" w:rsidRDefault="008D6FA9" w:rsidP="008D6FA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4) określenie przedmiotowego zakresu kontroli i okresu objętego kontrolą;</w:t>
      </w:r>
    </w:p>
    <w:p w:rsidR="008D6FA9" w:rsidRPr="00833709" w:rsidRDefault="008D6FA9" w:rsidP="008D6FA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5) imię i nazwisko kierownika kontrolowanego podmiotu;</w:t>
      </w:r>
    </w:p>
    <w:p w:rsidR="008D6FA9" w:rsidRPr="00833709" w:rsidRDefault="008D6FA9" w:rsidP="008D6FA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6) przebieg i wynik czynności kontrolnych, a w szczególności wnioski kontroli wskazujące na stwierdzone nieprawidłowości w działalności kontrolowanego podmiotu oraz dowodów potwierdzających ustalenia zawarte w protok</w:t>
      </w:r>
      <w:r w:rsidR="004E7E24">
        <w:rPr>
          <w:rFonts w:ascii="Times New Roman" w:hAnsi="Times New Roman" w:cs="Times New Roman"/>
          <w:sz w:val="24"/>
          <w:szCs w:val="24"/>
        </w:rPr>
        <w:t>o</w:t>
      </w:r>
      <w:r w:rsidRPr="00833709">
        <w:rPr>
          <w:rFonts w:ascii="Times New Roman" w:hAnsi="Times New Roman" w:cs="Times New Roman"/>
          <w:sz w:val="24"/>
          <w:szCs w:val="24"/>
        </w:rPr>
        <w:t>le;</w:t>
      </w:r>
    </w:p>
    <w:p w:rsidR="008D6FA9" w:rsidRPr="00833709" w:rsidRDefault="008D6FA9" w:rsidP="008D6FA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7) datę i miejsce podpisania protokołu;</w:t>
      </w:r>
    </w:p>
    <w:p w:rsidR="008D6FA9" w:rsidRPr="00833709" w:rsidRDefault="008D6FA9" w:rsidP="008D6FA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8) podpisy kontrolującego i kierownika kontrolowanego podmiotu lub notatkę o odmowie podpisania protokołu z podaniem przyczyn odmowy oraz zalecenia co do sposobu usunięcia stwierdzonych nieprawidłowości.</w:t>
      </w:r>
    </w:p>
    <w:p w:rsidR="008D6FA9" w:rsidRPr="00833709" w:rsidRDefault="008D6FA9" w:rsidP="008D6FA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 9</w:t>
      </w:r>
      <w:r w:rsidR="00843C4C">
        <w:rPr>
          <w:rFonts w:ascii="Times New Roman" w:hAnsi="Times New Roman" w:cs="Times New Roman"/>
          <w:sz w:val="24"/>
          <w:szCs w:val="24"/>
        </w:rPr>
        <w:t>0</w:t>
      </w:r>
      <w:r w:rsidRPr="00833709">
        <w:rPr>
          <w:rFonts w:ascii="Times New Roman" w:hAnsi="Times New Roman" w:cs="Times New Roman"/>
          <w:sz w:val="24"/>
          <w:szCs w:val="24"/>
        </w:rPr>
        <w:t>.1. W przypadku odmowy podpisania protokołu przez kierownika kontrolowanego podmiotu, jest on obowiązany do złożenia w terminie 3 dni od daty odmowy, pisemnego wyjaśnienie przyczyn odmowy podpisania protokołu.</w:t>
      </w:r>
    </w:p>
    <w:p w:rsidR="008D6FA9" w:rsidRPr="00833709" w:rsidRDefault="008D6FA9" w:rsidP="008D6FA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2. Wyjaśnienia, o których mowa w ust. 1 składa się przewodniczącemu komisji. W przypadku, jeżeli kontrolującym był przewodniczący komisji wyjaśnienia składa się Przewodniczącemu Rady Gminy.</w:t>
      </w:r>
    </w:p>
    <w:p w:rsidR="008D6FA9" w:rsidRPr="00833709" w:rsidRDefault="008D6FA9" w:rsidP="008D6FA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§9</w:t>
      </w:r>
      <w:r w:rsidR="00843C4C">
        <w:rPr>
          <w:rFonts w:ascii="Times New Roman" w:hAnsi="Times New Roman" w:cs="Times New Roman"/>
          <w:sz w:val="24"/>
          <w:szCs w:val="24"/>
        </w:rPr>
        <w:t>1</w:t>
      </w:r>
      <w:r w:rsidRPr="00833709">
        <w:rPr>
          <w:rFonts w:ascii="Times New Roman" w:hAnsi="Times New Roman" w:cs="Times New Roman"/>
          <w:sz w:val="24"/>
          <w:szCs w:val="24"/>
        </w:rPr>
        <w:t>.1. Kierownik kontrolowanego podmiotu może złożyć w formie pisemnej Przewodniczącemu Rady Gminy uwagi dotyczące kontroli i jej wyników.</w:t>
      </w:r>
    </w:p>
    <w:p w:rsidR="008D6FA9" w:rsidRPr="00833709" w:rsidRDefault="008D6FA9" w:rsidP="008D6FA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lastRenderedPageBreak/>
        <w:t>2. Uwagi, o których mowa w ust. 1, składa się w terminie 7 dni od daty przedstawienia kierownikowi kontrolowanego podmiotu protokołu pokontrolnego do podpisania.</w:t>
      </w:r>
    </w:p>
    <w:p w:rsidR="008D6FA9" w:rsidRPr="00833709" w:rsidRDefault="008D6FA9" w:rsidP="008D6FA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 9</w:t>
      </w:r>
      <w:r w:rsidR="00843C4C">
        <w:rPr>
          <w:rFonts w:ascii="Times New Roman" w:hAnsi="Times New Roman" w:cs="Times New Roman"/>
          <w:sz w:val="24"/>
          <w:szCs w:val="24"/>
        </w:rPr>
        <w:t>2</w:t>
      </w:r>
      <w:r w:rsidRPr="00833709">
        <w:rPr>
          <w:rFonts w:ascii="Times New Roman" w:hAnsi="Times New Roman" w:cs="Times New Roman"/>
          <w:sz w:val="24"/>
          <w:szCs w:val="24"/>
        </w:rPr>
        <w:t xml:space="preserve">. Protokół pokontrolny sporządza się w czterech egzemplarzach, które w terminie 3 dni od daty podpisania protokołu otrzymują Przewodniczący Rady Gminy, przewodniczący komisji i kierownik kontrolowanego podmiotu oraz kierownik jednostki nadrzędnej. </w:t>
      </w:r>
    </w:p>
    <w:p w:rsidR="008D6FA9" w:rsidRPr="00833709" w:rsidRDefault="008D6FA9" w:rsidP="008D6FA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 9</w:t>
      </w:r>
      <w:r w:rsidR="00843C4C">
        <w:rPr>
          <w:rFonts w:ascii="Times New Roman" w:hAnsi="Times New Roman" w:cs="Times New Roman"/>
          <w:sz w:val="24"/>
          <w:szCs w:val="24"/>
        </w:rPr>
        <w:t>3</w:t>
      </w:r>
      <w:r w:rsidRPr="00833709">
        <w:rPr>
          <w:rFonts w:ascii="Times New Roman" w:hAnsi="Times New Roman" w:cs="Times New Roman"/>
          <w:sz w:val="24"/>
          <w:szCs w:val="24"/>
        </w:rPr>
        <w:t>.1. Jeżeli wnioski pokontrolne wymagają podjęcia uchwały przez radę Gminy, projekt uchwały przygotowuje komisja.</w:t>
      </w:r>
    </w:p>
    <w:p w:rsidR="008D6FA9" w:rsidRPr="00833709" w:rsidRDefault="008D6FA9" w:rsidP="008D6FA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2. Załącznikiem do projektu uchwały jest opinia stanowiąca jej uzasadnienie.</w:t>
      </w:r>
    </w:p>
    <w:p w:rsidR="008D6FA9" w:rsidRPr="00833709" w:rsidRDefault="008D6FA9" w:rsidP="008D6FA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3. Projekt uchwały Komisja Rewizyjna przedkłada Przewodniczącemu Rady, celem umieszczenia go w porządku obrad najbliższej sesji.</w:t>
      </w:r>
    </w:p>
    <w:p w:rsidR="008D6FA9" w:rsidRPr="00833709" w:rsidRDefault="008D6FA9" w:rsidP="008D6FA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4. Do projektu uchwały</w:t>
      </w:r>
      <w:r>
        <w:rPr>
          <w:rFonts w:ascii="Times New Roman" w:hAnsi="Times New Roman" w:cs="Times New Roman"/>
          <w:sz w:val="24"/>
          <w:szCs w:val="24"/>
        </w:rPr>
        <w:t xml:space="preserve"> mają zastosowanie przepisy § 4</w:t>
      </w:r>
      <w:r w:rsidR="004E7E24">
        <w:rPr>
          <w:rFonts w:ascii="Times New Roman" w:hAnsi="Times New Roman" w:cs="Times New Roman"/>
          <w:sz w:val="24"/>
          <w:szCs w:val="24"/>
        </w:rPr>
        <w:t>2</w:t>
      </w:r>
      <w:r w:rsidRPr="00833709">
        <w:rPr>
          <w:rFonts w:ascii="Times New Roman" w:hAnsi="Times New Roman" w:cs="Times New Roman"/>
          <w:sz w:val="24"/>
          <w:szCs w:val="24"/>
        </w:rPr>
        <w:t xml:space="preserve"> ust. 2 i 4-7.</w:t>
      </w:r>
    </w:p>
    <w:p w:rsidR="008D6FA9" w:rsidRPr="00833709" w:rsidRDefault="008D6FA9" w:rsidP="008D6FA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 9</w:t>
      </w:r>
      <w:r w:rsidR="000F6527">
        <w:rPr>
          <w:rFonts w:ascii="Times New Roman" w:hAnsi="Times New Roman" w:cs="Times New Roman"/>
          <w:sz w:val="24"/>
          <w:szCs w:val="24"/>
        </w:rPr>
        <w:t>4</w:t>
      </w:r>
      <w:r w:rsidRPr="00833709">
        <w:rPr>
          <w:rFonts w:ascii="Times New Roman" w:hAnsi="Times New Roman" w:cs="Times New Roman"/>
          <w:sz w:val="24"/>
          <w:szCs w:val="24"/>
        </w:rPr>
        <w:t xml:space="preserve">. Komisja wydaje także opinie w sprawach określonych w uchwałach Rady Gminy. </w:t>
      </w:r>
    </w:p>
    <w:p w:rsidR="008D6FA9" w:rsidRPr="00833709" w:rsidRDefault="008D6FA9" w:rsidP="008D6FA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 9</w:t>
      </w:r>
      <w:r w:rsidR="000F6527">
        <w:rPr>
          <w:rFonts w:ascii="Times New Roman" w:hAnsi="Times New Roman" w:cs="Times New Roman"/>
          <w:sz w:val="24"/>
          <w:szCs w:val="24"/>
        </w:rPr>
        <w:t>5</w:t>
      </w:r>
      <w:r w:rsidRPr="00833709">
        <w:rPr>
          <w:rFonts w:ascii="Times New Roman" w:hAnsi="Times New Roman" w:cs="Times New Roman"/>
          <w:sz w:val="24"/>
          <w:szCs w:val="24"/>
        </w:rPr>
        <w:t>.1. Komisja przedkłada Radzie Gminy do zatwierdzenia kwartalny plan pracy nie później niż na ostatniej sesji poprzedzającej kwartał objęty przedłożonym planem pracy.</w:t>
      </w:r>
    </w:p>
    <w:p w:rsidR="008D6FA9" w:rsidRPr="00833709" w:rsidRDefault="008D6FA9" w:rsidP="008D6FA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2. Plan pracy przedłożony Radzie winien zawierać co najmniej:</w:t>
      </w:r>
    </w:p>
    <w:p w:rsidR="008D6FA9" w:rsidRPr="00833709" w:rsidRDefault="008D6FA9" w:rsidP="008D6FA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1) terminy odbycia posiedzeń;</w:t>
      </w:r>
    </w:p>
    <w:p w:rsidR="008D6FA9" w:rsidRPr="00833709" w:rsidRDefault="008D6FA9" w:rsidP="008D6FA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2) terminy i wykaz jednostek, które zostaną poddane kontroli kompleksowej.</w:t>
      </w:r>
    </w:p>
    <w:p w:rsidR="008D6FA9" w:rsidRPr="00833709" w:rsidRDefault="008D6FA9" w:rsidP="008D6FA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3. Rada Gminy może zatwierdzić plan pracy komisji w całości lub w części.</w:t>
      </w:r>
    </w:p>
    <w:p w:rsidR="008D6FA9" w:rsidRPr="00833709" w:rsidRDefault="008D6FA9" w:rsidP="008D6FA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4. Komisja może przystąpić do wykonywania kontroli kompleksowej po zatwierdzeniu planu pracy odpowiednio w całości lub jego części.</w:t>
      </w:r>
    </w:p>
    <w:p w:rsidR="008D6FA9" w:rsidRPr="00833709" w:rsidRDefault="008D6FA9" w:rsidP="008D6FA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 9</w:t>
      </w:r>
      <w:r w:rsidR="000F6527">
        <w:rPr>
          <w:rFonts w:ascii="Times New Roman" w:hAnsi="Times New Roman" w:cs="Times New Roman"/>
          <w:sz w:val="24"/>
          <w:szCs w:val="24"/>
        </w:rPr>
        <w:t>6</w:t>
      </w:r>
      <w:r w:rsidRPr="00833709">
        <w:rPr>
          <w:rFonts w:ascii="Times New Roman" w:hAnsi="Times New Roman" w:cs="Times New Roman"/>
          <w:sz w:val="24"/>
          <w:szCs w:val="24"/>
        </w:rPr>
        <w:t>. 1. Komisja składa Radzie Gminy w terminie do dnia 31 stycznia każdego roku roczne sprawozdanie ze swej działalności w roku poprzednim.</w:t>
      </w:r>
    </w:p>
    <w:p w:rsidR="008D6FA9" w:rsidRPr="00833709" w:rsidRDefault="008D6FA9" w:rsidP="008D6FA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2. Sprawozdanie powinno zawierać w szczególności :</w:t>
      </w:r>
    </w:p>
    <w:p w:rsidR="008D6FA9" w:rsidRPr="00833709" w:rsidRDefault="008D6FA9" w:rsidP="008D6FA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1) ocenę wykonania budżetu Gminy dokonaną w roku poprzednim;</w:t>
      </w:r>
    </w:p>
    <w:p w:rsidR="008D6FA9" w:rsidRPr="00833709" w:rsidRDefault="008D6FA9" w:rsidP="008D6FA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2) liczbę, przedmiot, miejsca, rodzaj i czas przeprowadzonych kontroli;</w:t>
      </w:r>
    </w:p>
    <w:p w:rsidR="008D6FA9" w:rsidRPr="00833709" w:rsidRDefault="008D6FA9" w:rsidP="008D6FA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3) wykaz najważniejszych nieprawidłowości wykrytych w toku kontroli;</w:t>
      </w:r>
    </w:p>
    <w:p w:rsidR="008D6FA9" w:rsidRPr="00833709" w:rsidRDefault="008D6FA9" w:rsidP="008D6FA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4) wykaz uchwał podjętych przez komisję;</w:t>
      </w:r>
    </w:p>
    <w:p w:rsidR="008D6FA9" w:rsidRPr="00833709" w:rsidRDefault="008D6FA9" w:rsidP="008D6FA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 xml:space="preserve">5) wykaz </w:t>
      </w:r>
      <w:proofErr w:type="spellStart"/>
      <w:r w:rsidRPr="00833709">
        <w:rPr>
          <w:rFonts w:ascii="Times New Roman" w:hAnsi="Times New Roman" w:cs="Times New Roman"/>
          <w:sz w:val="24"/>
          <w:szCs w:val="24"/>
        </w:rPr>
        <w:t>wyłączeń</w:t>
      </w:r>
      <w:proofErr w:type="spellEnd"/>
      <w:r w:rsidRPr="00833709">
        <w:rPr>
          <w:rFonts w:ascii="Times New Roman" w:hAnsi="Times New Roman" w:cs="Times New Roman"/>
          <w:sz w:val="24"/>
          <w:szCs w:val="24"/>
        </w:rPr>
        <w:t xml:space="preserve"> członków komisji dokonanych w trybie § 7</w:t>
      </w:r>
      <w:r w:rsidR="004E7E24">
        <w:rPr>
          <w:rFonts w:ascii="Times New Roman" w:hAnsi="Times New Roman" w:cs="Times New Roman"/>
          <w:sz w:val="24"/>
          <w:szCs w:val="24"/>
        </w:rPr>
        <w:t>7</w:t>
      </w:r>
      <w:r w:rsidRPr="00833709">
        <w:rPr>
          <w:rFonts w:ascii="Times New Roman" w:hAnsi="Times New Roman" w:cs="Times New Roman"/>
          <w:sz w:val="24"/>
          <w:szCs w:val="24"/>
        </w:rPr>
        <w:t xml:space="preserve"> </w:t>
      </w:r>
      <w:proofErr w:type="spellStart"/>
      <w:r w:rsidRPr="00833709">
        <w:rPr>
          <w:rFonts w:ascii="Times New Roman" w:hAnsi="Times New Roman" w:cs="Times New Roman"/>
          <w:sz w:val="24"/>
          <w:szCs w:val="24"/>
        </w:rPr>
        <w:t>niniejszego</w:t>
      </w:r>
      <w:r w:rsidR="004E7E24">
        <w:rPr>
          <w:rFonts w:ascii="Times New Roman" w:hAnsi="Times New Roman" w:cs="Times New Roman"/>
          <w:sz w:val="24"/>
          <w:szCs w:val="24"/>
        </w:rPr>
        <w:t>statutu</w:t>
      </w:r>
      <w:proofErr w:type="spellEnd"/>
      <w:r w:rsidRPr="00833709">
        <w:rPr>
          <w:rFonts w:ascii="Times New Roman" w:hAnsi="Times New Roman" w:cs="Times New Roman"/>
          <w:sz w:val="24"/>
          <w:szCs w:val="24"/>
        </w:rPr>
        <w:t>;</w:t>
      </w:r>
    </w:p>
    <w:p w:rsidR="008D6FA9" w:rsidRPr="00833709" w:rsidRDefault="008D6FA9" w:rsidP="008D6FA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6) wykaz analiz kontroli dokonywanych przez inne podmioty wraz z najważniejszymi wnioskami, wynikającymi z tych kontroli;</w:t>
      </w:r>
    </w:p>
    <w:p w:rsidR="008D6FA9" w:rsidRPr="00833709" w:rsidRDefault="008D6FA9" w:rsidP="008D6FA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7) opinię wykonania budżetu za rok ubiegły oraz wniosek w sprawie absolutorium.</w:t>
      </w:r>
    </w:p>
    <w:p w:rsidR="008D6FA9" w:rsidRPr="00833709" w:rsidRDefault="008D6FA9" w:rsidP="008D6FA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3. Poza przypadkiem określonym w ust. 1 komisja składa sprawozdanie ze swej działalności po podjęciu stosownej uchwały przez Radę Gminy, określającej przedmiot i termin złożenia sprawozdania.</w:t>
      </w:r>
    </w:p>
    <w:p w:rsidR="008D6FA9" w:rsidRPr="00833709" w:rsidRDefault="008D6FA9" w:rsidP="008D6FA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lastRenderedPageBreak/>
        <w:t>§ 9</w:t>
      </w:r>
      <w:r w:rsidR="000F6527">
        <w:rPr>
          <w:rFonts w:ascii="Times New Roman" w:hAnsi="Times New Roman" w:cs="Times New Roman"/>
          <w:sz w:val="24"/>
          <w:szCs w:val="24"/>
        </w:rPr>
        <w:t>7</w:t>
      </w:r>
      <w:r w:rsidRPr="00833709">
        <w:rPr>
          <w:rFonts w:ascii="Times New Roman" w:hAnsi="Times New Roman" w:cs="Times New Roman"/>
          <w:sz w:val="24"/>
          <w:szCs w:val="24"/>
        </w:rPr>
        <w:t>.1. Komisja obraduje na posiedzeniach zwołanych przez przewodniczącego komisji, zgodnie z planem pracy oraz w miarę potrzeb.</w:t>
      </w:r>
    </w:p>
    <w:p w:rsidR="008D6FA9" w:rsidRPr="00833709" w:rsidRDefault="008D6FA9" w:rsidP="008D6FA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2. Przewodniczący komisji zwołuje posiedzenia komisji, które nie są objęte planem pracy komisji w formie pisemnej.</w:t>
      </w:r>
    </w:p>
    <w:p w:rsidR="008D6FA9" w:rsidRPr="00833709" w:rsidRDefault="008D6FA9" w:rsidP="008D6FA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3. Posiedzenia, o których stanowi ust. 2, mogą być zwoływane z własnej inicjatywy przewodniczącego komisji, a także na pisemny wniosek:</w:t>
      </w:r>
    </w:p>
    <w:p w:rsidR="008D6FA9" w:rsidRPr="00833709" w:rsidRDefault="008D6FA9" w:rsidP="008D6FA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1) Przewodniczącego Rady Gminy;</w:t>
      </w:r>
    </w:p>
    <w:p w:rsidR="008D6FA9" w:rsidRPr="00833709" w:rsidRDefault="008D6FA9" w:rsidP="008D6FA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2) na wniosek 1 /4 ustawowego składu Rady.</w:t>
      </w:r>
    </w:p>
    <w:p w:rsidR="008D6FA9" w:rsidRPr="00833709" w:rsidRDefault="008D6FA9" w:rsidP="008D6FA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4. Przewodniczący Rady oraz radni składający wniosek w sprawie zwołania posiedzenia komisji, obowiązani są wskazać we wniosku przyczyny jego złożenia.</w:t>
      </w:r>
    </w:p>
    <w:p w:rsidR="008D6FA9" w:rsidRPr="00833709" w:rsidRDefault="008D6FA9" w:rsidP="008D6FA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 xml:space="preserve">§ </w:t>
      </w:r>
      <w:r w:rsidR="000F6527">
        <w:rPr>
          <w:rFonts w:ascii="Times New Roman" w:hAnsi="Times New Roman" w:cs="Times New Roman"/>
          <w:sz w:val="24"/>
          <w:szCs w:val="24"/>
        </w:rPr>
        <w:t>98</w:t>
      </w:r>
      <w:r w:rsidRPr="00833709">
        <w:rPr>
          <w:rFonts w:ascii="Times New Roman" w:hAnsi="Times New Roman" w:cs="Times New Roman"/>
          <w:sz w:val="24"/>
          <w:szCs w:val="24"/>
        </w:rPr>
        <w:t>.1.  Uchwały komisji zapadają zwykłą większością głosów w obecności co najmniej połowy składu komisji.</w:t>
      </w:r>
    </w:p>
    <w:p w:rsidR="008D6FA9" w:rsidRPr="00833709" w:rsidRDefault="008D6FA9" w:rsidP="008D6FA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2. Komisja podejmuje uchwały w głosowaniu jawnym.</w:t>
      </w:r>
    </w:p>
    <w:p w:rsidR="008D6FA9" w:rsidRPr="00833709" w:rsidRDefault="005A7887" w:rsidP="008D6F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99</w:t>
      </w:r>
      <w:r w:rsidR="008D6FA9" w:rsidRPr="00833709">
        <w:rPr>
          <w:rFonts w:ascii="Times New Roman" w:hAnsi="Times New Roman" w:cs="Times New Roman"/>
          <w:sz w:val="24"/>
          <w:szCs w:val="24"/>
        </w:rPr>
        <w:t xml:space="preserve">. Komisja może korzystać z porad, opinii i ekspertyz osób posiadających wiedzę fachową w zakresie związanym z przedmiotem działania komisji. </w:t>
      </w:r>
    </w:p>
    <w:p w:rsidR="008D6FA9" w:rsidRPr="00833709" w:rsidRDefault="008D6FA9" w:rsidP="008D6FA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 xml:space="preserve">§ </w:t>
      </w:r>
      <w:r w:rsidR="005A7887">
        <w:rPr>
          <w:rFonts w:ascii="Times New Roman" w:hAnsi="Times New Roman" w:cs="Times New Roman"/>
          <w:sz w:val="24"/>
          <w:szCs w:val="24"/>
        </w:rPr>
        <w:t>100</w:t>
      </w:r>
      <w:r w:rsidR="000F6527">
        <w:rPr>
          <w:rFonts w:ascii="Times New Roman" w:hAnsi="Times New Roman" w:cs="Times New Roman"/>
          <w:sz w:val="24"/>
          <w:szCs w:val="24"/>
        </w:rPr>
        <w:t>.</w:t>
      </w:r>
      <w:r w:rsidRPr="00833709">
        <w:rPr>
          <w:rFonts w:ascii="Times New Roman" w:hAnsi="Times New Roman" w:cs="Times New Roman"/>
          <w:sz w:val="24"/>
          <w:szCs w:val="24"/>
        </w:rPr>
        <w:t>1. Komisja może na zlecenie Rady Gminy lub też po podjęciu stosownych uchwał przez wszystkie zainteresowane komisje współdziałać w wykonywaniu funkcji kontrolnej z innymi komisjami Rady w zakresie ich właściwości rzeczowej, z zastrzeżeniem ust. 2, 3, 4 i 5.</w:t>
      </w:r>
    </w:p>
    <w:p w:rsidR="008D6FA9" w:rsidRPr="00833709" w:rsidRDefault="008D6FA9" w:rsidP="008D6FA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2. Współdziałanie może polegać w szczególności na wymianie uwag, informacji i doświadczeń dotyczących działalności kontrolowanej jednostki oraz na przeprowadzeniu wspólnych kontroli przez członków Komisji Rewizyjnej i radnych nie będących jej członkami.</w:t>
      </w:r>
    </w:p>
    <w:p w:rsidR="008D6FA9" w:rsidRPr="00833709" w:rsidRDefault="00DA25A5" w:rsidP="008D6F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 Do radnych spoza K</w:t>
      </w:r>
      <w:r w:rsidR="008D6FA9" w:rsidRPr="00833709">
        <w:rPr>
          <w:rFonts w:ascii="Times New Roman" w:hAnsi="Times New Roman" w:cs="Times New Roman"/>
          <w:sz w:val="24"/>
          <w:szCs w:val="24"/>
        </w:rPr>
        <w:t>omisji uczestniczących w kontroli przeprowadzanej przez Komisję Rewizyjną stosuje się odpowiednio przepisy niniejszego rozdziału.</w:t>
      </w:r>
    </w:p>
    <w:p w:rsidR="008D6FA9" w:rsidRPr="00833709" w:rsidRDefault="008D6FA9" w:rsidP="008D6FA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4. Przewodniczący Rady Gminy zapewnia koordynację współdziałania poszczególnych komisji w celu właściwego ich ukierunkowania, zapewnienia skuteczności działania oraz unikania zbędnych kontroli.</w:t>
      </w:r>
    </w:p>
    <w:p w:rsidR="008D6FA9" w:rsidRPr="00833709" w:rsidRDefault="008D6FA9" w:rsidP="008D6FA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§10</w:t>
      </w:r>
      <w:r w:rsidR="005A7887">
        <w:rPr>
          <w:rFonts w:ascii="Times New Roman" w:hAnsi="Times New Roman" w:cs="Times New Roman"/>
          <w:sz w:val="24"/>
          <w:szCs w:val="24"/>
        </w:rPr>
        <w:t>1</w:t>
      </w:r>
      <w:r w:rsidRPr="00833709">
        <w:rPr>
          <w:rFonts w:ascii="Times New Roman" w:hAnsi="Times New Roman" w:cs="Times New Roman"/>
          <w:sz w:val="24"/>
          <w:szCs w:val="24"/>
        </w:rPr>
        <w:t xml:space="preserve">. Komisja może występować do organów Gminy w sprawie wniosków o przeprowadzenie kontroli przez Regionalną Izbę Obrachunkową, Najwyższą Izbę Kontroli lub inne organy kontroli. </w:t>
      </w:r>
    </w:p>
    <w:p w:rsidR="008D6FA9" w:rsidRPr="00833709" w:rsidRDefault="008D6FA9" w:rsidP="008D6FA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 10</w:t>
      </w:r>
      <w:r w:rsidR="005A7887">
        <w:rPr>
          <w:rFonts w:ascii="Times New Roman" w:hAnsi="Times New Roman" w:cs="Times New Roman"/>
          <w:sz w:val="24"/>
          <w:szCs w:val="24"/>
        </w:rPr>
        <w:t>2</w:t>
      </w:r>
      <w:r w:rsidRPr="00833709">
        <w:rPr>
          <w:rFonts w:ascii="Times New Roman" w:hAnsi="Times New Roman" w:cs="Times New Roman"/>
          <w:sz w:val="24"/>
          <w:szCs w:val="24"/>
        </w:rPr>
        <w:t>. W sprawach nie</w:t>
      </w:r>
      <w:r w:rsidR="00DA25A5">
        <w:rPr>
          <w:rFonts w:ascii="Times New Roman" w:hAnsi="Times New Roman" w:cs="Times New Roman"/>
          <w:sz w:val="24"/>
          <w:szCs w:val="24"/>
        </w:rPr>
        <w:t xml:space="preserve"> </w:t>
      </w:r>
      <w:r w:rsidRPr="00833709">
        <w:rPr>
          <w:rFonts w:ascii="Times New Roman" w:hAnsi="Times New Roman" w:cs="Times New Roman"/>
          <w:sz w:val="24"/>
          <w:szCs w:val="24"/>
        </w:rPr>
        <w:t>uregulowanych w niniejszym rozdziale mają zastosowanie przepisy rozdziału 6 dotyczącego Komisji Rady.</w:t>
      </w:r>
    </w:p>
    <w:p w:rsidR="008D6FA9" w:rsidRDefault="008D6FA9" w:rsidP="00F16E3D">
      <w:pPr>
        <w:spacing w:after="0" w:line="360" w:lineRule="auto"/>
        <w:jc w:val="center"/>
        <w:rPr>
          <w:rFonts w:ascii="Times New Roman" w:hAnsi="Times New Roman" w:cs="Times New Roman"/>
          <w:sz w:val="24"/>
          <w:szCs w:val="24"/>
        </w:rPr>
      </w:pPr>
    </w:p>
    <w:p w:rsidR="005A7887" w:rsidRDefault="005A7887" w:rsidP="00F16E3D">
      <w:pPr>
        <w:spacing w:after="0" w:line="360" w:lineRule="auto"/>
        <w:jc w:val="center"/>
        <w:rPr>
          <w:rFonts w:ascii="Times New Roman" w:hAnsi="Times New Roman" w:cs="Times New Roman"/>
          <w:sz w:val="24"/>
          <w:szCs w:val="24"/>
        </w:rPr>
      </w:pPr>
    </w:p>
    <w:p w:rsidR="005A7887" w:rsidRDefault="005A7887" w:rsidP="00F16E3D">
      <w:pPr>
        <w:spacing w:after="0" w:line="360" w:lineRule="auto"/>
        <w:jc w:val="center"/>
        <w:rPr>
          <w:rFonts w:ascii="Times New Roman" w:hAnsi="Times New Roman" w:cs="Times New Roman"/>
          <w:sz w:val="24"/>
          <w:szCs w:val="24"/>
        </w:rPr>
      </w:pPr>
    </w:p>
    <w:p w:rsidR="008D6FA9" w:rsidRPr="004E7E24" w:rsidRDefault="00DC3F73" w:rsidP="00F16E3D">
      <w:pPr>
        <w:spacing w:after="0" w:line="360" w:lineRule="auto"/>
        <w:jc w:val="center"/>
        <w:rPr>
          <w:rFonts w:ascii="Times New Roman" w:hAnsi="Times New Roman" w:cs="Times New Roman"/>
          <w:b/>
          <w:sz w:val="24"/>
          <w:szCs w:val="24"/>
        </w:rPr>
      </w:pPr>
      <w:r w:rsidRPr="004E7E24">
        <w:rPr>
          <w:rFonts w:ascii="Times New Roman" w:hAnsi="Times New Roman" w:cs="Times New Roman"/>
          <w:b/>
          <w:sz w:val="24"/>
          <w:szCs w:val="24"/>
        </w:rPr>
        <w:lastRenderedPageBreak/>
        <w:t xml:space="preserve">Rozdział </w:t>
      </w:r>
      <w:r w:rsidR="005A7887">
        <w:rPr>
          <w:rFonts w:ascii="Times New Roman" w:hAnsi="Times New Roman" w:cs="Times New Roman"/>
          <w:b/>
          <w:sz w:val="24"/>
          <w:szCs w:val="24"/>
        </w:rPr>
        <w:t>7</w:t>
      </w:r>
      <w:r w:rsidRPr="004E7E24">
        <w:rPr>
          <w:rFonts w:ascii="Times New Roman" w:hAnsi="Times New Roman" w:cs="Times New Roman"/>
          <w:b/>
          <w:sz w:val="24"/>
          <w:szCs w:val="24"/>
        </w:rPr>
        <w:t>.</w:t>
      </w:r>
    </w:p>
    <w:p w:rsidR="008D6FA9" w:rsidRPr="004E7E24" w:rsidRDefault="008D6FA9" w:rsidP="00F16E3D">
      <w:pPr>
        <w:spacing w:after="0" w:line="360" w:lineRule="auto"/>
        <w:jc w:val="center"/>
        <w:rPr>
          <w:rFonts w:ascii="Times New Roman" w:hAnsi="Times New Roman" w:cs="Times New Roman"/>
          <w:b/>
          <w:sz w:val="24"/>
          <w:szCs w:val="24"/>
        </w:rPr>
      </w:pPr>
    </w:p>
    <w:p w:rsidR="00F16E3D" w:rsidRPr="004E7E24" w:rsidRDefault="00DC3F73" w:rsidP="00F16E3D">
      <w:pPr>
        <w:spacing w:after="0" w:line="360" w:lineRule="auto"/>
        <w:jc w:val="center"/>
        <w:rPr>
          <w:rFonts w:ascii="Times New Roman" w:hAnsi="Times New Roman" w:cs="Times New Roman"/>
          <w:b/>
          <w:sz w:val="24"/>
          <w:szCs w:val="24"/>
          <w:highlight w:val="yellow"/>
        </w:rPr>
      </w:pPr>
      <w:r w:rsidRPr="004E7E24">
        <w:rPr>
          <w:rFonts w:ascii="Times New Roman" w:hAnsi="Times New Roman" w:cs="Times New Roman"/>
          <w:b/>
          <w:sz w:val="24"/>
          <w:szCs w:val="24"/>
        </w:rPr>
        <w:t xml:space="preserve">Zasady i tryb działania </w:t>
      </w:r>
      <w:r w:rsidR="00D13E39" w:rsidRPr="004E7E24">
        <w:rPr>
          <w:rFonts w:ascii="Times New Roman" w:hAnsi="Times New Roman" w:cs="Times New Roman"/>
          <w:b/>
          <w:sz w:val="24"/>
          <w:szCs w:val="24"/>
        </w:rPr>
        <w:t>Komisji</w:t>
      </w:r>
      <w:r w:rsidR="00F16E3D" w:rsidRPr="004E7E24">
        <w:rPr>
          <w:rFonts w:ascii="Times New Roman" w:hAnsi="Times New Roman" w:cs="Times New Roman"/>
          <w:b/>
          <w:sz w:val="24"/>
          <w:szCs w:val="24"/>
        </w:rPr>
        <w:t xml:space="preserve"> </w:t>
      </w:r>
      <w:r w:rsidRPr="004E7E24">
        <w:rPr>
          <w:rFonts w:ascii="Times New Roman" w:hAnsi="Times New Roman" w:cs="Times New Roman"/>
          <w:b/>
          <w:sz w:val="24"/>
          <w:szCs w:val="24"/>
        </w:rPr>
        <w:t>S</w:t>
      </w:r>
      <w:r w:rsidR="00F16E3D" w:rsidRPr="004E7E24">
        <w:rPr>
          <w:rFonts w:ascii="Times New Roman" w:hAnsi="Times New Roman" w:cs="Times New Roman"/>
          <w:b/>
          <w:sz w:val="24"/>
          <w:szCs w:val="24"/>
        </w:rPr>
        <w:t xml:space="preserve">karg, </w:t>
      </w:r>
      <w:r w:rsidRPr="004E7E24">
        <w:rPr>
          <w:rFonts w:ascii="Times New Roman" w:hAnsi="Times New Roman" w:cs="Times New Roman"/>
          <w:b/>
          <w:sz w:val="24"/>
          <w:szCs w:val="24"/>
        </w:rPr>
        <w:t>W</w:t>
      </w:r>
      <w:r w:rsidR="00F16E3D" w:rsidRPr="004E7E24">
        <w:rPr>
          <w:rFonts w:ascii="Times New Roman" w:hAnsi="Times New Roman" w:cs="Times New Roman"/>
          <w:b/>
          <w:sz w:val="24"/>
          <w:szCs w:val="24"/>
        </w:rPr>
        <w:t xml:space="preserve">niosków i </w:t>
      </w:r>
      <w:r w:rsidRPr="004E7E24">
        <w:rPr>
          <w:rFonts w:ascii="Times New Roman" w:hAnsi="Times New Roman" w:cs="Times New Roman"/>
          <w:b/>
          <w:sz w:val="24"/>
          <w:szCs w:val="24"/>
        </w:rPr>
        <w:t>P</w:t>
      </w:r>
      <w:r w:rsidR="00F16E3D" w:rsidRPr="004E7E24">
        <w:rPr>
          <w:rFonts w:ascii="Times New Roman" w:hAnsi="Times New Roman" w:cs="Times New Roman"/>
          <w:b/>
          <w:sz w:val="24"/>
          <w:szCs w:val="24"/>
        </w:rPr>
        <w:t>etycji</w:t>
      </w:r>
    </w:p>
    <w:p w:rsidR="00DA25A5" w:rsidRPr="00DA25A5" w:rsidRDefault="00F16E3D" w:rsidP="00DA25A5">
      <w:pPr>
        <w:spacing w:after="0" w:line="360" w:lineRule="auto"/>
        <w:jc w:val="both"/>
        <w:rPr>
          <w:rFonts w:ascii="Times New Roman" w:hAnsi="Times New Roman" w:cs="Times New Roman"/>
          <w:sz w:val="24"/>
          <w:szCs w:val="24"/>
        </w:rPr>
      </w:pPr>
      <w:r w:rsidRPr="00670B3A">
        <w:rPr>
          <w:rFonts w:ascii="Times New Roman" w:hAnsi="Times New Roman" w:cs="Times New Roman"/>
          <w:sz w:val="24"/>
          <w:szCs w:val="24"/>
        </w:rPr>
        <w:t xml:space="preserve">§ </w:t>
      </w:r>
      <w:r w:rsidR="00DC3F73" w:rsidRPr="00670B3A">
        <w:rPr>
          <w:rFonts w:ascii="Times New Roman" w:hAnsi="Times New Roman" w:cs="Times New Roman"/>
          <w:sz w:val="24"/>
          <w:szCs w:val="24"/>
        </w:rPr>
        <w:t>10</w:t>
      </w:r>
      <w:r w:rsidR="005A7887">
        <w:rPr>
          <w:rFonts w:ascii="Times New Roman" w:hAnsi="Times New Roman" w:cs="Times New Roman"/>
          <w:sz w:val="24"/>
          <w:szCs w:val="24"/>
        </w:rPr>
        <w:t>3</w:t>
      </w:r>
      <w:r w:rsidRPr="00670B3A">
        <w:rPr>
          <w:rFonts w:ascii="Times New Roman" w:hAnsi="Times New Roman" w:cs="Times New Roman"/>
          <w:sz w:val="24"/>
          <w:szCs w:val="24"/>
        </w:rPr>
        <w:t>.1.</w:t>
      </w:r>
      <w:r w:rsidR="00DA25A5" w:rsidRPr="00DA25A5">
        <w:rPr>
          <w:rFonts w:ascii="Times New Roman" w:hAnsi="Times New Roman" w:cs="Times New Roman"/>
          <w:sz w:val="24"/>
          <w:szCs w:val="24"/>
        </w:rPr>
        <w:t>Komisja Skarg, Wniosków i Petycji działa na podstawie ustawy o samorządzie gminnym oraz</w:t>
      </w:r>
      <w:r w:rsidR="00DA25A5">
        <w:rPr>
          <w:rFonts w:ascii="Times New Roman" w:hAnsi="Times New Roman" w:cs="Times New Roman"/>
          <w:sz w:val="24"/>
          <w:szCs w:val="24"/>
        </w:rPr>
        <w:t xml:space="preserve"> </w:t>
      </w:r>
      <w:r w:rsidR="00DA25A5" w:rsidRPr="00DA25A5">
        <w:rPr>
          <w:rFonts w:ascii="Times New Roman" w:hAnsi="Times New Roman" w:cs="Times New Roman"/>
          <w:sz w:val="24"/>
          <w:szCs w:val="24"/>
        </w:rPr>
        <w:t>niniejszego Statutu.</w:t>
      </w:r>
    </w:p>
    <w:p w:rsidR="00DA25A5" w:rsidRPr="00DA25A5" w:rsidRDefault="00DA25A5" w:rsidP="00DA25A5">
      <w:pPr>
        <w:spacing w:after="0" w:line="360" w:lineRule="auto"/>
        <w:jc w:val="both"/>
        <w:rPr>
          <w:rFonts w:ascii="Times New Roman" w:hAnsi="Times New Roman" w:cs="Times New Roman"/>
          <w:sz w:val="24"/>
          <w:szCs w:val="24"/>
        </w:rPr>
      </w:pPr>
      <w:r w:rsidRPr="00DA25A5">
        <w:rPr>
          <w:rFonts w:ascii="Times New Roman" w:hAnsi="Times New Roman" w:cs="Times New Roman"/>
          <w:sz w:val="24"/>
          <w:szCs w:val="24"/>
        </w:rPr>
        <w:t>2. Przedmiotem działania komisji jest rozpatrywanie:</w:t>
      </w:r>
    </w:p>
    <w:p w:rsidR="00DA25A5" w:rsidRPr="00DA25A5" w:rsidRDefault="00DA25A5" w:rsidP="00DA25A5">
      <w:pPr>
        <w:spacing w:after="0" w:line="360" w:lineRule="auto"/>
        <w:jc w:val="both"/>
        <w:rPr>
          <w:rFonts w:ascii="Times New Roman" w:hAnsi="Times New Roman" w:cs="Times New Roman"/>
          <w:sz w:val="24"/>
          <w:szCs w:val="24"/>
        </w:rPr>
      </w:pPr>
      <w:r w:rsidRPr="00DA25A5">
        <w:rPr>
          <w:rFonts w:ascii="Times New Roman" w:hAnsi="Times New Roman" w:cs="Times New Roman"/>
          <w:sz w:val="24"/>
          <w:szCs w:val="24"/>
        </w:rPr>
        <w:t>1) skarg na działania wójta i gminnych jednostek organizacyjnych,</w:t>
      </w:r>
    </w:p>
    <w:p w:rsidR="00DA25A5" w:rsidRPr="00DA25A5" w:rsidRDefault="00DA25A5" w:rsidP="00DA25A5">
      <w:pPr>
        <w:spacing w:after="0" w:line="360" w:lineRule="auto"/>
        <w:jc w:val="both"/>
        <w:rPr>
          <w:rFonts w:ascii="Times New Roman" w:hAnsi="Times New Roman" w:cs="Times New Roman"/>
          <w:sz w:val="24"/>
          <w:szCs w:val="24"/>
        </w:rPr>
      </w:pPr>
      <w:r w:rsidRPr="00DA25A5">
        <w:rPr>
          <w:rFonts w:ascii="Times New Roman" w:hAnsi="Times New Roman" w:cs="Times New Roman"/>
          <w:sz w:val="24"/>
          <w:szCs w:val="24"/>
        </w:rPr>
        <w:t>2) wniosków i petycji składanych przez obywateli.</w:t>
      </w:r>
    </w:p>
    <w:p w:rsidR="00DA25A5" w:rsidRPr="00DA25A5" w:rsidRDefault="00DA25A5" w:rsidP="00DA25A5">
      <w:pPr>
        <w:spacing w:after="0" w:line="360" w:lineRule="auto"/>
        <w:jc w:val="both"/>
        <w:rPr>
          <w:rFonts w:ascii="Times New Roman" w:hAnsi="Times New Roman" w:cs="Times New Roman"/>
          <w:sz w:val="24"/>
          <w:szCs w:val="24"/>
        </w:rPr>
      </w:pPr>
      <w:r w:rsidRPr="00DA25A5">
        <w:rPr>
          <w:rFonts w:ascii="Times New Roman" w:hAnsi="Times New Roman" w:cs="Times New Roman"/>
          <w:sz w:val="24"/>
          <w:szCs w:val="24"/>
        </w:rPr>
        <w:t>3. Komisję Skarg, Wniosków i Petycji powołuje Rada ze swego grona zwykłą większością głosów.</w:t>
      </w:r>
    </w:p>
    <w:p w:rsidR="00DA25A5" w:rsidRPr="00DA25A5" w:rsidRDefault="00DA25A5" w:rsidP="00DA25A5">
      <w:pPr>
        <w:spacing w:after="0" w:line="360" w:lineRule="auto"/>
        <w:jc w:val="both"/>
        <w:rPr>
          <w:rFonts w:ascii="Times New Roman" w:hAnsi="Times New Roman" w:cs="Times New Roman"/>
          <w:sz w:val="24"/>
          <w:szCs w:val="24"/>
        </w:rPr>
      </w:pPr>
      <w:r w:rsidRPr="00DA25A5">
        <w:rPr>
          <w:rFonts w:ascii="Times New Roman" w:hAnsi="Times New Roman" w:cs="Times New Roman"/>
          <w:sz w:val="24"/>
          <w:szCs w:val="24"/>
        </w:rPr>
        <w:t>4. Komisja składa się z minimum 3 radnych, w tym przedstawicieli wszystkich klubów działających</w:t>
      </w:r>
      <w:r>
        <w:rPr>
          <w:rFonts w:ascii="Times New Roman" w:hAnsi="Times New Roman" w:cs="Times New Roman"/>
          <w:sz w:val="24"/>
          <w:szCs w:val="24"/>
        </w:rPr>
        <w:t xml:space="preserve"> </w:t>
      </w:r>
      <w:r w:rsidRPr="00DA25A5">
        <w:rPr>
          <w:rFonts w:ascii="Times New Roman" w:hAnsi="Times New Roman" w:cs="Times New Roman"/>
          <w:sz w:val="24"/>
          <w:szCs w:val="24"/>
        </w:rPr>
        <w:t>w Radzie Gminy.</w:t>
      </w:r>
    </w:p>
    <w:p w:rsidR="00DA25A5" w:rsidRPr="00DA25A5" w:rsidRDefault="00DA25A5" w:rsidP="00DA25A5">
      <w:pPr>
        <w:spacing w:after="0" w:line="360" w:lineRule="auto"/>
        <w:jc w:val="both"/>
        <w:rPr>
          <w:rFonts w:ascii="Times New Roman" w:hAnsi="Times New Roman" w:cs="Times New Roman"/>
          <w:sz w:val="24"/>
          <w:szCs w:val="24"/>
        </w:rPr>
      </w:pPr>
      <w:r w:rsidRPr="00DA25A5">
        <w:rPr>
          <w:rFonts w:ascii="Times New Roman" w:hAnsi="Times New Roman" w:cs="Times New Roman"/>
          <w:sz w:val="24"/>
          <w:szCs w:val="24"/>
        </w:rPr>
        <w:t>5. Przewodniczącego Komisji Skarg, Wniosków i Petycji wybiera Rada Gminy.</w:t>
      </w:r>
    </w:p>
    <w:p w:rsidR="00DA25A5" w:rsidRPr="00DA25A5" w:rsidRDefault="00E310B4" w:rsidP="00DA25A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r w:rsidR="00DA25A5" w:rsidRPr="00DA25A5">
        <w:rPr>
          <w:rFonts w:ascii="Times New Roman" w:hAnsi="Times New Roman" w:cs="Times New Roman"/>
          <w:sz w:val="24"/>
          <w:szCs w:val="24"/>
        </w:rPr>
        <w:t>. Członkiem Komisji nie może być radny pełniący funkcję Przewodniczącego albo</w:t>
      </w:r>
    </w:p>
    <w:p w:rsidR="00DA25A5" w:rsidRPr="00DA25A5" w:rsidRDefault="00DA25A5" w:rsidP="00DA25A5">
      <w:pPr>
        <w:spacing w:after="0" w:line="360" w:lineRule="auto"/>
        <w:jc w:val="both"/>
        <w:rPr>
          <w:rFonts w:ascii="Times New Roman" w:hAnsi="Times New Roman" w:cs="Times New Roman"/>
          <w:sz w:val="24"/>
          <w:szCs w:val="24"/>
        </w:rPr>
      </w:pPr>
      <w:r w:rsidRPr="00DA25A5">
        <w:rPr>
          <w:rFonts w:ascii="Times New Roman" w:hAnsi="Times New Roman" w:cs="Times New Roman"/>
          <w:sz w:val="24"/>
          <w:szCs w:val="24"/>
        </w:rPr>
        <w:t>Wiceprzewodniczącego Rady Gminy.</w:t>
      </w:r>
    </w:p>
    <w:p w:rsidR="00DA25A5" w:rsidRPr="00DA25A5" w:rsidRDefault="00E310B4" w:rsidP="00DA25A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r w:rsidR="00DA25A5" w:rsidRPr="00DA25A5">
        <w:rPr>
          <w:rFonts w:ascii="Times New Roman" w:hAnsi="Times New Roman" w:cs="Times New Roman"/>
          <w:sz w:val="24"/>
          <w:szCs w:val="24"/>
        </w:rPr>
        <w:t>. Przewodniczący Komisji Skarg, Wniosków i Petycji organizuje pracę komisji i prowadzi jej obrady.</w:t>
      </w:r>
      <w:r>
        <w:rPr>
          <w:rFonts w:ascii="Times New Roman" w:hAnsi="Times New Roman" w:cs="Times New Roman"/>
          <w:sz w:val="24"/>
          <w:szCs w:val="24"/>
        </w:rPr>
        <w:t xml:space="preserve"> </w:t>
      </w:r>
      <w:r w:rsidR="00DA25A5" w:rsidRPr="00DA25A5">
        <w:rPr>
          <w:rFonts w:ascii="Times New Roman" w:hAnsi="Times New Roman" w:cs="Times New Roman"/>
          <w:sz w:val="24"/>
          <w:szCs w:val="24"/>
        </w:rPr>
        <w:t>W przypadku nieobecności Przewodniczącego lub niemożności działania, jego zadania wykonuje wyznaczony</w:t>
      </w:r>
      <w:r>
        <w:rPr>
          <w:rFonts w:ascii="Times New Roman" w:hAnsi="Times New Roman" w:cs="Times New Roman"/>
          <w:sz w:val="24"/>
          <w:szCs w:val="24"/>
        </w:rPr>
        <w:t xml:space="preserve"> </w:t>
      </w:r>
      <w:r w:rsidR="00DA25A5" w:rsidRPr="00DA25A5">
        <w:rPr>
          <w:rFonts w:ascii="Times New Roman" w:hAnsi="Times New Roman" w:cs="Times New Roman"/>
          <w:sz w:val="24"/>
          <w:szCs w:val="24"/>
        </w:rPr>
        <w:t>członek Komisji.</w:t>
      </w:r>
    </w:p>
    <w:p w:rsidR="00DA25A5" w:rsidRPr="00DA25A5" w:rsidRDefault="00E310B4" w:rsidP="00DA25A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10</w:t>
      </w:r>
      <w:r w:rsidR="005A7887">
        <w:rPr>
          <w:rFonts w:ascii="Times New Roman" w:hAnsi="Times New Roman" w:cs="Times New Roman"/>
          <w:sz w:val="24"/>
          <w:szCs w:val="24"/>
        </w:rPr>
        <w:t>4</w:t>
      </w:r>
      <w:r>
        <w:rPr>
          <w:rFonts w:ascii="Times New Roman" w:hAnsi="Times New Roman" w:cs="Times New Roman"/>
          <w:sz w:val="24"/>
          <w:szCs w:val="24"/>
        </w:rPr>
        <w:t>.1.</w:t>
      </w:r>
      <w:r w:rsidR="00DA25A5" w:rsidRPr="00DA25A5">
        <w:rPr>
          <w:rFonts w:ascii="Times New Roman" w:hAnsi="Times New Roman" w:cs="Times New Roman"/>
          <w:sz w:val="24"/>
          <w:szCs w:val="24"/>
        </w:rPr>
        <w:t xml:space="preserve"> Komisja Skarg, Wniosków i Petycji pracuje w oparciu o następujące zasady:</w:t>
      </w:r>
    </w:p>
    <w:p w:rsidR="00DA25A5" w:rsidRPr="00DA25A5" w:rsidRDefault="00DA25A5" w:rsidP="00DA25A5">
      <w:pPr>
        <w:spacing w:after="0" w:line="360" w:lineRule="auto"/>
        <w:jc w:val="both"/>
        <w:rPr>
          <w:rFonts w:ascii="Times New Roman" w:hAnsi="Times New Roman" w:cs="Times New Roman"/>
          <w:sz w:val="24"/>
          <w:szCs w:val="24"/>
        </w:rPr>
      </w:pPr>
      <w:r w:rsidRPr="00DA25A5">
        <w:rPr>
          <w:rFonts w:ascii="Times New Roman" w:hAnsi="Times New Roman" w:cs="Times New Roman"/>
          <w:sz w:val="24"/>
          <w:szCs w:val="24"/>
        </w:rPr>
        <w:t>1) Przewodniczący Komisji w terminie 14 dni od wpływu do komisji skargi, wniosku lub petycji</w:t>
      </w:r>
      <w:r w:rsidR="00E310B4">
        <w:rPr>
          <w:rFonts w:ascii="Times New Roman" w:hAnsi="Times New Roman" w:cs="Times New Roman"/>
          <w:sz w:val="24"/>
          <w:szCs w:val="24"/>
        </w:rPr>
        <w:t xml:space="preserve"> </w:t>
      </w:r>
      <w:r w:rsidRPr="00DA25A5">
        <w:rPr>
          <w:rFonts w:ascii="Times New Roman" w:hAnsi="Times New Roman" w:cs="Times New Roman"/>
          <w:sz w:val="24"/>
          <w:szCs w:val="24"/>
        </w:rPr>
        <w:t>przekazanych przez Przewodniczącego Rady Gminy zwołuje posiedzenie celem ich rozpatrzenia, z którego</w:t>
      </w:r>
      <w:r w:rsidR="00E310B4">
        <w:rPr>
          <w:rFonts w:ascii="Times New Roman" w:hAnsi="Times New Roman" w:cs="Times New Roman"/>
          <w:sz w:val="24"/>
          <w:szCs w:val="24"/>
        </w:rPr>
        <w:t xml:space="preserve"> </w:t>
      </w:r>
      <w:r w:rsidRPr="00DA25A5">
        <w:rPr>
          <w:rFonts w:ascii="Times New Roman" w:hAnsi="Times New Roman" w:cs="Times New Roman"/>
          <w:sz w:val="24"/>
          <w:szCs w:val="24"/>
        </w:rPr>
        <w:t>sporządza się protokół;</w:t>
      </w:r>
    </w:p>
    <w:p w:rsidR="00DA25A5" w:rsidRPr="00DA25A5" w:rsidRDefault="00DA25A5" w:rsidP="00DA25A5">
      <w:pPr>
        <w:spacing w:after="0" w:line="360" w:lineRule="auto"/>
        <w:jc w:val="both"/>
        <w:rPr>
          <w:rFonts w:ascii="Times New Roman" w:hAnsi="Times New Roman" w:cs="Times New Roman"/>
          <w:sz w:val="24"/>
          <w:szCs w:val="24"/>
        </w:rPr>
      </w:pPr>
      <w:r w:rsidRPr="00DA25A5">
        <w:rPr>
          <w:rFonts w:ascii="Times New Roman" w:hAnsi="Times New Roman" w:cs="Times New Roman"/>
          <w:sz w:val="24"/>
          <w:szCs w:val="24"/>
        </w:rPr>
        <w:t>2) Przewodniczący Komisji może zwrócić się do Wójta lub kierownika gminnej jednostki organizacyjnej</w:t>
      </w:r>
      <w:r w:rsidR="00E310B4">
        <w:rPr>
          <w:rFonts w:ascii="Times New Roman" w:hAnsi="Times New Roman" w:cs="Times New Roman"/>
          <w:sz w:val="24"/>
          <w:szCs w:val="24"/>
        </w:rPr>
        <w:t xml:space="preserve"> </w:t>
      </w:r>
      <w:r w:rsidRPr="00DA25A5">
        <w:rPr>
          <w:rFonts w:ascii="Times New Roman" w:hAnsi="Times New Roman" w:cs="Times New Roman"/>
          <w:sz w:val="24"/>
          <w:szCs w:val="24"/>
        </w:rPr>
        <w:t>o udzielenie niezbędnych wyjaśnień oraz przedstawienia dokumentów związanych ze sprawami będącymi</w:t>
      </w:r>
      <w:r w:rsidR="00E310B4">
        <w:rPr>
          <w:rFonts w:ascii="Times New Roman" w:hAnsi="Times New Roman" w:cs="Times New Roman"/>
          <w:sz w:val="24"/>
          <w:szCs w:val="24"/>
        </w:rPr>
        <w:t xml:space="preserve"> </w:t>
      </w:r>
      <w:r w:rsidRPr="00DA25A5">
        <w:rPr>
          <w:rFonts w:ascii="Times New Roman" w:hAnsi="Times New Roman" w:cs="Times New Roman"/>
          <w:sz w:val="24"/>
          <w:szCs w:val="24"/>
        </w:rPr>
        <w:t>przedmiotem postępowania Komisji z zachowaniem tajemnicy prawnie chronionej. Wójt lub kierownik</w:t>
      </w:r>
      <w:r w:rsidR="00E310B4">
        <w:rPr>
          <w:rFonts w:ascii="Times New Roman" w:hAnsi="Times New Roman" w:cs="Times New Roman"/>
          <w:sz w:val="24"/>
          <w:szCs w:val="24"/>
        </w:rPr>
        <w:t xml:space="preserve"> </w:t>
      </w:r>
      <w:r w:rsidRPr="00DA25A5">
        <w:rPr>
          <w:rFonts w:ascii="Times New Roman" w:hAnsi="Times New Roman" w:cs="Times New Roman"/>
          <w:sz w:val="24"/>
          <w:szCs w:val="24"/>
        </w:rPr>
        <w:t>gminnej jednostki organizacyjnej zobowiązani są do udzielenia wyjaśnień i przedstawienia dokumentów</w:t>
      </w:r>
      <w:r w:rsidR="00E310B4">
        <w:rPr>
          <w:rFonts w:ascii="Times New Roman" w:hAnsi="Times New Roman" w:cs="Times New Roman"/>
          <w:sz w:val="24"/>
          <w:szCs w:val="24"/>
        </w:rPr>
        <w:t xml:space="preserve"> </w:t>
      </w:r>
      <w:r w:rsidRPr="00DA25A5">
        <w:rPr>
          <w:rFonts w:ascii="Times New Roman" w:hAnsi="Times New Roman" w:cs="Times New Roman"/>
          <w:sz w:val="24"/>
          <w:szCs w:val="24"/>
        </w:rPr>
        <w:t>w terminie 7 dni;</w:t>
      </w:r>
    </w:p>
    <w:p w:rsidR="00DA25A5" w:rsidRPr="00DA25A5" w:rsidRDefault="00DA25A5" w:rsidP="00DA25A5">
      <w:pPr>
        <w:spacing w:after="0" w:line="360" w:lineRule="auto"/>
        <w:jc w:val="both"/>
        <w:rPr>
          <w:rFonts w:ascii="Times New Roman" w:hAnsi="Times New Roman" w:cs="Times New Roman"/>
          <w:sz w:val="24"/>
          <w:szCs w:val="24"/>
        </w:rPr>
      </w:pPr>
      <w:r w:rsidRPr="00DA25A5">
        <w:rPr>
          <w:rFonts w:ascii="Times New Roman" w:hAnsi="Times New Roman" w:cs="Times New Roman"/>
          <w:sz w:val="24"/>
          <w:szCs w:val="24"/>
        </w:rPr>
        <w:t>3) ustalenia Komisji w formie opinii lub stanowiska przekazywane są Przewodniczącemu Rady Gminy</w:t>
      </w:r>
      <w:r w:rsidR="00E310B4">
        <w:rPr>
          <w:rFonts w:ascii="Times New Roman" w:hAnsi="Times New Roman" w:cs="Times New Roman"/>
          <w:sz w:val="24"/>
          <w:szCs w:val="24"/>
        </w:rPr>
        <w:t xml:space="preserve"> </w:t>
      </w:r>
      <w:r w:rsidRPr="00DA25A5">
        <w:rPr>
          <w:rFonts w:ascii="Times New Roman" w:hAnsi="Times New Roman" w:cs="Times New Roman"/>
          <w:sz w:val="24"/>
          <w:szCs w:val="24"/>
        </w:rPr>
        <w:t>w formie uchwały;</w:t>
      </w:r>
    </w:p>
    <w:p w:rsidR="00DA25A5" w:rsidRPr="00DA25A5" w:rsidRDefault="00DA25A5" w:rsidP="00DA25A5">
      <w:pPr>
        <w:spacing w:after="0" w:line="360" w:lineRule="auto"/>
        <w:jc w:val="both"/>
        <w:rPr>
          <w:rFonts w:ascii="Times New Roman" w:hAnsi="Times New Roman" w:cs="Times New Roman"/>
          <w:sz w:val="24"/>
          <w:szCs w:val="24"/>
        </w:rPr>
      </w:pPr>
      <w:r w:rsidRPr="00DA25A5">
        <w:rPr>
          <w:rFonts w:ascii="Times New Roman" w:hAnsi="Times New Roman" w:cs="Times New Roman"/>
          <w:sz w:val="24"/>
          <w:szCs w:val="24"/>
        </w:rPr>
        <w:t>4) ostateczną decyzję o przyjęciu lub odrzuceniu skargi, wniosku lub petycji podejmuje Rada w formie</w:t>
      </w:r>
      <w:r w:rsidR="00E310B4">
        <w:rPr>
          <w:rFonts w:ascii="Times New Roman" w:hAnsi="Times New Roman" w:cs="Times New Roman"/>
          <w:sz w:val="24"/>
          <w:szCs w:val="24"/>
        </w:rPr>
        <w:t xml:space="preserve"> </w:t>
      </w:r>
      <w:r w:rsidRPr="00DA25A5">
        <w:rPr>
          <w:rFonts w:ascii="Times New Roman" w:hAnsi="Times New Roman" w:cs="Times New Roman"/>
          <w:sz w:val="24"/>
          <w:szCs w:val="24"/>
        </w:rPr>
        <w:t>uchwały;</w:t>
      </w:r>
    </w:p>
    <w:p w:rsidR="00DA25A5" w:rsidRPr="00DA25A5" w:rsidRDefault="00DA25A5" w:rsidP="00DA25A5">
      <w:pPr>
        <w:spacing w:after="0" w:line="360" w:lineRule="auto"/>
        <w:jc w:val="both"/>
        <w:rPr>
          <w:rFonts w:ascii="Times New Roman" w:hAnsi="Times New Roman" w:cs="Times New Roman"/>
          <w:sz w:val="24"/>
          <w:szCs w:val="24"/>
        </w:rPr>
      </w:pPr>
      <w:r w:rsidRPr="00DA25A5">
        <w:rPr>
          <w:rFonts w:ascii="Times New Roman" w:hAnsi="Times New Roman" w:cs="Times New Roman"/>
          <w:sz w:val="24"/>
          <w:szCs w:val="24"/>
        </w:rPr>
        <w:t>5) w przypadku braku możliwości terminowego załatwienia skargi lub wniosku należy poinformować</w:t>
      </w:r>
      <w:r w:rsidR="00E310B4">
        <w:rPr>
          <w:rFonts w:ascii="Times New Roman" w:hAnsi="Times New Roman" w:cs="Times New Roman"/>
          <w:sz w:val="24"/>
          <w:szCs w:val="24"/>
        </w:rPr>
        <w:t xml:space="preserve"> </w:t>
      </w:r>
      <w:r w:rsidRPr="00DA25A5">
        <w:rPr>
          <w:rFonts w:ascii="Times New Roman" w:hAnsi="Times New Roman" w:cs="Times New Roman"/>
          <w:sz w:val="24"/>
          <w:szCs w:val="24"/>
        </w:rPr>
        <w:t>wnoszącego o przyczynie zwłoki i podać nowy termin rozpatrzenia sprawy zgodnie z przepisami Kodeksu</w:t>
      </w:r>
      <w:r w:rsidR="00E310B4">
        <w:rPr>
          <w:rFonts w:ascii="Times New Roman" w:hAnsi="Times New Roman" w:cs="Times New Roman"/>
          <w:sz w:val="24"/>
          <w:szCs w:val="24"/>
        </w:rPr>
        <w:t xml:space="preserve"> </w:t>
      </w:r>
      <w:r w:rsidRPr="00DA25A5">
        <w:rPr>
          <w:rFonts w:ascii="Times New Roman" w:hAnsi="Times New Roman" w:cs="Times New Roman"/>
          <w:sz w:val="24"/>
          <w:szCs w:val="24"/>
        </w:rPr>
        <w:t>postępowania administracyjnego;</w:t>
      </w:r>
    </w:p>
    <w:p w:rsidR="00E310B4" w:rsidRDefault="00DA25A5" w:rsidP="00DA25A5">
      <w:pPr>
        <w:spacing w:after="0" w:line="360" w:lineRule="auto"/>
        <w:jc w:val="both"/>
        <w:rPr>
          <w:rFonts w:ascii="Times New Roman" w:hAnsi="Times New Roman" w:cs="Times New Roman"/>
          <w:sz w:val="24"/>
          <w:szCs w:val="24"/>
        </w:rPr>
      </w:pPr>
      <w:r w:rsidRPr="00DA25A5">
        <w:rPr>
          <w:rFonts w:ascii="Times New Roman" w:hAnsi="Times New Roman" w:cs="Times New Roman"/>
          <w:sz w:val="24"/>
          <w:szCs w:val="24"/>
        </w:rPr>
        <w:lastRenderedPageBreak/>
        <w:t>6) do sposobu składania i rozpatrywania petycji mają zastosowani</w:t>
      </w:r>
      <w:r w:rsidR="00E310B4">
        <w:rPr>
          <w:rFonts w:ascii="Times New Roman" w:hAnsi="Times New Roman" w:cs="Times New Roman"/>
          <w:sz w:val="24"/>
          <w:szCs w:val="24"/>
        </w:rPr>
        <w:t>e przepisy ustawy o petycjach.</w:t>
      </w:r>
    </w:p>
    <w:p w:rsidR="00E310B4" w:rsidRDefault="00F16E3D" w:rsidP="00E310B4">
      <w:pPr>
        <w:spacing w:after="0" w:line="360" w:lineRule="auto"/>
        <w:jc w:val="both"/>
        <w:rPr>
          <w:rFonts w:ascii="Times New Roman" w:hAnsi="Times New Roman" w:cs="Times New Roman"/>
          <w:sz w:val="24"/>
          <w:szCs w:val="24"/>
          <w:highlight w:val="yellow"/>
        </w:rPr>
      </w:pPr>
      <w:r w:rsidRPr="00D13E39">
        <w:rPr>
          <w:rFonts w:ascii="Times New Roman" w:hAnsi="Times New Roman" w:cs="Times New Roman"/>
          <w:sz w:val="24"/>
          <w:szCs w:val="24"/>
        </w:rPr>
        <w:t xml:space="preserve">§ </w:t>
      </w:r>
      <w:r w:rsidR="00E310B4" w:rsidRPr="00D13E39">
        <w:rPr>
          <w:rFonts w:ascii="Times New Roman" w:hAnsi="Times New Roman" w:cs="Times New Roman"/>
          <w:sz w:val="24"/>
          <w:szCs w:val="24"/>
        </w:rPr>
        <w:t>10</w:t>
      </w:r>
      <w:r w:rsidR="0079586D">
        <w:rPr>
          <w:rFonts w:ascii="Times New Roman" w:hAnsi="Times New Roman" w:cs="Times New Roman"/>
          <w:sz w:val="24"/>
          <w:szCs w:val="24"/>
        </w:rPr>
        <w:t>5</w:t>
      </w:r>
      <w:r w:rsidR="00D13E39" w:rsidRPr="00D13E39">
        <w:rPr>
          <w:rFonts w:ascii="Times New Roman" w:hAnsi="Times New Roman" w:cs="Times New Roman"/>
          <w:sz w:val="24"/>
          <w:szCs w:val="24"/>
        </w:rPr>
        <w:t>.</w:t>
      </w:r>
      <w:r w:rsidRPr="00D13E39">
        <w:rPr>
          <w:rFonts w:ascii="Times New Roman" w:hAnsi="Times New Roman" w:cs="Times New Roman"/>
          <w:sz w:val="24"/>
          <w:szCs w:val="24"/>
        </w:rPr>
        <w:t xml:space="preserve"> </w:t>
      </w:r>
      <w:r w:rsidR="00E310B4" w:rsidRPr="00E310B4">
        <w:rPr>
          <w:rFonts w:ascii="Times New Roman" w:hAnsi="Times New Roman" w:cs="Times New Roman"/>
          <w:sz w:val="24"/>
          <w:szCs w:val="24"/>
        </w:rPr>
        <w:t>Komisja Skarg, Wniosków i Petycji składa Radzie – w terminie do 30 stycznia każdego roku –roczne sprawozdanie ze swojej działalności w roku poprzednim</w:t>
      </w:r>
      <w:r w:rsidR="00D433B4">
        <w:rPr>
          <w:rFonts w:ascii="Times New Roman" w:hAnsi="Times New Roman" w:cs="Times New Roman"/>
          <w:sz w:val="24"/>
          <w:szCs w:val="24"/>
        </w:rPr>
        <w:t>.</w:t>
      </w:r>
      <w:r w:rsidR="00E310B4" w:rsidRPr="00E310B4">
        <w:rPr>
          <w:rFonts w:ascii="Times New Roman" w:hAnsi="Times New Roman" w:cs="Times New Roman"/>
          <w:sz w:val="24"/>
          <w:szCs w:val="24"/>
          <w:highlight w:val="yellow"/>
        </w:rPr>
        <w:t xml:space="preserve"> </w:t>
      </w:r>
    </w:p>
    <w:p w:rsidR="00F16E3D" w:rsidRPr="00D13E39" w:rsidRDefault="00D13E39" w:rsidP="00F16E3D">
      <w:pPr>
        <w:spacing w:after="0" w:line="360" w:lineRule="auto"/>
        <w:jc w:val="both"/>
        <w:rPr>
          <w:rFonts w:ascii="Times New Roman" w:hAnsi="Times New Roman" w:cs="Times New Roman"/>
          <w:sz w:val="24"/>
          <w:szCs w:val="24"/>
          <w:highlight w:val="yellow"/>
        </w:rPr>
      </w:pPr>
      <w:r>
        <w:rPr>
          <w:rFonts w:ascii="Times New Roman" w:hAnsi="Times New Roman" w:cs="Times New Roman"/>
          <w:sz w:val="24"/>
          <w:szCs w:val="24"/>
        </w:rPr>
        <w:t xml:space="preserve">§ </w:t>
      </w:r>
      <w:r w:rsidR="00D433B4">
        <w:rPr>
          <w:rFonts w:ascii="Times New Roman" w:hAnsi="Times New Roman" w:cs="Times New Roman"/>
          <w:sz w:val="24"/>
          <w:szCs w:val="24"/>
        </w:rPr>
        <w:t>10</w:t>
      </w:r>
      <w:r w:rsidR="0079586D">
        <w:rPr>
          <w:rFonts w:ascii="Times New Roman" w:hAnsi="Times New Roman" w:cs="Times New Roman"/>
          <w:sz w:val="24"/>
          <w:szCs w:val="24"/>
        </w:rPr>
        <w:t>6</w:t>
      </w:r>
      <w:r w:rsidR="00D433B4">
        <w:rPr>
          <w:rFonts w:ascii="Times New Roman" w:hAnsi="Times New Roman" w:cs="Times New Roman"/>
          <w:sz w:val="24"/>
          <w:szCs w:val="24"/>
        </w:rPr>
        <w:t xml:space="preserve">. </w:t>
      </w:r>
      <w:r w:rsidR="00D433B4" w:rsidRPr="00D433B4">
        <w:rPr>
          <w:rFonts w:ascii="Times New Roman" w:hAnsi="Times New Roman" w:cs="Times New Roman"/>
          <w:sz w:val="24"/>
          <w:szCs w:val="24"/>
        </w:rPr>
        <w:t xml:space="preserve">W sprawach nie uregulowanych w niniejszym rozdziale mają zastosowanie przepisy rozdziału </w:t>
      </w:r>
      <w:r w:rsidR="000F6527">
        <w:rPr>
          <w:rFonts w:ascii="Times New Roman" w:hAnsi="Times New Roman" w:cs="Times New Roman"/>
          <w:sz w:val="24"/>
          <w:szCs w:val="24"/>
        </w:rPr>
        <w:t>V</w:t>
      </w:r>
      <w:r w:rsidR="00D433B4" w:rsidRPr="00D433B4">
        <w:rPr>
          <w:rFonts w:ascii="Times New Roman" w:hAnsi="Times New Roman" w:cs="Times New Roman"/>
          <w:sz w:val="24"/>
          <w:szCs w:val="24"/>
        </w:rPr>
        <w:t xml:space="preserve"> dotyczącego Komisji Rady.</w:t>
      </w:r>
    </w:p>
    <w:p w:rsidR="00F16E3D" w:rsidRPr="00D13E39" w:rsidRDefault="00F16E3D" w:rsidP="00F16E3D">
      <w:pPr>
        <w:spacing w:after="0" w:line="360" w:lineRule="auto"/>
        <w:jc w:val="both"/>
        <w:rPr>
          <w:rFonts w:ascii="Times New Roman" w:hAnsi="Times New Roman" w:cs="Times New Roman"/>
          <w:sz w:val="24"/>
          <w:szCs w:val="24"/>
          <w:highlight w:val="yellow"/>
        </w:rPr>
      </w:pPr>
    </w:p>
    <w:p w:rsidR="00833709" w:rsidRPr="00D13E39" w:rsidRDefault="00E55D2B" w:rsidP="00D13E39">
      <w:pPr>
        <w:spacing w:after="0" w:line="360" w:lineRule="auto"/>
        <w:jc w:val="center"/>
        <w:rPr>
          <w:rFonts w:ascii="Times New Roman" w:hAnsi="Times New Roman" w:cs="Times New Roman"/>
          <w:b/>
          <w:sz w:val="24"/>
          <w:szCs w:val="24"/>
        </w:rPr>
      </w:pPr>
      <w:r w:rsidRPr="00E55D2B">
        <w:rPr>
          <w:rFonts w:ascii="Times New Roman" w:hAnsi="Times New Roman" w:cs="Times New Roman"/>
          <w:b/>
          <w:sz w:val="24"/>
          <w:szCs w:val="24"/>
        </w:rPr>
        <w:t xml:space="preserve">Rozdział </w:t>
      </w:r>
      <w:r w:rsidR="0079586D">
        <w:rPr>
          <w:rFonts w:ascii="Times New Roman" w:hAnsi="Times New Roman" w:cs="Times New Roman"/>
          <w:b/>
          <w:sz w:val="24"/>
          <w:szCs w:val="24"/>
        </w:rPr>
        <w:t>8</w:t>
      </w:r>
      <w:r w:rsidR="00833709" w:rsidRPr="00D13E39">
        <w:rPr>
          <w:rFonts w:ascii="Times New Roman" w:hAnsi="Times New Roman" w:cs="Times New Roman"/>
          <w:b/>
          <w:sz w:val="24"/>
          <w:szCs w:val="24"/>
        </w:rPr>
        <w:t>.</w:t>
      </w:r>
    </w:p>
    <w:p w:rsidR="00833709" w:rsidRPr="00D13E39" w:rsidRDefault="00833709" w:rsidP="00D13E39">
      <w:pPr>
        <w:spacing w:after="0" w:line="360" w:lineRule="auto"/>
        <w:jc w:val="center"/>
        <w:rPr>
          <w:rFonts w:ascii="Times New Roman" w:hAnsi="Times New Roman" w:cs="Times New Roman"/>
          <w:b/>
          <w:sz w:val="24"/>
          <w:szCs w:val="24"/>
        </w:rPr>
      </w:pPr>
      <w:r w:rsidRPr="00D13E39">
        <w:rPr>
          <w:rFonts w:ascii="Times New Roman" w:hAnsi="Times New Roman" w:cs="Times New Roman"/>
          <w:b/>
          <w:sz w:val="24"/>
          <w:szCs w:val="24"/>
        </w:rPr>
        <w:t>Tryb pracy Wójta</w:t>
      </w:r>
    </w:p>
    <w:p w:rsidR="00833709" w:rsidRPr="00833709" w:rsidRDefault="00833709" w:rsidP="00833709">
      <w:pPr>
        <w:spacing w:after="0" w:line="360" w:lineRule="auto"/>
        <w:jc w:val="both"/>
        <w:rPr>
          <w:rFonts w:ascii="Times New Roman" w:hAnsi="Times New Roman" w:cs="Times New Roman"/>
          <w:sz w:val="24"/>
          <w:szCs w:val="24"/>
        </w:rPr>
      </w:pP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 10</w:t>
      </w:r>
      <w:r w:rsidR="0079586D">
        <w:rPr>
          <w:rFonts w:ascii="Times New Roman" w:hAnsi="Times New Roman" w:cs="Times New Roman"/>
          <w:sz w:val="24"/>
          <w:szCs w:val="24"/>
        </w:rPr>
        <w:t>7</w:t>
      </w:r>
      <w:r w:rsidRPr="00833709">
        <w:rPr>
          <w:rFonts w:ascii="Times New Roman" w:hAnsi="Times New Roman" w:cs="Times New Roman"/>
          <w:sz w:val="24"/>
          <w:szCs w:val="24"/>
        </w:rPr>
        <w:t xml:space="preserve">. 1 Wójt uczestniczy w sesjach Rady oraz może uczestniczyć w pracach komisji Rady. </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2. Komisje Rady mogą żądać przybycia Wójta na ich posiedzenie.</w:t>
      </w:r>
    </w:p>
    <w:p w:rsidR="00833709" w:rsidRPr="0079586D" w:rsidRDefault="00833709" w:rsidP="0079586D">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3. W przypadku braku możliwości uczestnictwa w sesji oraz posiedzeniu komisji, o którym mowa w ust. 2 Wójt informuje, co do jej przyczyny Przewodniczącego Rady oraz wyznacza Zastępcę Wójta lub Sekretarza do zastępowania go w trakcie sesji</w:t>
      </w:r>
      <w:r w:rsidR="0079586D">
        <w:rPr>
          <w:rFonts w:ascii="Times New Roman" w:hAnsi="Times New Roman" w:cs="Times New Roman"/>
          <w:sz w:val="24"/>
          <w:szCs w:val="24"/>
        </w:rPr>
        <w:t xml:space="preserve"> lub posiedzenie danej komisji.</w:t>
      </w:r>
    </w:p>
    <w:p w:rsidR="00BE2C3C" w:rsidRDefault="00BE2C3C" w:rsidP="00D13E39">
      <w:pPr>
        <w:spacing w:after="0" w:line="360" w:lineRule="auto"/>
        <w:jc w:val="center"/>
        <w:rPr>
          <w:rFonts w:ascii="Times New Roman" w:hAnsi="Times New Roman" w:cs="Times New Roman"/>
          <w:b/>
          <w:sz w:val="24"/>
          <w:szCs w:val="24"/>
        </w:rPr>
      </w:pPr>
    </w:p>
    <w:p w:rsidR="00BE2C3C" w:rsidRPr="00D13E39" w:rsidRDefault="00BE2C3C" w:rsidP="00D13E39">
      <w:pPr>
        <w:spacing w:after="0" w:line="360" w:lineRule="auto"/>
        <w:jc w:val="center"/>
        <w:rPr>
          <w:rFonts w:ascii="Times New Roman" w:hAnsi="Times New Roman" w:cs="Times New Roman"/>
          <w:b/>
          <w:sz w:val="24"/>
          <w:szCs w:val="24"/>
        </w:rPr>
      </w:pPr>
    </w:p>
    <w:p w:rsidR="00833709" w:rsidRPr="00D13E39" w:rsidRDefault="00E55D2B" w:rsidP="00D13E39">
      <w:pPr>
        <w:spacing w:after="0" w:line="360" w:lineRule="auto"/>
        <w:jc w:val="center"/>
        <w:rPr>
          <w:rFonts w:ascii="Times New Roman" w:hAnsi="Times New Roman" w:cs="Times New Roman"/>
          <w:b/>
          <w:sz w:val="24"/>
          <w:szCs w:val="24"/>
        </w:rPr>
      </w:pPr>
      <w:r w:rsidRPr="00E55D2B">
        <w:rPr>
          <w:rFonts w:ascii="Times New Roman" w:hAnsi="Times New Roman" w:cs="Times New Roman"/>
          <w:b/>
          <w:sz w:val="24"/>
          <w:szCs w:val="24"/>
        </w:rPr>
        <w:t xml:space="preserve">Rozdział </w:t>
      </w:r>
      <w:r w:rsidR="0079586D">
        <w:rPr>
          <w:rFonts w:ascii="Times New Roman" w:hAnsi="Times New Roman" w:cs="Times New Roman"/>
          <w:b/>
          <w:sz w:val="24"/>
          <w:szCs w:val="24"/>
        </w:rPr>
        <w:t>9</w:t>
      </w:r>
      <w:r w:rsidR="00833709" w:rsidRPr="00D13E39">
        <w:rPr>
          <w:rFonts w:ascii="Times New Roman" w:hAnsi="Times New Roman" w:cs="Times New Roman"/>
          <w:b/>
          <w:sz w:val="24"/>
          <w:szCs w:val="24"/>
        </w:rPr>
        <w:t>.</w:t>
      </w:r>
    </w:p>
    <w:p w:rsidR="00833709" w:rsidRPr="00D13E39" w:rsidRDefault="00833709" w:rsidP="00D13E39">
      <w:pPr>
        <w:spacing w:after="0" w:line="360" w:lineRule="auto"/>
        <w:jc w:val="center"/>
        <w:rPr>
          <w:rFonts w:ascii="Times New Roman" w:hAnsi="Times New Roman" w:cs="Times New Roman"/>
          <w:b/>
          <w:sz w:val="24"/>
          <w:szCs w:val="24"/>
        </w:rPr>
      </w:pPr>
    </w:p>
    <w:p w:rsidR="00833709" w:rsidRPr="00D13E39" w:rsidRDefault="00833709" w:rsidP="00D13E39">
      <w:pPr>
        <w:spacing w:after="0" w:line="360" w:lineRule="auto"/>
        <w:jc w:val="center"/>
        <w:rPr>
          <w:rFonts w:ascii="Times New Roman" w:hAnsi="Times New Roman" w:cs="Times New Roman"/>
          <w:b/>
          <w:sz w:val="24"/>
          <w:szCs w:val="24"/>
        </w:rPr>
      </w:pPr>
      <w:r w:rsidRPr="00D13E39">
        <w:rPr>
          <w:rFonts w:ascii="Times New Roman" w:hAnsi="Times New Roman" w:cs="Times New Roman"/>
          <w:b/>
          <w:sz w:val="24"/>
          <w:szCs w:val="24"/>
        </w:rPr>
        <w:t>Jawność działania organów Gminy</w:t>
      </w:r>
    </w:p>
    <w:p w:rsidR="00833709" w:rsidRPr="00D13E39" w:rsidRDefault="00833709" w:rsidP="00D13E39">
      <w:pPr>
        <w:spacing w:after="0" w:line="360" w:lineRule="auto"/>
        <w:jc w:val="center"/>
        <w:rPr>
          <w:rFonts w:ascii="Times New Roman" w:hAnsi="Times New Roman" w:cs="Times New Roman"/>
          <w:b/>
          <w:sz w:val="24"/>
          <w:szCs w:val="24"/>
        </w:rPr>
      </w:pPr>
    </w:p>
    <w:p w:rsidR="00833709" w:rsidRPr="00833709" w:rsidRDefault="00D433B4" w:rsidP="008337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1</w:t>
      </w:r>
      <w:r w:rsidR="00216204">
        <w:rPr>
          <w:rFonts w:ascii="Times New Roman" w:hAnsi="Times New Roman" w:cs="Times New Roman"/>
          <w:sz w:val="24"/>
          <w:szCs w:val="24"/>
        </w:rPr>
        <w:t>08</w:t>
      </w:r>
      <w:r w:rsidR="00833709" w:rsidRPr="00833709">
        <w:rPr>
          <w:rFonts w:ascii="Times New Roman" w:hAnsi="Times New Roman" w:cs="Times New Roman"/>
          <w:sz w:val="24"/>
          <w:szCs w:val="24"/>
        </w:rPr>
        <w:t xml:space="preserve">. 1.  Prawo obywateli do uzyskiwania informacji o działalności organów Gminy i wykonywania zadań publicznych zapewnia się w szczególności, poprzez: </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1) prawo wstępu obywateli na sesje Rady i posiedzenia jej komisji;</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2) prawo do dostępu do informacji zawartych w dokumentach wynikających z wykonywania zadań publicznych, w tym protokołów sesji Rady i posiedzeń komisji Rady;</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2. Do publicznej wiadomości podaje się miejsce, termin, godzinę  rozpoczęcia sesji, porządek obrad sesji co najmniej na 3 dni przed rozpoczęciem sesji Rady Gminy.</w:t>
      </w:r>
    </w:p>
    <w:p w:rsidR="00833709" w:rsidRPr="00833709" w:rsidRDefault="009A5B5A" w:rsidP="008337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833709" w:rsidRPr="00833709">
        <w:rPr>
          <w:rFonts w:ascii="Times New Roman" w:hAnsi="Times New Roman" w:cs="Times New Roman"/>
          <w:sz w:val="24"/>
          <w:szCs w:val="24"/>
        </w:rPr>
        <w:t>Do publicznej wiadomości podaje się miejsce, termin, godzinę  rozpoczęcia posiedzenia komisji rady gminy, porządek obrad komisji Rady Gminy co najmniej na 3 dni przed rozpoczęciem posiedzenia komisji Rady Gminy”</w:t>
      </w:r>
    </w:p>
    <w:p w:rsidR="00833709" w:rsidRPr="00833709" w:rsidRDefault="009A5B5A" w:rsidP="008337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r w:rsidR="00833709" w:rsidRPr="00833709">
        <w:rPr>
          <w:rFonts w:ascii="Times New Roman" w:hAnsi="Times New Roman" w:cs="Times New Roman"/>
          <w:sz w:val="24"/>
          <w:szCs w:val="24"/>
        </w:rPr>
        <w:t>. W miejscu odbywania obrad Rady i komisji, zapewnia się miejsca dla publiczności.</w:t>
      </w:r>
    </w:p>
    <w:p w:rsidR="00833709" w:rsidRPr="00833709" w:rsidRDefault="009A5B5A" w:rsidP="008337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5</w:t>
      </w:r>
      <w:r w:rsidR="00833709" w:rsidRPr="00833709">
        <w:rPr>
          <w:rFonts w:ascii="Times New Roman" w:hAnsi="Times New Roman" w:cs="Times New Roman"/>
          <w:sz w:val="24"/>
          <w:szCs w:val="24"/>
        </w:rPr>
        <w:t>. Wójt informuje mieszkańców Gminy o uchwale budżetowej, kierunkach polityki społecznej i gospodarczej, wykorzystania środków budżetowych oraz wykonywaniu zadań publicznych poprzez publikacje na tablicy ogłoszeń Urzędu Gminy oraz poprzez publikację teleinformatyczną.</w:t>
      </w:r>
    </w:p>
    <w:p w:rsidR="00833709" w:rsidRPr="00833709" w:rsidRDefault="009A5B5A" w:rsidP="008337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r w:rsidR="00833709" w:rsidRPr="00833709">
        <w:rPr>
          <w:rFonts w:ascii="Times New Roman" w:hAnsi="Times New Roman" w:cs="Times New Roman"/>
          <w:sz w:val="24"/>
          <w:szCs w:val="24"/>
        </w:rPr>
        <w:t>. Każdemu udostępnia się dokumenty określone w odpowiednich przepisach, a w szczególności następujące ich rodzaje:</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1) protokoły z sesji;</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2) protokoły z posiedzeń komisji Rady, w tym Komisji Rewizyjnej;</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3) rejestr uchwał Rady i zarządzeń Wójta wraz z uchwałami i zarządzeniami;</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4) rejestr wniosków i opinii Komisji Rady wraz z wnioskami i opiniami;</w:t>
      </w:r>
    </w:p>
    <w:p w:rsidR="00833709" w:rsidRPr="00833709" w:rsidRDefault="00833709" w:rsidP="00833709">
      <w:pPr>
        <w:spacing w:after="0" w:line="360" w:lineRule="auto"/>
        <w:jc w:val="both"/>
        <w:rPr>
          <w:rFonts w:ascii="Times New Roman" w:hAnsi="Times New Roman" w:cs="Times New Roman"/>
          <w:sz w:val="24"/>
          <w:szCs w:val="24"/>
        </w:rPr>
      </w:pPr>
      <w:r w:rsidRPr="00833709">
        <w:rPr>
          <w:rFonts w:ascii="Times New Roman" w:hAnsi="Times New Roman" w:cs="Times New Roman"/>
          <w:sz w:val="24"/>
          <w:szCs w:val="24"/>
        </w:rPr>
        <w:t>5) rejestr interpelacji i wniosków radnych wraz z interpelacjami i wnioskami; o ile nie narusza to przepisów ustawowych w szczególności dotyczących ochrony informacji niejawnych, danych osobowych, tajemnicy handlowej oraz dóbr osobistych. W przypadku wynikającego z przepisów ustawowych, wyłączenia jawności informacji zawartych w protokole, zainteresowana osoba otrzymuje uwierzytelniony wyciąg z protokołu zgodnie z tematyką określoną we wniosku. Informacji na interesujące daną osobę tematy udziela się w terminie 7 dni od złożenia wniosku.</w:t>
      </w:r>
    </w:p>
    <w:p w:rsidR="00833709" w:rsidRPr="00833709" w:rsidRDefault="009A5B5A" w:rsidP="008337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r w:rsidR="00833709" w:rsidRPr="00833709">
        <w:rPr>
          <w:rFonts w:ascii="Times New Roman" w:hAnsi="Times New Roman" w:cs="Times New Roman"/>
          <w:sz w:val="24"/>
          <w:szCs w:val="24"/>
        </w:rPr>
        <w:t>. Dokumenty z zakresu działania Rady i komisji Rady udostępnia się w Biurze Rady Gminy, a dokumenty z zakresu działania Wójta i Urzędu udostępnia się w Biurze Sekretarza Gminy, w dniach pracy Urzędu Gminy w godzinach przyjmowania interesantów i w asyście pracownika Urzędu Gminy.</w:t>
      </w:r>
    </w:p>
    <w:p w:rsidR="00833709" w:rsidRPr="00833709" w:rsidRDefault="009A5B5A" w:rsidP="008337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r w:rsidR="00833709" w:rsidRPr="00833709">
        <w:rPr>
          <w:rFonts w:ascii="Times New Roman" w:hAnsi="Times New Roman" w:cs="Times New Roman"/>
          <w:sz w:val="24"/>
          <w:szCs w:val="24"/>
        </w:rPr>
        <w:t>. Z dokumentów podlegających udostępnieniu można w szczególności: sporządzać notatki i odpisy, otrzymywać kserokopie i wydruki dokumentów.</w:t>
      </w:r>
    </w:p>
    <w:p w:rsidR="00833709" w:rsidRPr="00833709" w:rsidRDefault="009A5B5A" w:rsidP="008337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r w:rsidR="00833709" w:rsidRPr="00833709">
        <w:rPr>
          <w:rFonts w:ascii="Times New Roman" w:hAnsi="Times New Roman" w:cs="Times New Roman"/>
          <w:sz w:val="24"/>
          <w:szCs w:val="24"/>
        </w:rPr>
        <w:t>. Odmowa udzielenia informacji lub zmiana terminu, formy bądź postaci jej udostępnienia, winna zawierać uzasadnienie wskazujące podstawy faktyczne i prawne.</w:t>
      </w:r>
    </w:p>
    <w:p w:rsidR="00833709" w:rsidRPr="00833709" w:rsidRDefault="009A5B5A" w:rsidP="008337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r w:rsidR="00833709" w:rsidRPr="00833709">
        <w:rPr>
          <w:rFonts w:ascii="Times New Roman" w:hAnsi="Times New Roman" w:cs="Times New Roman"/>
          <w:sz w:val="24"/>
          <w:szCs w:val="24"/>
        </w:rPr>
        <w:t>. Uchwały Rady Gminy (wraz z załącznikami i uzasadnieniem) i zarządzenia Wójta dostępne są również na stronach Biuletynu Informacji Publicznej.</w:t>
      </w:r>
    </w:p>
    <w:p w:rsidR="00833709" w:rsidRPr="00833709" w:rsidRDefault="009A5B5A" w:rsidP="008337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w:t>
      </w:r>
      <w:r w:rsidR="00833709" w:rsidRPr="00833709">
        <w:rPr>
          <w:rFonts w:ascii="Times New Roman" w:hAnsi="Times New Roman" w:cs="Times New Roman"/>
          <w:sz w:val="24"/>
          <w:szCs w:val="24"/>
        </w:rPr>
        <w:t xml:space="preserve">. Zapis dźwiękowy z przebiegu sesji jest zamieszczany w Biuletynie Informacji Publicznej Gminy. </w:t>
      </w:r>
    </w:p>
    <w:p w:rsidR="00BE50E5" w:rsidRDefault="00BE50E5" w:rsidP="00A50702">
      <w:pPr>
        <w:spacing w:after="0" w:line="360" w:lineRule="auto"/>
        <w:jc w:val="both"/>
        <w:rPr>
          <w:rFonts w:ascii="Times New Roman" w:hAnsi="Times New Roman" w:cs="Times New Roman"/>
          <w:sz w:val="24"/>
          <w:szCs w:val="24"/>
        </w:rPr>
      </w:pPr>
    </w:p>
    <w:p w:rsidR="000E173A" w:rsidRDefault="000E173A" w:rsidP="00A50702">
      <w:pPr>
        <w:spacing w:after="0" w:line="360" w:lineRule="auto"/>
        <w:jc w:val="both"/>
        <w:rPr>
          <w:rFonts w:ascii="Times New Roman" w:hAnsi="Times New Roman" w:cs="Times New Roman"/>
          <w:sz w:val="24"/>
          <w:szCs w:val="24"/>
        </w:rPr>
      </w:pPr>
    </w:p>
    <w:p w:rsidR="000E173A" w:rsidRDefault="000E173A" w:rsidP="00A50702">
      <w:pPr>
        <w:spacing w:after="0" w:line="360" w:lineRule="auto"/>
        <w:jc w:val="both"/>
        <w:rPr>
          <w:rFonts w:ascii="Times New Roman" w:hAnsi="Times New Roman" w:cs="Times New Roman"/>
          <w:sz w:val="24"/>
          <w:szCs w:val="24"/>
        </w:rPr>
      </w:pPr>
    </w:p>
    <w:p w:rsidR="000E173A" w:rsidRDefault="000E173A" w:rsidP="00A50702">
      <w:pPr>
        <w:spacing w:after="0" w:line="360" w:lineRule="auto"/>
        <w:jc w:val="both"/>
        <w:rPr>
          <w:rFonts w:ascii="Times New Roman" w:hAnsi="Times New Roman" w:cs="Times New Roman"/>
          <w:sz w:val="24"/>
          <w:szCs w:val="24"/>
        </w:rPr>
      </w:pPr>
    </w:p>
    <w:p w:rsidR="0040324F" w:rsidRDefault="0040324F" w:rsidP="00A50702">
      <w:pPr>
        <w:spacing w:after="0" w:line="360" w:lineRule="auto"/>
        <w:jc w:val="both"/>
        <w:rPr>
          <w:rFonts w:ascii="Times New Roman" w:hAnsi="Times New Roman" w:cs="Times New Roman"/>
          <w:sz w:val="24"/>
          <w:szCs w:val="24"/>
        </w:rPr>
      </w:pPr>
    </w:p>
    <w:p w:rsidR="00054479" w:rsidRDefault="00216204" w:rsidP="00054479">
      <w:pPr>
        <w:spacing w:after="0" w:line="360" w:lineRule="auto"/>
        <w:jc w:val="right"/>
        <w:rPr>
          <w:rFonts w:ascii="Times New Roman" w:hAnsi="Times New Roman" w:cs="Times New Roman"/>
          <w:sz w:val="20"/>
          <w:szCs w:val="20"/>
        </w:rPr>
      </w:pPr>
      <w:r>
        <w:rPr>
          <w:rFonts w:ascii="Times New Roman" w:hAnsi="Times New Roman" w:cs="Times New Roman"/>
          <w:sz w:val="20"/>
          <w:szCs w:val="20"/>
        </w:rPr>
        <w:lastRenderedPageBreak/>
        <w:t>Załącznik</w:t>
      </w:r>
      <w:r w:rsidR="00054479" w:rsidRPr="00054479">
        <w:rPr>
          <w:rFonts w:ascii="Times New Roman" w:hAnsi="Times New Roman" w:cs="Times New Roman"/>
          <w:sz w:val="20"/>
          <w:szCs w:val="20"/>
        </w:rPr>
        <w:t xml:space="preserve"> do Statutu</w:t>
      </w:r>
      <w:r>
        <w:rPr>
          <w:rFonts w:ascii="Times New Roman" w:hAnsi="Times New Roman" w:cs="Times New Roman"/>
          <w:sz w:val="20"/>
          <w:szCs w:val="20"/>
        </w:rPr>
        <w:t xml:space="preserve"> Gminy Jednorożec</w:t>
      </w:r>
    </w:p>
    <w:p w:rsidR="00054479" w:rsidRDefault="00054479" w:rsidP="00054479">
      <w:pPr>
        <w:spacing w:after="0" w:line="360" w:lineRule="auto"/>
        <w:jc w:val="right"/>
        <w:rPr>
          <w:rFonts w:ascii="Times New Roman" w:hAnsi="Times New Roman" w:cs="Times New Roman"/>
          <w:sz w:val="20"/>
          <w:szCs w:val="20"/>
        </w:rPr>
      </w:pPr>
    </w:p>
    <w:p w:rsidR="00054479" w:rsidRPr="009C4431" w:rsidRDefault="00054479" w:rsidP="00054479">
      <w:pPr>
        <w:spacing w:after="0" w:line="360" w:lineRule="auto"/>
        <w:jc w:val="right"/>
        <w:rPr>
          <w:rFonts w:ascii="Times New Roman" w:hAnsi="Times New Roman" w:cs="Times New Roman"/>
          <w:sz w:val="28"/>
          <w:szCs w:val="28"/>
        </w:rPr>
      </w:pPr>
    </w:p>
    <w:p w:rsidR="00054479" w:rsidRPr="009C4431" w:rsidRDefault="00054479" w:rsidP="00054479">
      <w:pPr>
        <w:spacing w:after="0" w:line="360" w:lineRule="auto"/>
        <w:jc w:val="center"/>
        <w:rPr>
          <w:rFonts w:ascii="Times New Roman" w:hAnsi="Times New Roman" w:cs="Times New Roman"/>
          <w:sz w:val="28"/>
          <w:szCs w:val="28"/>
        </w:rPr>
      </w:pPr>
      <w:r w:rsidRPr="009C4431">
        <w:rPr>
          <w:rFonts w:ascii="Times New Roman" w:hAnsi="Times New Roman" w:cs="Times New Roman"/>
          <w:sz w:val="28"/>
          <w:szCs w:val="28"/>
        </w:rPr>
        <w:t xml:space="preserve">Wykaz </w:t>
      </w:r>
      <w:r w:rsidR="009C4431" w:rsidRPr="009C4431">
        <w:rPr>
          <w:rFonts w:ascii="Times New Roman" w:hAnsi="Times New Roman" w:cs="Times New Roman"/>
          <w:sz w:val="28"/>
          <w:szCs w:val="28"/>
        </w:rPr>
        <w:t>jednostek pomocniczych Gminy (</w:t>
      </w:r>
      <w:r w:rsidRPr="009C4431">
        <w:rPr>
          <w:rFonts w:ascii="Times New Roman" w:hAnsi="Times New Roman" w:cs="Times New Roman"/>
          <w:sz w:val="28"/>
          <w:szCs w:val="28"/>
        </w:rPr>
        <w:t>sołectw</w:t>
      </w:r>
      <w:r w:rsidR="009C4431" w:rsidRPr="009C4431">
        <w:rPr>
          <w:rFonts w:ascii="Times New Roman" w:hAnsi="Times New Roman" w:cs="Times New Roman"/>
          <w:sz w:val="28"/>
          <w:szCs w:val="28"/>
        </w:rPr>
        <w:t>)</w:t>
      </w:r>
    </w:p>
    <w:p w:rsidR="00054479" w:rsidRDefault="00054479" w:rsidP="00054479">
      <w:pPr>
        <w:spacing w:after="0" w:line="360" w:lineRule="auto"/>
        <w:jc w:val="both"/>
        <w:rPr>
          <w:rFonts w:ascii="Times New Roman" w:hAnsi="Times New Roman" w:cs="Times New Roman"/>
          <w:sz w:val="24"/>
          <w:szCs w:val="24"/>
        </w:rPr>
      </w:pPr>
    </w:p>
    <w:p w:rsidR="00054479" w:rsidRPr="00054479" w:rsidRDefault="00054479" w:rsidP="00054479">
      <w:pPr>
        <w:pStyle w:val="Akapitzlist"/>
        <w:numPr>
          <w:ilvl w:val="0"/>
          <w:numId w:val="1"/>
        </w:numPr>
        <w:spacing w:after="0" w:line="360" w:lineRule="auto"/>
        <w:jc w:val="both"/>
        <w:rPr>
          <w:rFonts w:ascii="Times New Roman" w:hAnsi="Times New Roman" w:cs="Times New Roman"/>
          <w:sz w:val="24"/>
          <w:szCs w:val="24"/>
        </w:rPr>
      </w:pPr>
      <w:r w:rsidRPr="00054479">
        <w:rPr>
          <w:rFonts w:ascii="Times New Roman" w:hAnsi="Times New Roman" w:cs="Times New Roman"/>
          <w:sz w:val="24"/>
          <w:szCs w:val="24"/>
        </w:rPr>
        <w:t>Budy Rządowe</w:t>
      </w:r>
    </w:p>
    <w:p w:rsidR="00054479" w:rsidRPr="00054479" w:rsidRDefault="00054479" w:rsidP="00054479">
      <w:pPr>
        <w:pStyle w:val="Akapitzlist"/>
        <w:numPr>
          <w:ilvl w:val="0"/>
          <w:numId w:val="1"/>
        </w:numPr>
        <w:spacing w:after="0" w:line="360" w:lineRule="auto"/>
        <w:jc w:val="both"/>
        <w:rPr>
          <w:rFonts w:ascii="Times New Roman" w:hAnsi="Times New Roman" w:cs="Times New Roman"/>
          <w:sz w:val="24"/>
          <w:szCs w:val="24"/>
        </w:rPr>
      </w:pPr>
      <w:r w:rsidRPr="00054479">
        <w:rPr>
          <w:rFonts w:ascii="Times New Roman" w:hAnsi="Times New Roman" w:cs="Times New Roman"/>
          <w:sz w:val="24"/>
          <w:szCs w:val="24"/>
        </w:rPr>
        <w:t>Drążdżewo Nowe</w:t>
      </w:r>
    </w:p>
    <w:p w:rsidR="00054479" w:rsidRPr="00054479" w:rsidRDefault="00054479" w:rsidP="00054479">
      <w:pPr>
        <w:pStyle w:val="Akapitzlist"/>
        <w:numPr>
          <w:ilvl w:val="0"/>
          <w:numId w:val="1"/>
        </w:numPr>
        <w:spacing w:after="0" w:line="360" w:lineRule="auto"/>
        <w:jc w:val="both"/>
        <w:rPr>
          <w:rFonts w:ascii="Times New Roman" w:hAnsi="Times New Roman" w:cs="Times New Roman"/>
          <w:sz w:val="24"/>
          <w:szCs w:val="24"/>
        </w:rPr>
      </w:pPr>
      <w:r w:rsidRPr="00054479">
        <w:rPr>
          <w:rFonts w:ascii="Times New Roman" w:hAnsi="Times New Roman" w:cs="Times New Roman"/>
          <w:sz w:val="24"/>
          <w:szCs w:val="24"/>
        </w:rPr>
        <w:t>Dynak</w:t>
      </w:r>
    </w:p>
    <w:p w:rsidR="00054479" w:rsidRPr="00054479" w:rsidRDefault="00054479" w:rsidP="00054479">
      <w:pPr>
        <w:pStyle w:val="Akapitzlist"/>
        <w:numPr>
          <w:ilvl w:val="0"/>
          <w:numId w:val="1"/>
        </w:numPr>
        <w:spacing w:after="0" w:line="360" w:lineRule="auto"/>
        <w:jc w:val="both"/>
        <w:rPr>
          <w:rFonts w:ascii="Times New Roman" w:hAnsi="Times New Roman" w:cs="Times New Roman"/>
          <w:sz w:val="24"/>
          <w:szCs w:val="24"/>
        </w:rPr>
      </w:pPr>
      <w:r w:rsidRPr="00054479">
        <w:rPr>
          <w:rFonts w:ascii="Times New Roman" w:hAnsi="Times New Roman" w:cs="Times New Roman"/>
          <w:sz w:val="24"/>
          <w:szCs w:val="24"/>
        </w:rPr>
        <w:t>Jednorożec</w:t>
      </w:r>
    </w:p>
    <w:p w:rsidR="00054479" w:rsidRPr="00054479" w:rsidRDefault="00054479" w:rsidP="00054479">
      <w:pPr>
        <w:pStyle w:val="Akapitzlist"/>
        <w:numPr>
          <w:ilvl w:val="0"/>
          <w:numId w:val="1"/>
        </w:numPr>
        <w:spacing w:after="0" w:line="360" w:lineRule="auto"/>
        <w:jc w:val="both"/>
        <w:rPr>
          <w:rFonts w:ascii="Times New Roman" w:hAnsi="Times New Roman" w:cs="Times New Roman"/>
          <w:sz w:val="24"/>
          <w:szCs w:val="24"/>
        </w:rPr>
      </w:pPr>
      <w:r w:rsidRPr="00054479">
        <w:rPr>
          <w:rFonts w:ascii="Times New Roman" w:hAnsi="Times New Roman" w:cs="Times New Roman"/>
          <w:sz w:val="24"/>
          <w:szCs w:val="24"/>
        </w:rPr>
        <w:t>Kobylaki-</w:t>
      </w:r>
      <w:proofErr w:type="spellStart"/>
      <w:r w:rsidRPr="00054479">
        <w:rPr>
          <w:rFonts w:ascii="Times New Roman" w:hAnsi="Times New Roman" w:cs="Times New Roman"/>
          <w:sz w:val="24"/>
          <w:szCs w:val="24"/>
        </w:rPr>
        <w:t>Czarzaste</w:t>
      </w:r>
      <w:proofErr w:type="spellEnd"/>
    </w:p>
    <w:p w:rsidR="00054479" w:rsidRPr="00054479" w:rsidRDefault="00054479" w:rsidP="00054479">
      <w:pPr>
        <w:pStyle w:val="Akapitzlist"/>
        <w:numPr>
          <w:ilvl w:val="0"/>
          <w:numId w:val="1"/>
        </w:numPr>
        <w:spacing w:after="0" w:line="360" w:lineRule="auto"/>
        <w:jc w:val="both"/>
        <w:rPr>
          <w:rFonts w:ascii="Times New Roman" w:hAnsi="Times New Roman" w:cs="Times New Roman"/>
          <w:sz w:val="24"/>
          <w:szCs w:val="24"/>
        </w:rPr>
      </w:pPr>
      <w:r w:rsidRPr="00054479">
        <w:rPr>
          <w:rFonts w:ascii="Times New Roman" w:hAnsi="Times New Roman" w:cs="Times New Roman"/>
          <w:sz w:val="24"/>
          <w:szCs w:val="24"/>
        </w:rPr>
        <w:t>Kobylaki-</w:t>
      </w:r>
      <w:proofErr w:type="spellStart"/>
      <w:r w:rsidRPr="00054479">
        <w:rPr>
          <w:rFonts w:ascii="Times New Roman" w:hAnsi="Times New Roman" w:cs="Times New Roman"/>
          <w:sz w:val="24"/>
          <w:szCs w:val="24"/>
        </w:rPr>
        <w:t>Korysze</w:t>
      </w:r>
      <w:proofErr w:type="spellEnd"/>
    </w:p>
    <w:p w:rsidR="00054479" w:rsidRPr="00054479" w:rsidRDefault="00054479" w:rsidP="00054479">
      <w:pPr>
        <w:pStyle w:val="Akapitzlist"/>
        <w:numPr>
          <w:ilvl w:val="0"/>
          <w:numId w:val="1"/>
        </w:numPr>
        <w:spacing w:after="0" w:line="360" w:lineRule="auto"/>
        <w:jc w:val="both"/>
        <w:rPr>
          <w:rFonts w:ascii="Times New Roman" w:hAnsi="Times New Roman" w:cs="Times New Roman"/>
          <w:sz w:val="24"/>
          <w:szCs w:val="24"/>
        </w:rPr>
      </w:pPr>
      <w:r w:rsidRPr="00054479">
        <w:rPr>
          <w:rFonts w:ascii="Times New Roman" w:hAnsi="Times New Roman" w:cs="Times New Roman"/>
          <w:sz w:val="24"/>
          <w:szCs w:val="24"/>
        </w:rPr>
        <w:t>Kobylaki-Wólka</w:t>
      </w:r>
    </w:p>
    <w:p w:rsidR="00054479" w:rsidRPr="00054479" w:rsidRDefault="00054479" w:rsidP="00054479">
      <w:pPr>
        <w:pStyle w:val="Akapitzlist"/>
        <w:numPr>
          <w:ilvl w:val="0"/>
          <w:numId w:val="1"/>
        </w:numPr>
        <w:spacing w:after="0" w:line="360" w:lineRule="auto"/>
        <w:jc w:val="both"/>
        <w:rPr>
          <w:rFonts w:ascii="Times New Roman" w:hAnsi="Times New Roman" w:cs="Times New Roman"/>
          <w:sz w:val="24"/>
          <w:szCs w:val="24"/>
        </w:rPr>
      </w:pPr>
      <w:r w:rsidRPr="00054479">
        <w:rPr>
          <w:rFonts w:ascii="Times New Roman" w:hAnsi="Times New Roman" w:cs="Times New Roman"/>
          <w:sz w:val="24"/>
          <w:szCs w:val="24"/>
        </w:rPr>
        <w:t>Lipa</w:t>
      </w:r>
    </w:p>
    <w:p w:rsidR="00054479" w:rsidRPr="00054479" w:rsidRDefault="00054479" w:rsidP="00054479">
      <w:pPr>
        <w:pStyle w:val="Akapitzlist"/>
        <w:numPr>
          <w:ilvl w:val="0"/>
          <w:numId w:val="1"/>
        </w:numPr>
        <w:spacing w:after="0" w:line="360" w:lineRule="auto"/>
        <w:jc w:val="both"/>
        <w:rPr>
          <w:rFonts w:ascii="Times New Roman" w:hAnsi="Times New Roman" w:cs="Times New Roman"/>
          <w:sz w:val="24"/>
          <w:szCs w:val="24"/>
        </w:rPr>
      </w:pPr>
      <w:r w:rsidRPr="00054479">
        <w:rPr>
          <w:rFonts w:ascii="Times New Roman" w:hAnsi="Times New Roman" w:cs="Times New Roman"/>
          <w:sz w:val="24"/>
          <w:szCs w:val="24"/>
        </w:rPr>
        <w:t>Małowidz</w:t>
      </w:r>
    </w:p>
    <w:p w:rsidR="00054479" w:rsidRPr="00054479" w:rsidRDefault="00054479" w:rsidP="00054479">
      <w:pPr>
        <w:pStyle w:val="Akapitzlist"/>
        <w:numPr>
          <w:ilvl w:val="0"/>
          <w:numId w:val="1"/>
        </w:numPr>
        <w:spacing w:after="0" w:line="360" w:lineRule="auto"/>
        <w:jc w:val="both"/>
        <w:rPr>
          <w:rFonts w:ascii="Times New Roman" w:hAnsi="Times New Roman" w:cs="Times New Roman"/>
          <w:sz w:val="24"/>
          <w:szCs w:val="24"/>
        </w:rPr>
      </w:pPr>
      <w:r w:rsidRPr="00054479">
        <w:rPr>
          <w:rFonts w:ascii="Times New Roman" w:hAnsi="Times New Roman" w:cs="Times New Roman"/>
          <w:sz w:val="24"/>
          <w:szCs w:val="24"/>
        </w:rPr>
        <w:t>Obórki</w:t>
      </w:r>
    </w:p>
    <w:p w:rsidR="00054479" w:rsidRPr="00054479" w:rsidRDefault="00054479" w:rsidP="00054479">
      <w:pPr>
        <w:pStyle w:val="Akapitzlist"/>
        <w:numPr>
          <w:ilvl w:val="0"/>
          <w:numId w:val="1"/>
        </w:numPr>
        <w:spacing w:after="0" w:line="360" w:lineRule="auto"/>
        <w:jc w:val="both"/>
        <w:rPr>
          <w:rFonts w:ascii="Times New Roman" w:hAnsi="Times New Roman" w:cs="Times New Roman"/>
          <w:sz w:val="24"/>
          <w:szCs w:val="24"/>
        </w:rPr>
      </w:pPr>
      <w:r w:rsidRPr="00054479">
        <w:rPr>
          <w:rFonts w:ascii="Times New Roman" w:hAnsi="Times New Roman" w:cs="Times New Roman"/>
          <w:sz w:val="24"/>
          <w:szCs w:val="24"/>
        </w:rPr>
        <w:t>Olszewka</w:t>
      </w:r>
    </w:p>
    <w:p w:rsidR="00054479" w:rsidRPr="00054479" w:rsidRDefault="00054479" w:rsidP="00054479">
      <w:pPr>
        <w:pStyle w:val="Akapitzlist"/>
        <w:numPr>
          <w:ilvl w:val="0"/>
          <w:numId w:val="1"/>
        </w:numPr>
        <w:spacing w:after="0" w:line="360" w:lineRule="auto"/>
        <w:jc w:val="both"/>
        <w:rPr>
          <w:rFonts w:ascii="Times New Roman" w:hAnsi="Times New Roman" w:cs="Times New Roman"/>
          <w:sz w:val="24"/>
          <w:szCs w:val="24"/>
        </w:rPr>
      </w:pPr>
      <w:r w:rsidRPr="00054479">
        <w:rPr>
          <w:rFonts w:ascii="Times New Roman" w:hAnsi="Times New Roman" w:cs="Times New Roman"/>
          <w:sz w:val="24"/>
          <w:szCs w:val="24"/>
        </w:rPr>
        <w:t>Parciaki</w:t>
      </w:r>
    </w:p>
    <w:p w:rsidR="00054479" w:rsidRPr="00054479" w:rsidRDefault="00054479" w:rsidP="00054479">
      <w:pPr>
        <w:pStyle w:val="Akapitzlist"/>
        <w:numPr>
          <w:ilvl w:val="0"/>
          <w:numId w:val="1"/>
        </w:numPr>
        <w:spacing w:after="0" w:line="360" w:lineRule="auto"/>
        <w:jc w:val="both"/>
        <w:rPr>
          <w:rFonts w:ascii="Times New Roman" w:hAnsi="Times New Roman" w:cs="Times New Roman"/>
          <w:sz w:val="24"/>
          <w:szCs w:val="24"/>
        </w:rPr>
      </w:pPr>
      <w:r w:rsidRPr="00054479">
        <w:rPr>
          <w:rFonts w:ascii="Times New Roman" w:hAnsi="Times New Roman" w:cs="Times New Roman"/>
          <w:sz w:val="24"/>
          <w:szCs w:val="24"/>
        </w:rPr>
        <w:t>Połoń</w:t>
      </w:r>
    </w:p>
    <w:p w:rsidR="00054479" w:rsidRPr="00054479" w:rsidRDefault="00054479" w:rsidP="00054479">
      <w:pPr>
        <w:pStyle w:val="Akapitzlist"/>
        <w:numPr>
          <w:ilvl w:val="0"/>
          <w:numId w:val="1"/>
        </w:numPr>
        <w:spacing w:after="0" w:line="360" w:lineRule="auto"/>
        <w:jc w:val="both"/>
        <w:rPr>
          <w:rFonts w:ascii="Times New Roman" w:hAnsi="Times New Roman" w:cs="Times New Roman"/>
          <w:sz w:val="24"/>
          <w:szCs w:val="24"/>
        </w:rPr>
      </w:pPr>
      <w:r w:rsidRPr="00054479">
        <w:rPr>
          <w:rFonts w:ascii="Times New Roman" w:hAnsi="Times New Roman" w:cs="Times New Roman"/>
          <w:sz w:val="24"/>
          <w:szCs w:val="24"/>
        </w:rPr>
        <w:t>Stegna</w:t>
      </w:r>
    </w:p>
    <w:p w:rsidR="00054479" w:rsidRPr="00054479" w:rsidRDefault="00054479" w:rsidP="00054479">
      <w:pPr>
        <w:pStyle w:val="Akapitzlist"/>
        <w:numPr>
          <w:ilvl w:val="0"/>
          <w:numId w:val="1"/>
        </w:numPr>
        <w:spacing w:after="0" w:line="360" w:lineRule="auto"/>
        <w:jc w:val="both"/>
        <w:rPr>
          <w:rFonts w:ascii="Times New Roman" w:hAnsi="Times New Roman" w:cs="Times New Roman"/>
          <w:sz w:val="24"/>
          <w:szCs w:val="24"/>
        </w:rPr>
      </w:pPr>
      <w:r w:rsidRPr="00054479">
        <w:rPr>
          <w:rFonts w:ascii="Times New Roman" w:hAnsi="Times New Roman" w:cs="Times New Roman"/>
          <w:sz w:val="24"/>
          <w:szCs w:val="24"/>
        </w:rPr>
        <w:t>Ulatowo-Dąbrówka</w:t>
      </w:r>
    </w:p>
    <w:p w:rsidR="00054479" w:rsidRPr="00054479" w:rsidRDefault="00054479" w:rsidP="00054479">
      <w:pPr>
        <w:pStyle w:val="Akapitzlist"/>
        <w:numPr>
          <w:ilvl w:val="0"/>
          <w:numId w:val="1"/>
        </w:numPr>
        <w:spacing w:after="0" w:line="360" w:lineRule="auto"/>
        <w:jc w:val="both"/>
        <w:rPr>
          <w:rFonts w:ascii="Times New Roman" w:hAnsi="Times New Roman" w:cs="Times New Roman"/>
          <w:sz w:val="24"/>
          <w:szCs w:val="24"/>
        </w:rPr>
      </w:pPr>
      <w:r w:rsidRPr="00054479">
        <w:rPr>
          <w:rFonts w:ascii="Times New Roman" w:hAnsi="Times New Roman" w:cs="Times New Roman"/>
          <w:sz w:val="24"/>
          <w:szCs w:val="24"/>
        </w:rPr>
        <w:t>Ulatowo-Pogorzel</w:t>
      </w:r>
    </w:p>
    <w:p w:rsidR="00054479" w:rsidRPr="00054479" w:rsidRDefault="00054479" w:rsidP="00054479">
      <w:pPr>
        <w:pStyle w:val="Akapitzlist"/>
        <w:numPr>
          <w:ilvl w:val="0"/>
          <w:numId w:val="1"/>
        </w:numPr>
        <w:spacing w:after="0" w:line="360" w:lineRule="auto"/>
        <w:jc w:val="both"/>
        <w:rPr>
          <w:rFonts w:ascii="Times New Roman" w:hAnsi="Times New Roman" w:cs="Times New Roman"/>
          <w:sz w:val="24"/>
          <w:szCs w:val="24"/>
        </w:rPr>
      </w:pPr>
      <w:r w:rsidRPr="00054479">
        <w:rPr>
          <w:rFonts w:ascii="Times New Roman" w:hAnsi="Times New Roman" w:cs="Times New Roman"/>
          <w:sz w:val="24"/>
          <w:szCs w:val="24"/>
        </w:rPr>
        <w:t>Ulatowo-</w:t>
      </w:r>
      <w:proofErr w:type="spellStart"/>
      <w:r w:rsidRPr="00054479">
        <w:rPr>
          <w:rFonts w:ascii="Times New Roman" w:hAnsi="Times New Roman" w:cs="Times New Roman"/>
          <w:sz w:val="24"/>
          <w:szCs w:val="24"/>
        </w:rPr>
        <w:t>Słabogóra</w:t>
      </w:r>
      <w:proofErr w:type="spellEnd"/>
    </w:p>
    <w:p w:rsidR="00054479" w:rsidRPr="00054479" w:rsidRDefault="00054479" w:rsidP="00054479">
      <w:pPr>
        <w:pStyle w:val="Akapitzlist"/>
        <w:numPr>
          <w:ilvl w:val="0"/>
          <w:numId w:val="1"/>
        </w:numPr>
        <w:spacing w:after="0" w:line="360" w:lineRule="auto"/>
        <w:jc w:val="both"/>
        <w:rPr>
          <w:rFonts w:ascii="Times New Roman" w:hAnsi="Times New Roman" w:cs="Times New Roman"/>
          <w:sz w:val="24"/>
          <w:szCs w:val="24"/>
        </w:rPr>
      </w:pPr>
      <w:r w:rsidRPr="00054479">
        <w:rPr>
          <w:rFonts w:ascii="Times New Roman" w:hAnsi="Times New Roman" w:cs="Times New Roman"/>
          <w:sz w:val="24"/>
          <w:szCs w:val="24"/>
        </w:rPr>
        <w:t>Żelazna Prywatna</w:t>
      </w:r>
    </w:p>
    <w:p w:rsidR="00054479" w:rsidRDefault="00054479" w:rsidP="00054479">
      <w:pPr>
        <w:pStyle w:val="Akapitzlist"/>
        <w:numPr>
          <w:ilvl w:val="0"/>
          <w:numId w:val="1"/>
        </w:numPr>
        <w:spacing w:after="0" w:line="360" w:lineRule="auto"/>
        <w:jc w:val="both"/>
        <w:rPr>
          <w:rFonts w:ascii="Times New Roman" w:hAnsi="Times New Roman" w:cs="Times New Roman"/>
          <w:sz w:val="24"/>
          <w:szCs w:val="24"/>
        </w:rPr>
      </w:pPr>
      <w:r w:rsidRPr="00054479">
        <w:rPr>
          <w:rFonts w:ascii="Times New Roman" w:hAnsi="Times New Roman" w:cs="Times New Roman"/>
          <w:sz w:val="24"/>
          <w:szCs w:val="24"/>
        </w:rPr>
        <w:t>Żelazna Rządowa</w:t>
      </w:r>
    </w:p>
    <w:p w:rsidR="00054479" w:rsidRDefault="00054479" w:rsidP="00054479">
      <w:pPr>
        <w:pStyle w:val="Akapitzlist"/>
        <w:spacing w:after="0" w:line="360" w:lineRule="auto"/>
        <w:jc w:val="both"/>
        <w:rPr>
          <w:rFonts w:ascii="Times New Roman" w:hAnsi="Times New Roman" w:cs="Times New Roman"/>
          <w:sz w:val="24"/>
          <w:szCs w:val="24"/>
        </w:rPr>
      </w:pPr>
    </w:p>
    <w:p w:rsidR="00054479" w:rsidRDefault="00054479" w:rsidP="00054479">
      <w:pPr>
        <w:pStyle w:val="Akapitzlist"/>
        <w:spacing w:after="0" w:line="360" w:lineRule="auto"/>
        <w:jc w:val="both"/>
        <w:rPr>
          <w:rFonts w:ascii="Times New Roman" w:hAnsi="Times New Roman" w:cs="Times New Roman"/>
          <w:sz w:val="24"/>
          <w:szCs w:val="24"/>
        </w:rPr>
      </w:pPr>
    </w:p>
    <w:p w:rsidR="00054479" w:rsidRDefault="00054479" w:rsidP="00054479">
      <w:pPr>
        <w:pStyle w:val="Akapitzlist"/>
        <w:spacing w:after="0" w:line="360" w:lineRule="auto"/>
        <w:jc w:val="both"/>
        <w:rPr>
          <w:rFonts w:ascii="Times New Roman" w:hAnsi="Times New Roman" w:cs="Times New Roman"/>
          <w:sz w:val="24"/>
          <w:szCs w:val="24"/>
        </w:rPr>
      </w:pPr>
    </w:p>
    <w:p w:rsidR="00054479" w:rsidRDefault="00054479" w:rsidP="00054479">
      <w:pPr>
        <w:pStyle w:val="Akapitzlist"/>
        <w:spacing w:after="0" w:line="360" w:lineRule="auto"/>
        <w:jc w:val="both"/>
        <w:rPr>
          <w:rFonts w:ascii="Times New Roman" w:hAnsi="Times New Roman" w:cs="Times New Roman"/>
          <w:sz w:val="24"/>
          <w:szCs w:val="24"/>
        </w:rPr>
      </w:pPr>
    </w:p>
    <w:p w:rsidR="00054479" w:rsidRDefault="00054479" w:rsidP="00054479">
      <w:pPr>
        <w:pStyle w:val="Akapitzlist"/>
        <w:spacing w:after="0" w:line="360" w:lineRule="auto"/>
        <w:jc w:val="both"/>
        <w:rPr>
          <w:rFonts w:ascii="Times New Roman" w:hAnsi="Times New Roman" w:cs="Times New Roman"/>
          <w:sz w:val="24"/>
          <w:szCs w:val="24"/>
        </w:rPr>
      </w:pPr>
    </w:p>
    <w:p w:rsidR="00054479" w:rsidRDefault="00054479" w:rsidP="00054479">
      <w:pPr>
        <w:pStyle w:val="Akapitzlist"/>
        <w:spacing w:after="0" w:line="360" w:lineRule="auto"/>
        <w:jc w:val="both"/>
        <w:rPr>
          <w:rFonts w:ascii="Times New Roman" w:hAnsi="Times New Roman" w:cs="Times New Roman"/>
          <w:sz w:val="24"/>
          <w:szCs w:val="24"/>
        </w:rPr>
      </w:pPr>
    </w:p>
    <w:p w:rsidR="00054479" w:rsidRDefault="00054479" w:rsidP="00054479">
      <w:pPr>
        <w:pStyle w:val="Akapitzlist"/>
        <w:spacing w:after="0" w:line="360" w:lineRule="auto"/>
        <w:jc w:val="both"/>
        <w:rPr>
          <w:rFonts w:ascii="Times New Roman" w:hAnsi="Times New Roman" w:cs="Times New Roman"/>
          <w:sz w:val="24"/>
          <w:szCs w:val="24"/>
        </w:rPr>
      </w:pPr>
    </w:p>
    <w:p w:rsidR="00D4406D" w:rsidRDefault="00D4406D" w:rsidP="00054479">
      <w:pPr>
        <w:pStyle w:val="Akapitzlist"/>
        <w:spacing w:after="0" w:line="360" w:lineRule="auto"/>
        <w:jc w:val="both"/>
        <w:rPr>
          <w:rFonts w:ascii="Times New Roman" w:hAnsi="Times New Roman" w:cs="Times New Roman"/>
          <w:sz w:val="24"/>
          <w:szCs w:val="24"/>
        </w:rPr>
      </w:pPr>
    </w:p>
    <w:p w:rsidR="00054479" w:rsidRDefault="00054479" w:rsidP="00054479">
      <w:pPr>
        <w:pStyle w:val="Akapitzlist"/>
        <w:spacing w:after="0" w:line="360" w:lineRule="auto"/>
        <w:jc w:val="both"/>
        <w:rPr>
          <w:rFonts w:ascii="Times New Roman" w:hAnsi="Times New Roman" w:cs="Times New Roman"/>
          <w:sz w:val="24"/>
          <w:szCs w:val="24"/>
        </w:rPr>
      </w:pPr>
    </w:p>
    <w:p w:rsidR="00054479" w:rsidRDefault="00054479" w:rsidP="00054479">
      <w:pPr>
        <w:pStyle w:val="Akapitzlist"/>
        <w:spacing w:after="0" w:line="360" w:lineRule="auto"/>
        <w:jc w:val="both"/>
        <w:rPr>
          <w:rFonts w:ascii="Times New Roman" w:hAnsi="Times New Roman" w:cs="Times New Roman"/>
          <w:sz w:val="24"/>
          <w:szCs w:val="24"/>
        </w:rPr>
      </w:pPr>
    </w:p>
    <w:p w:rsidR="00356F95" w:rsidRPr="00356F95" w:rsidRDefault="00356F95" w:rsidP="00356F95">
      <w:pPr>
        <w:pStyle w:val="Akapitzlist"/>
        <w:spacing w:after="0" w:line="360" w:lineRule="auto"/>
        <w:jc w:val="both"/>
        <w:rPr>
          <w:rFonts w:ascii="Times New Roman" w:hAnsi="Times New Roman" w:cs="Times New Roman"/>
          <w:sz w:val="24"/>
          <w:szCs w:val="24"/>
        </w:rPr>
      </w:pPr>
    </w:p>
    <w:p w:rsidR="00356F95" w:rsidRPr="00356F95" w:rsidRDefault="00356F95" w:rsidP="003909E9">
      <w:pPr>
        <w:pStyle w:val="Akapitzlist"/>
        <w:spacing w:after="0" w:line="360" w:lineRule="auto"/>
        <w:jc w:val="center"/>
        <w:rPr>
          <w:rFonts w:ascii="Times New Roman" w:hAnsi="Times New Roman" w:cs="Times New Roman"/>
          <w:sz w:val="24"/>
          <w:szCs w:val="24"/>
        </w:rPr>
      </w:pPr>
      <w:r w:rsidRPr="00356F95">
        <w:rPr>
          <w:rFonts w:ascii="Times New Roman" w:hAnsi="Times New Roman" w:cs="Times New Roman"/>
          <w:sz w:val="24"/>
          <w:szCs w:val="24"/>
        </w:rPr>
        <w:t>UZASADNIENIE</w:t>
      </w:r>
    </w:p>
    <w:p w:rsidR="00356F95" w:rsidRPr="00356F95" w:rsidRDefault="00356F95" w:rsidP="00356F95">
      <w:pPr>
        <w:pStyle w:val="Akapitzlist"/>
        <w:spacing w:after="0" w:line="360" w:lineRule="auto"/>
        <w:jc w:val="both"/>
        <w:rPr>
          <w:rFonts w:ascii="Times New Roman" w:hAnsi="Times New Roman" w:cs="Times New Roman"/>
          <w:sz w:val="24"/>
          <w:szCs w:val="24"/>
        </w:rPr>
      </w:pPr>
    </w:p>
    <w:p w:rsidR="005528E3" w:rsidRDefault="003909E9" w:rsidP="003909E9">
      <w:pPr>
        <w:pStyle w:val="Akapitzlist"/>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W związku z wejściem w życie ustawy </w:t>
      </w:r>
      <w:r w:rsidRPr="003909E9">
        <w:rPr>
          <w:rFonts w:ascii="Times New Roman" w:hAnsi="Times New Roman" w:cs="Times New Roman"/>
          <w:sz w:val="24"/>
          <w:szCs w:val="24"/>
        </w:rPr>
        <w:t>z dnia 11 stycznia 2018 r.</w:t>
      </w:r>
      <w:r>
        <w:rPr>
          <w:rFonts w:ascii="Times New Roman" w:hAnsi="Times New Roman" w:cs="Times New Roman"/>
          <w:sz w:val="24"/>
          <w:szCs w:val="24"/>
        </w:rPr>
        <w:t xml:space="preserve"> </w:t>
      </w:r>
      <w:r w:rsidRPr="005528E3">
        <w:rPr>
          <w:rFonts w:ascii="Times New Roman" w:hAnsi="Times New Roman" w:cs="Times New Roman"/>
          <w:i/>
          <w:sz w:val="24"/>
          <w:szCs w:val="24"/>
        </w:rPr>
        <w:t xml:space="preserve">o zmianie niektórych ustaw w celu zwiększenia udziału obywateli w procesie wybierania, funkcjonowania i kontrolowania niektórych organów publicznych </w:t>
      </w:r>
      <w:r>
        <w:rPr>
          <w:rFonts w:ascii="Times New Roman" w:hAnsi="Times New Roman" w:cs="Times New Roman"/>
          <w:sz w:val="24"/>
          <w:szCs w:val="24"/>
        </w:rPr>
        <w:t>(tekst jedn. Dz. U. z 2018 r. poz. 130, 1349)</w:t>
      </w:r>
      <w:r w:rsidR="005528E3">
        <w:rPr>
          <w:rFonts w:ascii="Times New Roman" w:hAnsi="Times New Roman" w:cs="Times New Roman"/>
          <w:sz w:val="24"/>
          <w:szCs w:val="24"/>
        </w:rPr>
        <w:t xml:space="preserve">, wprowadzającego uregulowania prawne związane ze zwiększeniem poziomu transparentności, przejrzystości oraz udziału </w:t>
      </w:r>
      <w:r w:rsidR="00A21214">
        <w:rPr>
          <w:rFonts w:ascii="Times New Roman" w:hAnsi="Times New Roman" w:cs="Times New Roman"/>
          <w:sz w:val="24"/>
          <w:szCs w:val="24"/>
        </w:rPr>
        <w:t>jednostek</w:t>
      </w:r>
      <w:r w:rsidR="005528E3">
        <w:rPr>
          <w:rFonts w:ascii="Times New Roman" w:hAnsi="Times New Roman" w:cs="Times New Roman"/>
          <w:sz w:val="24"/>
          <w:szCs w:val="24"/>
        </w:rPr>
        <w:t xml:space="preserve"> w procesie funkcjonowania organów publicznych opracowano tekst nowego </w:t>
      </w:r>
      <w:r w:rsidR="00A23651">
        <w:rPr>
          <w:rFonts w:ascii="Times New Roman" w:hAnsi="Times New Roman" w:cs="Times New Roman"/>
          <w:sz w:val="24"/>
          <w:szCs w:val="24"/>
        </w:rPr>
        <w:t>„S</w:t>
      </w:r>
      <w:r w:rsidR="005528E3">
        <w:rPr>
          <w:rFonts w:ascii="Times New Roman" w:hAnsi="Times New Roman" w:cs="Times New Roman"/>
          <w:sz w:val="24"/>
          <w:szCs w:val="24"/>
        </w:rPr>
        <w:t>tatutu Gminy Jednorożec</w:t>
      </w:r>
      <w:r w:rsidR="00A23651">
        <w:rPr>
          <w:rFonts w:ascii="Times New Roman" w:hAnsi="Times New Roman" w:cs="Times New Roman"/>
          <w:sz w:val="24"/>
          <w:szCs w:val="24"/>
        </w:rPr>
        <w:t>”</w:t>
      </w:r>
      <w:r w:rsidR="005528E3">
        <w:rPr>
          <w:rFonts w:ascii="Times New Roman" w:hAnsi="Times New Roman" w:cs="Times New Roman"/>
          <w:sz w:val="24"/>
          <w:szCs w:val="24"/>
        </w:rPr>
        <w:t>.</w:t>
      </w:r>
    </w:p>
    <w:p w:rsidR="00356F95" w:rsidRDefault="005528E3" w:rsidP="003909E9">
      <w:pPr>
        <w:pStyle w:val="Akapitzlist"/>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Przepisy </w:t>
      </w:r>
      <w:r w:rsidR="003C1154">
        <w:rPr>
          <w:rFonts w:ascii="Times New Roman" w:hAnsi="Times New Roman" w:cs="Times New Roman"/>
          <w:sz w:val="24"/>
          <w:szCs w:val="24"/>
        </w:rPr>
        <w:t>znowelizowanej</w:t>
      </w:r>
      <w:r>
        <w:rPr>
          <w:rFonts w:ascii="Times New Roman" w:hAnsi="Times New Roman" w:cs="Times New Roman"/>
          <w:sz w:val="24"/>
          <w:szCs w:val="24"/>
        </w:rPr>
        <w:t xml:space="preserve"> ustawy o samorządzie gminnym </w:t>
      </w:r>
      <w:r w:rsidR="003C1154">
        <w:rPr>
          <w:rFonts w:ascii="Times New Roman" w:hAnsi="Times New Roman" w:cs="Times New Roman"/>
          <w:sz w:val="24"/>
          <w:szCs w:val="24"/>
        </w:rPr>
        <w:t>wprowadzają</w:t>
      </w:r>
      <w:r>
        <w:rPr>
          <w:rFonts w:ascii="Times New Roman" w:hAnsi="Times New Roman" w:cs="Times New Roman"/>
          <w:sz w:val="24"/>
          <w:szCs w:val="24"/>
        </w:rPr>
        <w:t xml:space="preserve"> szereg zmian zwiększających jawność funkcjonowania organów publicznych, m. in. głosowanie i</w:t>
      </w:r>
      <w:r w:rsidR="000D5248">
        <w:rPr>
          <w:rFonts w:ascii="Times New Roman" w:hAnsi="Times New Roman" w:cs="Times New Roman"/>
          <w:sz w:val="24"/>
          <w:szCs w:val="24"/>
        </w:rPr>
        <w:t>mienne przez radnych Rady Gminy;</w:t>
      </w:r>
      <w:r>
        <w:rPr>
          <w:rFonts w:ascii="Times New Roman" w:hAnsi="Times New Roman" w:cs="Times New Roman"/>
          <w:sz w:val="24"/>
          <w:szCs w:val="24"/>
        </w:rPr>
        <w:t xml:space="preserve"> powołanie komisji</w:t>
      </w:r>
      <w:r w:rsidR="003C1154">
        <w:rPr>
          <w:rFonts w:ascii="Times New Roman" w:hAnsi="Times New Roman" w:cs="Times New Roman"/>
          <w:sz w:val="24"/>
          <w:szCs w:val="24"/>
        </w:rPr>
        <w:t xml:space="preserve"> skarg, wniosków</w:t>
      </w:r>
      <w:r w:rsidR="000D5248">
        <w:rPr>
          <w:rFonts w:ascii="Times New Roman" w:hAnsi="Times New Roman" w:cs="Times New Roman"/>
          <w:sz w:val="24"/>
          <w:szCs w:val="24"/>
        </w:rPr>
        <w:t xml:space="preserve"> i petycji</w:t>
      </w:r>
      <w:r w:rsidR="00A23651">
        <w:rPr>
          <w:rFonts w:ascii="Times New Roman" w:hAnsi="Times New Roman" w:cs="Times New Roman"/>
          <w:sz w:val="24"/>
          <w:szCs w:val="24"/>
        </w:rPr>
        <w:t>, której zasady i tryb działania należą do materii statutowej</w:t>
      </w:r>
      <w:r w:rsidR="000D5248">
        <w:rPr>
          <w:rFonts w:ascii="Times New Roman" w:hAnsi="Times New Roman" w:cs="Times New Roman"/>
          <w:sz w:val="24"/>
          <w:szCs w:val="24"/>
        </w:rPr>
        <w:t>;</w:t>
      </w:r>
      <w:r w:rsidR="003C1154">
        <w:rPr>
          <w:rFonts w:ascii="Times New Roman" w:hAnsi="Times New Roman" w:cs="Times New Roman"/>
          <w:sz w:val="24"/>
          <w:szCs w:val="24"/>
        </w:rPr>
        <w:t xml:space="preserve"> </w:t>
      </w:r>
      <w:r w:rsidR="00A23651">
        <w:rPr>
          <w:rFonts w:ascii="Times New Roman" w:hAnsi="Times New Roman" w:cs="Times New Roman"/>
          <w:sz w:val="24"/>
          <w:szCs w:val="24"/>
        </w:rPr>
        <w:t>o</w:t>
      </w:r>
      <w:r w:rsidR="00A23651" w:rsidRPr="00A23651">
        <w:rPr>
          <w:rFonts w:ascii="Times New Roman" w:hAnsi="Times New Roman" w:cs="Times New Roman"/>
          <w:sz w:val="24"/>
          <w:szCs w:val="24"/>
        </w:rPr>
        <w:t>bowiązek transmisji, nagrywania i upubliczniania nagrań sesji rad</w:t>
      </w:r>
      <w:r w:rsidR="00A23651">
        <w:rPr>
          <w:rFonts w:ascii="Times New Roman" w:hAnsi="Times New Roman" w:cs="Times New Roman"/>
          <w:sz w:val="24"/>
          <w:szCs w:val="24"/>
        </w:rPr>
        <w:t xml:space="preserve">y </w:t>
      </w:r>
      <w:r w:rsidR="000D5248">
        <w:rPr>
          <w:rFonts w:ascii="Times New Roman" w:hAnsi="Times New Roman" w:cs="Times New Roman"/>
          <w:sz w:val="24"/>
          <w:szCs w:val="24"/>
        </w:rPr>
        <w:t>;</w:t>
      </w:r>
      <w:r w:rsidR="00A23651" w:rsidRPr="00A23651">
        <w:t xml:space="preserve"> </w:t>
      </w:r>
      <w:r w:rsidR="00A23651">
        <w:rPr>
          <w:rFonts w:ascii="Times New Roman" w:hAnsi="Times New Roman" w:cs="Times New Roman"/>
          <w:sz w:val="24"/>
          <w:szCs w:val="24"/>
        </w:rPr>
        <w:t>o</w:t>
      </w:r>
      <w:r w:rsidR="00A23651" w:rsidRPr="00A23651">
        <w:rPr>
          <w:rFonts w:ascii="Times New Roman" w:hAnsi="Times New Roman" w:cs="Times New Roman"/>
          <w:sz w:val="24"/>
          <w:szCs w:val="24"/>
        </w:rPr>
        <w:t>bowiązek rejestrowania i upubliczniania wykazów głosowań.</w:t>
      </w:r>
      <w:r w:rsidR="003C1154">
        <w:rPr>
          <w:rFonts w:ascii="Times New Roman" w:hAnsi="Times New Roman" w:cs="Times New Roman"/>
          <w:sz w:val="24"/>
          <w:szCs w:val="24"/>
        </w:rPr>
        <w:t xml:space="preserve"> tworzenie klubów radnych</w:t>
      </w:r>
      <w:r w:rsidR="00A23651">
        <w:rPr>
          <w:rFonts w:ascii="Times New Roman" w:hAnsi="Times New Roman" w:cs="Times New Roman"/>
          <w:sz w:val="24"/>
          <w:szCs w:val="24"/>
        </w:rPr>
        <w:t>, inicjatywę uchwałodawczą mieszkańców, u</w:t>
      </w:r>
      <w:r w:rsidR="00A23651" w:rsidRPr="00A23651">
        <w:rPr>
          <w:rFonts w:ascii="Times New Roman" w:hAnsi="Times New Roman" w:cs="Times New Roman"/>
          <w:sz w:val="24"/>
          <w:szCs w:val="24"/>
        </w:rPr>
        <w:t>regulowanie interpelacji i zapytań radnych.</w:t>
      </w:r>
    </w:p>
    <w:p w:rsidR="003C1154" w:rsidRPr="003909E9" w:rsidRDefault="003C1154" w:rsidP="003909E9">
      <w:pPr>
        <w:pStyle w:val="Akapitzlist"/>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Dotychczas obowiązujący </w:t>
      </w:r>
      <w:r w:rsidR="00A44165">
        <w:rPr>
          <w:rFonts w:ascii="Times New Roman" w:hAnsi="Times New Roman" w:cs="Times New Roman"/>
          <w:sz w:val="24"/>
          <w:szCs w:val="24"/>
        </w:rPr>
        <w:t>„</w:t>
      </w:r>
      <w:bookmarkStart w:id="0" w:name="_GoBack"/>
      <w:bookmarkEnd w:id="0"/>
      <w:r w:rsidR="00A23651">
        <w:rPr>
          <w:rFonts w:ascii="Times New Roman" w:hAnsi="Times New Roman" w:cs="Times New Roman"/>
          <w:sz w:val="24"/>
          <w:szCs w:val="24"/>
        </w:rPr>
        <w:t>S</w:t>
      </w:r>
      <w:r>
        <w:rPr>
          <w:rFonts w:ascii="Times New Roman" w:hAnsi="Times New Roman" w:cs="Times New Roman"/>
          <w:sz w:val="24"/>
          <w:szCs w:val="24"/>
        </w:rPr>
        <w:t>tatut Gminy Jednorożec</w:t>
      </w:r>
      <w:r w:rsidR="00A23651">
        <w:rPr>
          <w:rFonts w:ascii="Times New Roman" w:hAnsi="Times New Roman" w:cs="Times New Roman"/>
          <w:sz w:val="24"/>
          <w:szCs w:val="24"/>
        </w:rPr>
        <w:t>”</w:t>
      </w:r>
      <w:r>
        <w:rPr>
          <w:rFonts w:ascii="Times New Roman" w:hAnsi="Times New Roman" w:cs="Times New Roman"/>
          <w:sz w:val="24"/>
          <w:szCs w:val="24"/>
        </w:rPr>
        <w:t xml:space="preserve"> nie przewidywał </w:t>
      </w:r>
      <w:r w:rsidR="000D5248">
        <w:rPr>
          <w:rFonts w:ascii="Times New Roman" w:hAnsi="Times New Roman" w:cs="Times New Roman"/>
          <w:sz w:val="24"/>
          <w:szCs w:val="24"/>
        </w:rPr>
        <w:t xml:space="preserve">wprowadzonych w 2018 r. zmian, dlatego też opracowano nowy tekst tego aktu prawnego. Tym samym aktualny statut spełnia kryteria </w:t>
      </w:r>
      <w:r w:rsidR="003064FE">
        <w:rPr>
          <w:rFonts w:ascii="Times New Roman" w:hAnsi="Times New Roman" w:cs="Times New Roman"/>
          <w:sz w:val="24"/>
          <w:szCs w:val="24"/>
        </w:rPr>
        <w:t xml:space="preserve">prawne </w:t>
      </w:r>
      <w:r w:rsidR="000D5248">
        <w:rPr>
          <w:rFonts w:ascii="Times New Roman" w:hAnsi="Times New Roman" w:cs="Times New Roman"/>
          <w:sz w:val="24"/>
          <w:szCs w:val="24"/>
        </w:rPr>
        <w:t>znowelizowanej ustawy o samorządzie gminnym.</w:t>
      </w:r>
    </w:p>
    <w:p w:rsidR="00356F95" w:rsidRPr="00356F95" w:rsidRDefault="00356F95" w:rsidP="003909E9">
      <w:pPr>
        <w:pStyle w:val="Akapitzlist"/>
        <w:spacing w:after="0" w:line="360" w:lineRule="auto"/>
        <w:ind w:left="0" w:firstLine="709"/>
        <w:jc w:val="both"/>
        <w:rPr>
          <w:rFonts w:ascii="Times New Roman" w:hAnsi="Times New Roman" w:cs="Times New Roman"/>
          <w:sz w:val="24"/>
          <w:szCs w:val="24"/>
        </w:rPr>
      </w:pPr>
    </w:p>
    <w:p w:rsidR="00054479" w:rsidRPr="00054479" w:rsidRDefault="00054479" w:rsidP="00833709">
      <w:pPr>
        <w:pStyle w:val="Akapitzlist"/>
        <w:spacing w:after="0" w:line="360" w:lineRule="auto"/>
        <w:jc w:val="both"/>
        <w:rPr>
          <w:rFonts w:ascii="Times New Roman" w:hAnsi="Times New Roman" w:cs="Times New Roman"/>
          <w:sz w:val="24"/>
          <w:szCs w:val="24"/>
        </w:rPr>
      </w:pPr>
    </w:p>
    <w:sectPr w:rsidR="00054479" w:rsidRPr="000544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8D65B5"/>
    <w:multiLevelType w:val="hybridMultilevel"/>
    <w:tmpl w:val="F2CC24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D6E117F"/>
    <w:multiLevelType w:val="hybridMultilevel"/>
    <w:tmpl w:val="D7488B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EDA2E58"/>
    <w:multiLevelType w:val="hybridMultilevel"/>
    <w:tmpl w:val="3788B6FC"/>
    <w:lvl w:ilvl="0" w:tplc="09F2C85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702"/>
    <w:rsid w:val="0000735C"/>
    <w:rsid w:val="00022DB5"/>
    <w:rsid w:val="000240ED"/>
    <w:rsid w:val="00054479"/>
    <w:rsid w:val="000C7381"/>
    <w:rsid w:val="000D5248"/>
    <w:rsid w:val="000E173A"/>
    <w:rsid w:val="000F6527"/>
    <w:rsid w:val="001308F7"/>
    <w:rsid w:val="001760C6"/>
    <w:rsid w:val="001772B8"/>
    <w:rsid w:val="00186A19"/>
    <w:rsid w:val="00196767"/>
    <w:rsid w:val="001A7E0E"/>
    <w:rsid w:val="001B1B6F"/>
    <w:rsid w:val="001C7451"/>
    <w:rsid w:val="00216204"/>
    <w:rsid w:val="00252BA2"/>
    <w:rsid w:val="002F4C3E"/>
    <w:rsid w:val="003064FE"/>
    <w:rsid w:val="00330C02"/>
    <w:rsid w:val="00356F95"/>
    <w:rsid w:val="00357039"/>
    <w:rsid w:val="00385A7E"/>
    <w:rsid w:val="003909E9"/>
    <w:rsid w:val="003B4327"/>
    <w:rsid w:val="003C1154"/>
    <w:rsid w:val="0040324F"/>
    <w:rsid w:val="00411A02"/>
    <w:rsid w:val="00453BDE"/>
    <w:rsid w:val="004A378B"/>
    <w:rsid w:val="004E7E24"/>
    <w:rsid w:val="00541F44"/>
    <w:rsid w:val="005528E3"/>
    <w:rsid w:val="005732D5"/>
    <w:rsid w:val="00577470"/>
    <w:rsid w:val="005A7887"/>
    <w:rsid w:val="005F32C1"/>
    <w:rsid w:val="005F3C9A"/>
    <w:rsid w:val="00624046"/>
    <w:rsid w:val="0063085D"/>
    <w:rsid w:val="00642C50"/>
    <w:rsid w:val="00670B3A"/>
    <w:rsid w:val="006A5CBA"/>
    <w:rsid w:val="006B0194"/>
    <w:rsid w:val="006C02A2"/>
    <w:rsid w:val="006F6E66"/>
    <w:rsid w:val="007029A6"/>
    <w:rsid w:val="007179D4"/>
    <w:rsid w:val="00724ADC"/>
    <w:rsid w:val="007713AF"/>
    <w:rsid w:val="00782591"/>
    <w:rsid w:val="00792D81"/>
    <w:rsid w:val="0079586D"/>
    <w:rsid w:val="007A0266"/>
    <w:rsid w:val="007A3DB7"/>
    <w:rsid w:val="007C57D0"/>
    <w:rsid w:val="00801AEA"/>
    <w:rsid w:val="00825D64"/>
    <w:rsid w:val="0082627D"/>
    <w:rsid w:val="00833709"/>
    <w:rsid w:val="00843C4C"/>
    <w:rsid w:val="0085666D"/>
    <w:rsid w:val="00883FF1"/>
    <w:rsid w:val="008A7757"/>
    <w:rsid w:val="008D6FA9"/>
    <w:rsid w:val="008F1F8E"/>
    <w:rsid w:val="00967CD2"/>
    <w:rsid w:val="009A5B5A"/>
    <w:rsid w:val="009C4431"/>
    <w:rsid w:val="00A17854"/>
    <w:rsid w:val="00A21214"/>
    <w:rsid w:val="00A23651"/>
    <w:rsid w:val="00A4026B"/>
    <w:rsid w:val="00A44165"/>
    <w:rsid w:val="00A50702"/>
    <w:rsid w:val="00A744C6"/>
    <w:rsid w:val="00AC125B"/>
    <w:rsid w:val="00AC53F2"/>
    <w:rsid w:val="00AD2E38"/>
    <w:rsid w:val="00AE700D"/>
    <w:rsid w:val="00B654C1"/>
    <w:rsid w:val="00BC0596"/>
    <w:rsid w:val="00BD17D9"/>
    <w:rsid w:val="00BE2C3C"/>
    <w:rsid w:val="00BE50E5"/>
    <w:rsid w:val="00C45759"/>
    <w:rsid w:val="00C83010"/>
    <w:rsid w:val="00C85B47"/>
    <w:rsid w:val="00CA363A"/>
    <w:rsid w:val="00CF2363"/>
    <w:rsid w:val="00D10742"/>
    <w:rsid w:val="00D13E39"/>
    <w:rsid w:val="00D34844"/>
    <w:rsid w:val="00D433B4"/>
    <w:rsid w:val="00D4406D"/>
    <w:rsid w:val="00DA25A5"/>
    <w:rsid w:val="00DC3F73"/>
    <w:rsid w:val="00DE33F1"/>
    <w:rsid w:val="00DF6A71"/>
    <w:rsid w:val="00E04240"/>
    <w:rsid w:val="00E310B4"/>
    <w:rsid w:val="00E55D2B"/>
    <w:rsid w:val="00EA65F3"/>
    <w:rsid w:val="00EC5A3B"/>
    <w:rsid w:val="00EC5B82"/>
    <w:rsid w:val="00ED1744"/>
    <w:rsid w:val="00F16E3D"/>
    <w:rsid w:val="00F61011"/>
    <w:rsid w:val="00F645AF"/>
    <w:rsid w:val="00FA6C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15E018-D9CE-4FBA-B61F-FA4F52537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54479"/>
    <w:pPr>
      <w:ind w:left="720"/>
      <w:contextualSpacing/>
    </w:pPr>
  </w:style>
  <w:style w:type="paragraph" w:styleId="Tekstdymka">
    <w:name w:val="Balloon Text"/>
    <w:basedOn w:val="Normalny"/>
    <w:link w:val="TekstdymkaZnak"/>
    <w:uiPriority w:val="99"/>
    <w:semiHidden/>
    <w:unhideWhenUsed/>
    <w:rsid w:val="001760C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760C6"/>
    <w:rPr>
      <w:rFonts w:ascii="Segoe UI" w:hAnsi="Segoe UI" w:cs="Segoe UI"/>
      <w:sz w:val="18"/>
      <w:szCs w:val="18"/>
    </w:rPr>
  </w:style>
  <w:style w:type="character" w:styleId="Odwoaniedokomentarza">
    <w:name w:val="annotation reference"/>
    <w:basedOn w:val="Domylnaczcionkaakapitu"/>
    <w:uiPriority w:val="99"/>
    <w:semiHidden/>
    <w:unhideWhenUsed/>
    <w:rsid w:val="008F1F8E"/>
    <w:rPr>
      <w:sz w:val="16"/>
      <w:szCs w:val="16"/>
    </w:rPr>
  </w:style>
  <w:style w:type="paragraph" w:styleId="Tekstkomentarza">
    <w:name w:val="annotation text"/>
    <w:basedOn w:val="Normalny"/>
    <w:link w:val="TekstkomentarzaZnak"/>
    <w:uiPriority w:val="99"/>
    <w:semiHidden/>
    <w:unhideWhenUsed/>
    <w:rsid w:val="008F1F8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F1F8E"/>
    <w:rPr>
      <w:sz w:val="20"/>
      <w:szCs w:val="20"/>
    </w:rPr>
  </w:style>
  <w:style w:type="paragraph" w:styleId="Tematkomentarza">
    <w:name w:val="annotation subject"/>
    <w:basedOn w:val="Tekstkomentarza"/>
    <w:next w:val="Tekstkomentarza"/>
    <w:link w:val="TematkomentarzaZnak"/>
    <w:uiPriority w:val="99"/>
    <w:semiHidden/>
    <w:unhideWhenUsed/>
    <w:rsid w:val="008F1F8E"/>
    <w:rPr>
      <w:b/>
      <w:bCs/>
    </w:rPr>
  </w:style>
  <w:style w:type="character" w:customStyle="1" w:styleId="TematkomentarzaZnak">
    <w:name w:val="Temat komentarza Znak"/>
    <w:basedOn w:val="TekstkomentarzaZnak"/>
    <w:link w:val="Tematkomentarza"/>
    <w:uiPriority w:val="99"/>
    <w:semiHidden/>
    <w:rsid w:val="008F1F8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148318-EED9-4BFC-90D3-7C71B345E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29</Pages>
  <Words>8261</Words>
  <Characters>49568</Characters>
  <Application>Microsoft Office Word</Application>
  <DocSecurity>0</DocSecurity>
  <Lines>413</Lines>
  <Paragraphs>115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Wojciech Łukaszewski</dc:creator>
  <cp:keywords/>
  <dc:description/>
  <cp:lastModifiedBy>Wojciech Łukaszewski</cp:lastModifiedBy>
  <cp:revision>6</cp:revision>
  <cp:lastPrinted>2018-10-31T08:42:00Z</cp:lastPrinted>
  <dcterms:created xsi:type="dcterms:W3CDTF">2018-10-22T11:48:00Z</dcterms:created>
  <dcterms:modified xsi:type="dcterms:W3CDTF">2018-10-31T08:42:00Z</dcterms:modified>
</cp:coreProperties>
</file>